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55DA" w:rsidRPr="004B1062" w:rsidRDefault="006E1A9A" w:rsidP="005800FD">
      <w:pPr>
        <w:pStyle w:val="Heading1"/>
        <w:spacing w:before="0" w:line="240" w:lineRule="auto"/>
      </w:pPr>
      <w:r w:rsidRPr="006E1A9A">
        <w:rPr>
          <w:lang w:val="id-ID"/>
        </w:rPr>
        <w:t xml:space="preserve">KUALITAS HIDUP DALAM PERSPEKTIF AJARAN </w:t>
      </w:r>
      <w:r w:rsidR="000E5328">
        <w:rPr>
          <w:lang w:val="id-ID"/>
        </w:rPr>
        <w:t xml:space="preserve"> QUR’AN</w:t>
      </w:r>
    </w:p>
    <w:p w:rsidR="00F41770" w:rsidRPr="00F41770" w:rsidRDefault="00F41770" w:rsidP="00940232">
      <w:pPr>
        <w:spacing w:after="0"/>
        <w:ind w:right="-518"/>
        <w:jc w:val="center"/>
        <w:rPr>
          <w:rFonts w:cstheme="majorBidi"/>
          <w:szCs w:val="24"/>
          <w:lang w:val="id-ID"/>
        </w:rPr>
      </w:pPr>
    </w:p>
    <w:p w:rsidR="004355DA" w:rsidRDefault="00F41770" w:rsidP="00B30363">
      <w:pPr>
        <w:spacing w:after="0" w:line="240" w:lineRule="auto"/>
        <w:ind w:right="-518"/>
        <w:jc w:val="center"/>
        <w:rPr>
          <w:rFonts w:cstheme="majorBidi"/>
          <w:szCs w:val="24"/>
        </w:rPr>
      </w:pPr>
      <w:r>
        <w:rPr>
          <w:rFonts w:cstheme="majorBidi"/>
          <w:szCs w:val="24"/>
        </w:rPr>
        <w:t>Burhanuddin Ridlwan</w:t>
      </w:r>
    </w:p>
    <w:p w:rsidR="00F41770" w:rsidRPr="00F41770" w:rsidRDefault="00F41770" w:rsidP="00B30363">
      <w:pPr>
        <w:spacing w:after="0" w:line="240" w:lineRule="auto"/>
        <w:ind w:right="-518"/>
        <w:jc w:val="center"/>
        <w:rPr>
          <w:rFonts w:cstheme="majorBidi"/>
          <w:szCs w:val="24"/>
        </w:rPr>
      </w:pPr>
      <w:r>
        <w:rPr>
          <w:rFonts w:cstheme="majorBidi"/>
          <w:szCs w:val="24"/>
        </w:rPr>
        <w:t xml:space="preserve">Universitas Hasyim Asy’ari </w:t>
      </w:r>
      <w:r w:rsidR="004B1062">
        <w:rPr>
          <w:rFonts w:cstheme="majorBidi"/>
          <w:szCs w:val="24"/>
        </w:rPr>
        <w:t xml:space="preserve">(UNHASY) </w:t>
      </w:r>
      <w:r>
        <w:rPr>
          <w:rFonts w:cstheme="majorBidi"/>
          <w:szCs w:val="24"/>
        </w:rPr>
        <w:t>Tebuireng Jombang</w:t>
      </w:r>
    </w:p>
    <w:p w:rsidR="000F632B" w:rsidRDefault="00860E9E" w:rsidP="00B30363">
      <w:pPr>
        <w:spacing w:after="0" w:line="240" w:lineRule="auto"/>
        <w:ind w:right="-518"/>
        <w:jc w:val="center"/>
        <w:rPr>
          <w:rFonts w:cstheme="majorBidi"/>
          <w:szCs w:val="24"/>
        </w:rPr>
      </w:pPr>
      <w:hyperlink r:id="rId8" w:tgtFrame="_blank" w:history="1">
        <w:r w:rsidR="000F632B" w:rsidRPr="00F41770">
          <w:rPr>
            <w:rStyle w:val="Hyperlink"/>
            <w:rFonts w:cstheme="majorBidi"/>
            <w:color w:val="auto"/>
            <w:szCs w:val="24"/>
            <w:u w:val="none"/>
            <w:shd w:val="clear" w:color="auto" w:fill="FFFFFF"/>
          </w:rPr>
          <w:t>burhanuddin.ridlwan@gmail.com</w:t>
        </w:r>
      </w:hyperlink>
    </w:p>
    <w:p w:rsidR="00F41770" w:rsidRPr="00F41770" w:rsidRDefault="00F41770" w:rsidP="00940232">
      <w:pPr>
        <w:spacing w:after="0"/>
        <w:ind w:right="-518"/>
        <w:jc w:val="center"/>
        <w:rPr>
          <w:rFonts w:cstheme="majorBidi"/>
          <w:szCs w:val="24"/>
          <w:lang w:val="id-ID"/>
        </w:rPr>
      </w:pPr>
    </w:p>
    <w:p w:rsidR="00AD0EBE" w:rsidRPr="00420DC3" w:rsidRDefault="00AD0EBE" w:rsidP="00301B81">
      <w:pPr>
        <w:pStyle w:val="HTMLPreformatted"/>
        <w:shd w:val="clear" w:color="auto" w:fill="FFFFFF"/>
        <w:spacing w:after="240" w:line="276" w:lineRule="auto"/>
        <w:ind w:left="360"/>
        <w:jc w:val="both"/>
        <w:rPr>
          <w:rFonts w:asciiTheme="majorBidi" w:hAnsiTheme="majorBidi" w:cstheme="majorBidi"/>
          <w:color w:val="212121"/>
          <w:sz w:val="24"/>
          <w:szCs w:val="24"/>
          <w:lang w:val="en"/>
        </w:rPr>
      </w:pPr>
      <w:r w:rsidRPr="000B5661">
        <w:rPr>
          <w:rFonts w:asciiTheme="majorBidi" w:hAnsiTheme="majorBidi" w:cstheme="majorBidi"/>
          <w:b/>
          <w:bCs/>
          <w:color w:val="212121"/>
          <w:sz w:val="24"/>
          <w:szCs w:val="24"/>
          <w:lang w:val="en"/>
        </w:rPr>
        <w:t>Abstract:</w:t>
      </w:r>
      <w:r w:rsidRPr="00420DC3">
        <w:rPr>
          <w:rFonts w:asciiTheme="majorBidi" w:hAnsiTheme="majorBidi" w:cstheme="majorBidi"/>
          <w:color w:val="212121"/>
          <w:sz w:val="24"/>
          <w:szCs w:val="24"/>
          <w:lang w:val="en"/>
        </w:rPr>
        <w:t xml:space="preserve"> Quality of life has a lot of understanding, and the amount of understanding is determined by the position of life subjectivity in the context of culture and value systems, which relate to life goals, expectations, standards, and focus in life where the individual is. So that the quality of life is not just meant to be safe in terms of financial or health, but has a wider scope. Some experts give the understanding that quality of life is a person's perception of life welfare that comes from satisfaction and dissatisfaction with what is lived in life, quality of life is influenced by many experiences and then evaluated with positive or negative feelings by individuals, and quality of life is the reality experienced by the individual is compared to the intended goal. Then the quality of life includes evaluating individuals who are subjective, who are embedded in the cultural, social, and environmental context. Therefore the quality of life cannot be equated with health status, lifestyle, social and economic status, as well as the level of welfare and satisfaction. However, the quality of life depends on a value system that focuses on individual perceptions in the context of culture, culture, social, political, spiritual or religious and belief.</w:t>
      </w:r>
      <w:r>
        <w:rPr>
          <w:rFonts w:asciiTheme="majorBidi" w:hAnsiTheme="majorBidi" w:cstheme="majorBidi"/>
          <w:color w:val="212121"/>
          <w:sz w:val="24"/>
          <w:szCs w:val="24"/>
          <w:lang w:val="en"/>
        </w:rPr>
        <w:t xml:space="preserve"> </w:t>
      </w:r>
      <w:r w:rsidRPr="00420DC3">
        <w:rPr>
          <w:rFonts w:asciiTheme="majorBidi" w:hAnsiTheme="majorBidi" w:cstheme="majorBidi"/>
          <w:color w:val="212121"/>
          <w:sz w:val="24"/>
          <w:szCs w:val="24"/>
          <w:lang w:val="en"/>
        </w:rPr>
        <w:t>The research method used in this study is the study of literature (Library Research) or literary studies, namely a study carried out to solve a problem that relies on a critical and in-depth review of relevant library materials in accordance with the focus of the research. While the focus of the research is: (1) The essence of the understanding of quality of life, the nature of understanding of the quran, and how to understand the quality of life in the perspective of quran teachings. The results of this study are, first: the essence of the definition of quality of life is the individual's perception of their position in life in the context of the culture and value system in which they live, in relation to their life goals, hopes, standards and focus, with a view that quality includes subjective evaluations of individuals embedded in cultural, social and environmental contexts, hence the quality of life cannot be equated only with terms of health status, lifestyle, satisfaction, mental condition and well-being. The quality of life in Islam is determined by: quality of work and pious charity, quality of faith and piety, quality of knowledge or intellectual, and social quality. Second: the essence of understanding quran is kalamullah megandung mu'jizat, which is revealed to the prophet Muhammad s.a.w. through the angel Gabriel, which is written in the Mushkhaf, which is narrated by means of mutawatir, and which is worth worshiping for those who read it. Third: quality of life in the perspective of the Qur'anic teachings is divided into four areas that determine quality of life, namely: relating to the principle or teaching that quality of life is determined by the quality of works and pious deeds, determined by the quality of faith and piety, determined by the quality of knowledge or intellectual quality, and determined by social quality.</w:t>
      </w:r>
    </w:p>
    <w:p w:rsidR="00AD0EBE" w:rsidRPr="00420DC3" w:rsidRDefault="00AD0EBE" w:rsidP="000B5661">
      <w:pPr>
        <w:pStyle w:val="HTMLPreformatted"/>
        <w:shd w:val="clear" w:color="auto" w:fill="FFFFFF"/>
        <w:ind w:left="360"/>
        <w:jc w:val="both"/>
        <w:rPr>
          <w:rFonts w:asciiTheme="majorBidi" w:hAnsiTheme="majorBidi" w:cstheme="majorBidi"/>
          <w:color w:val="212121"/>
          <w:sz w:val="24"/>
          <w:szCs w:val="24"/>
        </w:rPr>
      </w:pPr>
      <w:r w:rsidRPr="002C546E">
        <w:rPr>
          <w:rFonts w:asciiTheme="majorBidi" w:hAnsiTheme="majorBidi" w:cstheme="majorBidi"/>
          <w:b/>
          <w:bCs/>
          <w:color w:val="212121"/>
          <w:sz w:val="24"/>
          <w:szCs w:val="24"/>
          <w:lang w:val="en"/>
        </w:rPr>
        <w:t>Keywords:</w:t>
      </w:r>
      <w:r w:rsidRPr="00420DC3">
        <w:rPr>
          <w:rFonts w:asciiTheme="majorBidi" w:hAnsiTheme="majorBidi" w:cstheme="majorBidi"/>
          <w:color w:val="212121"/>
          <w:sz w:val="24"/>
          <w:szCs w:val="24"/>
          <w:lang w:val="en"/>
        </w:rPr>
        <w:t xml:space="preserve"> </w:t>
      </w:r>
      <w:r w:rsidRPr="002C546E">
        <w:rPr>
          <w:rFonts w:asciiTheme="majorBidi" w:hAnsiTheme="majorBidi" w:cstheme="majorBidi"/>
          <w:i/>
          <w:iCs/>
          <w:color w:val="212121"/>
          <w:sz w:val="24"/>
          <w:szCs w:val="24"/>
          <w:lang w:val="en"/>
        </w:rPr>
        <w:t xml:space="preserve">Quality of </w:t>
      </w:r>
      <w:r w:rsidR="00011324" w:rsidRPr="002C546E">
        <w:rPr>
          <w:rFonts w:asciiTheme="majorBidi" w:hAnsiTheme="majorBidi" w:cstheme="majorBidi"/>
          <w:i/>
          <w:iCs/>
          <w:color w:val="212121"/>
          <w:sz w:val="24"/>
          <w:szCs w:val="24"/>
          <w:lang w:val="en"/>
        </w:rPr>
        <w:t>Life</w:t>
      </w:r>
      <w:r w:rsidRPr="002C546E">
        <w:rPr>
          <w:rFonts w:asciiTheme="majorBidi" w:hAnsiTheme="majorBidi" w:cstheme="majorBidi"/>
          <w:i/>
          <w:iCs/>
          <w:color w:val="212121"/>
          <w:sz w:val="24"/>
          <w:szCs w:val="24"/>
          <w:lang w:val="en"/>
        </w:rPr>
        <w:t xml:space="preserve">, </w:t>
      </w:r>
      <w:r w:rsidR="00011324" w:rsidRPr="002C546E">
        <w:rPr>
          <w:rFonts w:asciiTheme="majorBidi" w:hAnsiTheme="majorBidi" w:cstheme="majorBidi"/>
          <w:i/>
          <w:iCs/>
          <w:color w:val="212121"/>
          <w:sz w:val="24"/>
          <w:szCs w:val="24"/>
          <w:lang w:val="en"/>
        </w:rPr>
        <w:t>Teachings</w:t>
      </w:r>
      <w:r w:rsidRPr="002C546E">
        <w:rPr>
          <w:rFonts w:asciiTheme="majorBidi" w:hAnsiTheme="majorBidi" w:cstheme="majorBidi"/>
          <w:i/>
          <w:iCs/>
          <w:color w:val="212121"/>
          <w:sz w:val="24"/>
          <w:szCs w:val="24"/>
          <w:lang w:val="en"/>
        </w:rPr>
        <w:t xml:space="preserve">, </w:t>
      </w:r>
      <w:r w:rsidR="00011324">
        <w:rPr>
          <w:rFonts w:asciiTheme="majorBidi" w:hAnsiTheme="majorBidi" w:cstheme="majorBidi"/>
          <w:i/>
          <w:iCs/>
          <w:color w:val="212121"/>
          <w:sz w:val="24"/>
          <w:szCs w:val="24"/>
          <w:lang w:val="en"/>
        </w:rPr>
        <w:t>Quran</w:t>
      </w:r>
    </w:p>
    <w:p w:rsidR="006E1A9A" w:rsidRDefault="004B1062" w:rsidP="00011324">
      <w:pPr>
        <w:pStyle w:val="Heading2"/>
        <w:spacing w:before="0"/>
        <w:ind w:left="360"/>
        <w:rPr>
          <w:b w:val="0"/>
          <w:lang w:val="id-ID"/>
        </w:rPr>
      </w:pPr>
      <w:r w:rsidRPr="006E1A9A">
        <w:rPr>
          <w:lang w:val="id-ID"/>
        </w:rPr>
        <w:lastRenderedPageBreak/>
        <w:t>PENDAHULUAN</w:t>
      </w:r>
    </w:p>
    <w:p w:rsidR="006E1A9A" w:rsidRDefault="006E1A9A" w:rsidP="00011324">
      <w:pPr>
        <w:pStyle w:val="Heading3"/>
        <w:spacing w:before="0"/>
        <w:rPr>
          <w:b w:val="0"/>
          <w:lang w:val="id-ID"/>
        </w:rPr>
      </w:pPr>
      <w:r w:rsidRPr="005E28CB">
        <w:rPr>
          <w:lang w:val="id-ID"/>
        </w:rPr>
        <w:t>Latar Belakang Masalah</w:t>
      </w:r>
    </w:p>
    <w:p w:rsidR="006E1A9A" w:rsidRDefault="006E1A9A" w:rsidP="00011324">
      <w:pPr>
        <w:spacing w:after="0"/>
        <w:ind w:left="720" w:firstLine="720"/>
        <w:jc w:val="both"/>
        <w:rPr>
          <w:b/>
          <w:bCs/>
          <w:i/>
          <w:iCs/>
          <w:lang w:val="id-ID"/>
        </w:rPr>
      </w:pPr>
      <w:r w:rsidRPr="00EE086E">
        <w:rPr>
          <w:lang w:val="id-ID"/>
        </w:rPr>
        <w:t xml:space="preserve">Sesungguhnya </w:t>
      </w:r>
      <w:r w:rsidRPr="00B54A0B">
        <w:t xml:space="preserve">Manusia memiliki keterbatasan dalam memahami makna hidup. Pada umumnya, manusia tidak mengetahui banyak hal tentang sesuatu, yang </w:t>
      </w:r>
      <w:r>
        <w:rPr>
          <w:lang w:val="id-ID"/>
        </w:rPr>
        <w:t>ada dalam hidup</w:t>
      </w:r>
      <w:r w:rsidR="004B1062">
        <w:t xml:space="preserve"> </w:t>
      </w:r>
      <w:r w:rsidR="004B1062">
        <w:rPr>
          <w:lang w:val="id-ID"/>
        </w:rPr>
        <w:t>ini</w:t>
      </w:r>
      <w:r>
        <w:rPr>
          <w:lang w:val="id-ID"/>
        </w:rPr>
        <w:t xml:space="preserve"> kecuali </w:t>
      </w:r>
      <w:r w:rsidRPr="00B54A0B">
        <w:t>mereka ketahui hanyalah realitas yang</w:t>
      </w:r>
      <w:r>
        <w:rPr>
          <w:lang w:val="id-ID"/>
        </w:rPr>
        <w:t xml:space="preserve"> </w:t>
      </w:r>
      <w:r w:rsidRPr="00B54A0B">
        <w:t>saja</w:t>
      </w:r>
      <w:r>
        <w:rPr>
          <w:lang w:val="id-ID"/>
        </w:rPr>
        <w:t>,</w:t>
      </w:r>
      <w:r w:rsidRPr="006324B4">
        <w:t xml:space="preserve"> </w:t>
      </w:r>
      <w:r>
        <w:rPr>
          <w:lang w:val="id-ID"/>
        </w:rPr>
        <w:t xml:space="preserve">seperti ditegaskan dalam </w:t>
      </w:r>
      <w:r>
        <w:t xml:space="preserve">Q.S </w:t>
      </w:r>
      <w:r>
        <w:rPr>
          <w:lang w:val="id-ID"/>
        </w:rPr>
        <w:t>Ar-rum</w:t>
      </w:r>
      <w:r>
        <w:t>: 7</w:t>
      </w:r>
      <w:r>
        <w:rPr>
          <w:lang w:val="id-ID"/>
        </w:rPr>
        <w:t xml:space="preserve">-8: </w:t>
      </w:r>
      <w:r w:rsidRPr="006324B4">
        <w:rPr>
          <w:lang w:val="id-ID"/>
        </w:rPr>
        <w:t>“</w:t>
      </w:r>
      <w:r w:rsidRPr="006324B4">
        <w:t xml:space="preserve">Mereka hanya mengetahui yang lahir (saja) dari kehidupan dunia; sedang mereka tentang (kehidupan) akhirat adalah lalai.Dan mengapa mereka tidak memikirkan tentang (kejadian) diri mereka? Allah tidak menjadikan langit dan bumi dan </w:t>
      </w:r>
      <w:proofErr w:type="gramStart"/>
      <w:r w:rsidRPr="006324B4">
        <w:t>apa</w:t>
      </w:r>
      <w:proofErr w:type="gramEnd"/>
      <w:r w:rsidRPr="006324B4">
        <w:t xml:space="preserve"> yang ada diantara keduanya melainkan dengan (tujuan) yang benar dan waktu yang ditentukan. Dan sesungguhnya kebanya</w:t>
      </w:r>
      <w:r>
        <w:rPr>
          <w:lang w:val="id-ID"/>
        </w:rPr>
        <w:t xml:space="preserve"> </w:t>
      </w:r>
      <w:r w:rsidRPr="006324B4">
        <w:t>kan di antara manusia benar-benar ingkar akan pertemuan dengan Tuhannya</w:t>
      </w:r>
      <w:r w:rsidRPr="006324B4">
        <w:rPr>
          <w:lang w:val="id-ID"/>
        </w:rPr>
        <w:t>”</w:t>
      </w:r>
      <w:r w:rsidRPr="006324B4">
        <w:t>.</w:t>
      </w:r>
      <w:r w:rsidRPr="006324B4">
        <w:rPr>
          <w:lang w:val="id-ID"/>
        </w:rPr>
        <w:t xml:space="preserve"> </w:t>
      </w:r>
      <w:r>
        <w:rPr>
          <w:lang w:val="id-ID"/>
        </w:rPr>
        <w:t>dan Q.S. lukman</w:t>
      </w:r>
      <w:r w:rsidR="001B3B72">
        <w:rPr>
          <w:lang w:val="id-ID"/>
        </w:rPr>
        <w:t>:</w:t>
      </w:r>
      <w:r>
        <w:rPr>
          <w:lang w:val="id-ID"/>
        </w:rPr>
        <w:t xml:space="preserve"> 34: “</w:t>
      </w:r>
      <w:r w:rsidRPr="00E46EF9">
        <w:rPr>
          <w:rStyle w:val="apple-style-span"/>
          <w:rFonts w:ascii="Times New Roman" w:hAnsi="Times New Roman"/>
          <w:color w:val="000000"/>
          <w:szCs w:val="24"/>
        </w:rPr>
        <w:t xml:space="preserve">Sesungguhnya Allah, hanya pada sisi-Nya sajalah pengetahuan tentang Hari Kiamat; dan Dialah Yang menurunkan hujan, dan mengetahui apa yang ada dalam rahim. Dan tiada seorangpun yang dapat mengetahui (dengan pasti) </w:t>
      </w:r>
      <w:proofErr w:type="gramStart"/>
      <w:r w:rsidRPr="00E46EF9">
        <w:rPr>
          <w:rStyle w:val="apple-style-span"/>
          <w:rFonts w:ascii="Times New Roman" w:hAnsi="Times New Roman"/>
          <w:color w:val="000000"/>
          <w:szCs w:val="24"/>
        </w:rPr>
        <w:t>apa</w:t>
      </w:r>
      <w:proofErr w:type="gramEnd"/>
      <w:r w:rsidRPr="00E46EF9">
        <w:rPr>
          <w:rStyle w:val="apple-style-span"/>
          <w:rFonts w:ascii="Times New Roman" w:hAnsi="Times New Roman"/>
          <w:color w:val="000000"/>
          <w:szCs w:val="24"/>
        </w:rPr>
        <w:t xml:space="preserve"> yang akan diusahakannya besok. Dan tiada seorangpun yang dapat mengetahui di bumi mana dia </w:t>
      </w:r>
      <w:proofErr w:type="gramStart"/>
      <w:r w:rsidRPr="00E46EF9">
        <w:rPr>
          <w:rStyle w:val="apple-style-span"/>
          <w:rFonts w:ascii="Times New Roman" w:hAnsi="Times New Roman"/>
          <w:color w:val="000000"/>
          <w:szCs w:val="24"/>
        </w:rPr>
        <w:t>akan</w:t>
      </w:r>
      <w:proofErr w:type="gramEnd"/>
      <w:r w:rsidRPr="00E46EF9">
        <w:rPr>
          <w:rStyle w:val="apple-style-span"/>
          <w:rFonts w:ascii="Times New Roman" w:hAnsi="Times New Roman"/>
          <w:color w:val="000000"/>
          <w:szCs w:val="24"/>
        </w:rPr>
        <w:t xml:space="preserve"> mati. Sesungguhnya Allah Maha Mengetahui lagi Maha Mengenal</w:t>
      </w:r>
      <w:r>
        <w:rPr>
          <w:rStyle w:val="apple-style-span"/>
          <w:rFonts w:ascii="Times New Roman" w:hAnsi="Times New Roman"/>
          <w:color w:val="000000"/>
          <w:szCs w:val="24"/>
          <w:lang w:val="id-ID"/>
        </w:rPr>
        <w:t>”</w:t>
      </w:r>
      <w:r w:rsidRPr="00E46EF9">
        <w:rPr>
          <w:rStyle w:val="apple-style-span"/>
          <w:rFonts w:ascii="Times New Roman" w:hAnsi="Times New Roman"/>
          <w:color w:val="000000"/>
          <w:szCs w:val="24"/>
        </w:rPr>
        <w:t>.</w:t>
      </w:r>
      <w:r>
        <w:rPr>
          <w:lang w:val="id-ID"/>
        </w:rPr>
        <w:t xml:space="preserve">Manusia tidak mengetahui </w:t>
      </w:r>
      <w:r w:rsidRPr="006324B4">
        <w:rPr>
          <w:lang w:val="id-ID"/>
        </w:rPr>
        <w:t xml:space="preserve">dalam keadaan </w:t>
      </w:r>
      <w:proofErr w:type="gramStart"/>
      <w:r w:rsidRPr="006324B4">
        <w:rPr>
          <w:lang w:val="id-ID"/>
        </w:rPr>
        <w:t>apa</w:t>
      </w:r>
      <w:proofErr w:type="gramEnd"/>
      <w:r w:rsidRPr="006324B4">
        <w:rPr>
          <w:lang w:val="id-ID"/>
        </w:rPr>
        <w:t xml:space="preserve"> ia akan mati, dan dengan cara apa ia akan mati, sebagian manusia menyangka bahwa hidup ini hanya satu kali dan setelah itu mati ditelan bumi. </w:t>
      </w:r>
      <w:r w:rsidRPr="00E46EF9">
        <w:rPr>
          <w:lang w:val="id-ID"/>
        </w:rPr>
        <w:t>Mereka meragukan dan tidak percaya bahwa mereka akan dibangkitkan kembali setelah mati</w:t>
      </w:r>
      <w:r w:rsidR="001448CD">
        <w:rPr>
          <w:lang w:val="id-ID"/>
        </w:rPr>
        <w:t>,</w:t>
      </w:r>
      <w:r>
        <w:rPr>
          <w:lang w:val="id-ID"/>
        </w:rPr>
        <w:t xml:space="preserve"> disebutkan dalam </w:t>
      </w:r>
      <w:r w:rsidRPr="00E46EF9">
        <w:rPr>
          <w:lang w:val="id-ID"/>
        </w:rPr>
        <w:t>Q.S An-Naml: 67</w:t>
      </w:r>
      <w:r w:rsidR="001B3B72">
        <w:rPr>
          <w:lang w:val="id-ID"/>
        </w:rPr>
        <w:t>:</w:t>
      </w:r>
      <w:r>
        <w:rPr>
          <w:lang w:val="id-ID"/>
        </w:rPr>
        <w:t xml:space="preserve"> “</w:t>
      </w:r>
      <w:r w:rsidRPr="00E46EF9">
        <w:rPr>
          <w:rStyle w:val="apple-style-span"/>
          <w:rFonts w:ascii="Times New Roman" w:hAnsi="Times New Roman"/>
          <w:color w:val="000000"/>
          <w:szCs w:val="24"/>
          <w:lang w:val="id-ID"/>
        </w:rPr>
        <w:t>Berkatalah orang-orang yang kafir: "Apakah setelah kita menjadi tanah dan (begitu pula) bapak-bapak kita; apakah sesungguhnya kita akan dikeluarkan (dari kubur)?”</w:t>
      </w:r>
      <w:r w:rsidR="001B3B72">
        <w:rPr>
          <w:rStyle w:val="apple-style-span"/>
          <w:rFonts w:ascii="Times New Roman" w:hAnsi="Times New Roman"/>
          <w:color w:val="000000"/>
          <w:szCs w:val="24"/>
          <w:lang w:val="id-ID"/>
        </w:rPr>
        <w:t>.</w:t>
      </w:r>
      <w:r w:rsidRPr="00E46EF9">
        <w:rPr>
          <w:lang w:val="id-ID"/>
        </w:rPr>
        <w:t xml:space="preserve"> </w:t>
      </w:r>
      <w:r w:rsidRPr="00B54A0B">
        <w:t>Adapun mengenai kepercayaan adanya kehidupan setelah mati pandangannya sangat beragam tergantung pada agama dan kepercayaan yang dipeluk dan diyakini.</w:t>
      </w:r>
    </w:p>
    <w:p w:rsidR="006E1A9A" w:rsidRPr="009336B6" w:rsidRDefault="006E1A9A" w:rsidP="00BE7D2D">
      <w:pPr>
        <w:pStyle w:val="ListParagraph"/>
        <w:ind w:firstLine="720"/>
        <w:jc w:val="both"/>
        <w:rPr>
          <w:rFonts w:ascii="Times New Roman" w:hAnsi="Times New Roman" w:cs="Times New Roman"/>
          <w:lang w:val="id-ID"/>
        </w:rPr>
      </w:pPr>
      <w:r w:rsidRPr="00EE086E">
        <w:rPr>
          <w:rFonts w:ascii="Times New Roman" w:hAnsi="Times New Roman"/>
          <w:szCs w:val="24"/>
        </w:rPr>
        <w:t>Islam menjelaskan makna hidup yang hakiki melalui perbandin</w:t>
      </w:r>
      <w:r>
        <w:rPr>
          <w:rFonts w:ascii="Times New Roman" w:hAnsi="Times New Roman"/>
          <w:szCs w:val="24"/>
        </w:rPr>
        <w:t xml:space="preserve">gan dua ayat yang sangat </w:t>
      </w:r>
      <w:r>
        <w:rPr>
          <w:rFonts w:ascii="Times New Roman" w:hAnsi="Times New Roman"/>
          <w:szCs w:val="24"/>
          <w:lang w:val="id-ID"/>
        </w:rPr>
        <w:t>berlawanan</w:t>
      </w:r>
      <w:r w:rsidRPr="00EE086E">
        <w:rPr>
          <w:rFonts w:ascii="Times New Roman" w:hAnsi="Times New Roman"/>
          <w:szCs w:val="24"/>
        </w:rPr>
        <w:t>, seperti dicontohkan di dalam Alquran. Seorang yang telah mati menurut mata lahir kita, bahkan telah terkubur ribuan tahun, jasadnya telah habis dimakan cacing dan belatung lalu kembali menjadi tanah, namanya</w:t>
      </w:r>
      <w:r>
        <w:rPr>
          <w:rFonts w:ascii="Times New Roman" w:hAnsi="Times New Roman"/>
          <w:szCs w:val="24"/>
        </w:rPr>
        <w:t xml:space="preserve"> sudah hampir dilupakan orang</w:t>
      </w:r>
      <w:r w:rsidR="001448CD">
        <w:rPr>
          <w:rFonts w:ascii="Times New Roman" w:hAnsi="Times New Roman"/>
          <w:szCs w:val="24"/>
          <w:lang w:val="id-ID"/>
        </w:rPr>
        <w:t>,</w:t>
      </w:r>
      <w:r>
        <w:rPr>
          <w:rFonts w:ascii="Times New Roman" w:hAnsi="Times New Roman"/>
          <w:szCs w:val="24"/>
          <w:lang w:val="id-ID"/>
        </w:rPr>
        <w:t xml:space="preserve"> t</w:t>
      </w:r>
      <w:r w:rsidRPr="00EE086E">
        <w:rPr>
          <w:rFonts w:ascii="Times New Roman" w:hAnsi="Times New Roman"/>
          <w:szCs w:val="24"/>
        </w:rPr>
        <w:t>etapi Allah SWT memandangnya masih hidup dan mendapat rezeki di sisi-Nya serta melarang kepada kita meny</w:t>
      </w:r>
      <w:r>
        <w:rPr>
          <w:rFonts w:ascii="Times New Roman" w:hAnsi="Times New Roman"/>
          <w:szCs w:val="24"/>
        </w:rPr>
        <w:t>ebut mati kepada orang tersebut</w:t>
      </w:r>
      <w:r>
        <w:rPr>
          <w:rFonts w:ascii="Times New Roman" w:hAnsi="Times New Roman"/>
          <w:szCs w:val="24"/>
          <w:lang w:val="id-ID"/>
        </w:rPr>
        <w:t>, disebutkan</w:t>
      </w:r>
      <w:r>
        <w:rPr>
          <w:rFonts w:ascii="Times New Roman" w:hAnsi="Times New Roman"/>
          <w:szCs w:val="24"/>
        </w:rPr>
        <w:t xml:space="preserve"> dalam Q.S </w:t>
      </w:r>
      <w:r>
        <w:rPr>
          <w:rFonts w:ascii="Times New Roman" w:hAnsi="Times New Roman"/>
          <w:szCs w:val="24"/>
          <w:lang w:val="id-ID"/>
        </w:rPr>
        <w:t>Ali-imron</w:t>
      </w:r>
      <w:r w:rsidR="001B3B72">
        <w:rPr>
          <w:rFonts w:ascii="Times New Roman" w:hAnsi="Times New Roman"/>
          <w:szCs w:val="24"/>
          <w:lang w:val="id-ID"/>
        </w:rPr>
        <w:t>:</w:t>
      </w:r>
      <w:r>
        <w:rPr>
          <w:rFonts w:ascii="Times New Roman" w:hAnsi="Times New Roman"/>
          <w:szCs w:val="24"/>
        </w:rPr>
        <w:t xml:space="preserve"> 169</w:t>
      </w:r>
      <w:r w:rsidR="001B3B72">
        <w:rPr>
          <w:rFonts w:ascii="Times New Roman" w:hAnsi="Times New Roman"/>
          <w:szCs w:val="24"/>
          <w:lang w:val="id-ID"/>
        </w:rPr>
        <w:t>:</w:t>
      </w:r>
      <w:r w:rsidRPr="00EE086E">
        <w:rPr>
          <w:rFonts w:ascii="Times New Roman" w:hAnsi="Times New Roman"/>
          <w:szCs w:val="24"/>
        </w:rPr>
        <w:t xml:space="preserve"> “Janganlah kalian menyangka orang-orang yang gugur di jalan Allah itu telah mati, bahkan mereka itu hidup da</w:t>
      </w:r>
      <w:r>
        <w:rPr>
          <w:rFonts w:ascii="Times New Roman" w:hAnsi="Times New Roman"/>
          <w:szCs w:val="24"/>
        </w:rPr>
        <w:t>n mendapat rezeki di sisi Allah</w:t>
      </w:r>
      <w:r w:rsidRPr="00EE086E">
        <w:rPr>
          <w:rFonts w:ascii="Times New Roman" w:hAnsi="Times New Roman"/>
          <w:szCs w:val="24"/>
        </w:rPr>
        <w:t>”</w:t>
      </w:r>
      <w:r>
        <w:rPr>
          <w:rFonts w:ascii="Times New Roman" w:hAnsi="Times New Roman"/>
          <w:szCs w:val="24"/>
          <w:lang w:val="id-ID"/>
        </w:rPr>
        <w:t>.</w:t>
      </w:r>
      <w:r w:rsidRPr="00EE086E">
        <w:rPr>
          <w:rFonts w:ascii="Times New Roman" w:hAnsi="Times New Roman"/>
          <w:szCs w:val="24"/>
        </w:rPr>
        <w:t xml:space="preserve"> Sebaliknya ada orang yang masih hidup menurut mata lahir kita, masih segar-bugar, masih bernapas, jantungnya masih berdetak, darahnya masih mengalir, matanya masih berkedip, tetapi justru Allah menganggapnya tidak ada dan </w:t>
      </w:r>
      <w:r>
        <w:rPr>
          <w:rFonts w:ascii="Times New Roman" w:hAnsi="Times New Roman"/>
          <w:szCs w:val="24"/>
          <w:lang w:val="id-ID"/>
        </w:rPr>
        <w:t xml:space="preserve">dan dianggap </w:t>
      </w:r>
      <w:r w:rsidRPr="00EE086E">
        <w:rPr>
          <w:rFonts w:ascii="Times New Roman" w:hAnsi="Times New Roman"/>
          <w:szCs w:val="24"/>
        </w:rPr>
        <w:t xml:space="preserve">telah </w:t>
      </w:r>
      <w:r>
        <w:rPr>
          <w:rFonts w:ascii="Times New Roman" w:hAnsi="Times New Roman"/>
          <w:szCs w:val="24"/>
        </w:rPr>
        <w:t>mati, sepert</w:t>
      </w:r>
      <w:r w:rsidR="002C12AF">
        <w:rPr>
          <w:rFonts w:ascii="Times New Roman" w:hAnsi="Times New Roman"/>
          <w:szCs w:val="24"/>
        </w:rPr>
        <w:t>i disebutkan dalam QS Al-Fathir</w:t>
      </w:r>
      <w:r>
        <w:rPr>
          <w:rFonts w:ascii="Times New Roman" w:hAnsi="Times New Roman"/>
          <w:szCs w:val="24"/>
          <w:lang w:val="id-ID"/>
        </w:rPr>
        <w:t>:</w:t>
      </w:r>
      <w:r w:rsidR="002C12AF">
        <w:rPr>
          <w:rFonts w:ascii="Times New Roman" w:hAnsi="Times New Roman"/>
          <w:szCs w:val="24"/>
        </w:rPr>
        <w:t xml:space="preserve"> </w:t>
      </w:r>
      <w:r>
        <w:rPr>
          <w:rFonts w:ascii="Times New Roman" w:hAnsi="Times New Roman"/>
          <w:szCs w:val="24"/>
        </w:rPr>
        <w:t>22</w:t>
      </w:r>
      <w:r w:rsidR="002C12AF">
        <w:rPr>
          <w:rFonts w:ascii="Times New Roman" w:hAnsi="Times New Roman"/>
          <w:szCs w:val="24"/>
        </w:rPr>
        <w:t>,</w:t>
      </w:r>
      <w:r w:rsidRPr="00EE086E">
        <w:rPr>
          <w:rFonts w:ascii="Times New Roman" w:hAnsi="Times New Roman"/>
          <w:szCs w:val="24"/>
        </w:rPr>
        <w:t xml:space="preserve"> “Tidak sama orang yang hidup dengan orang yang sudah mati. Sesungguhnya Allah SWT mendengar orang yang dikehendaki-Nya, sedangkan kamu tidak bisa menjadikan orang-orang yang d</w:t>
      </w:r>
      <w:r>
        <w:rPr>
          <w:rFonts w:ascii="Times New Roman" w:hAnsi="Times New Roman"/>
          <w:szCs w:val="24"/>
        </w:rPr>
        <w:t>i dalam kubur bisa mendengar”</w:t>
      </w:r>
      <w:r w:rsidR="001B3B72">
        <w:rPr>
          <w:rFonts w:ascii="Times New Roman" w:hAnsi="Times New Roman"/>
          <w:szCs w:val="24"/>
        </w:rPr>
        <w:t>.</w:t>
      </w:r>
      <w:r>
        <w:rPr>
          <w:rFonts w:ascii="Times New Roman" w:hAnsi="Times New Roman"/>
          <w:szCs w:val="24"/>
          <w:lang w:val="id-ID"/>
        </w:rPr>
        <w:t>k</w:t>
      </w:r>
      <w:r w:rsidR="002C12AF">
        <w:rPr>
          <w:rFonts w:ascii="Times New Roman" w:hAnsi="Times New Roman"/>
          <w:szCs w:val="24"/>
          <w:lang w:val="id-ID"/>
        </w:rPr>
        <w:t>ata-kata yang ada di dalam ayat</w:t>
      </w:r>
      <w:r>
        <w:rPr>
          <w:rFonts w:ascii="Times New Roman" w:hAnsi="Times New Roman"/>
          <w:szCs w:val="24"/>
          <w:lang w:val="id-ID"/>
        </w:rPr>
        <w:t>:</w:t>
      </w:r>
      <w:r w:rsidRPr="005F4805">
        <w:rPr>
          <w:rFonts w:ascii="Times New Roman" w:hAnsi="Times New Roman" w:cs="Times New Roman"/>
          <w:b/>
          <w:bCs/>
          <w:color w:val="000000"/>
          <w:rtl/>
        </w:rPr>
        <w:t xml:space="preserve"> </w:t>
      </w:r>
      <w:r w:rsidRPr="00EE086E">
        <w:rPr>
          <w:rFonts w:ascii="Times New Roman" w:hAnsi="Times New Roman"/>
          <w:szCs w:val="24"/>
        </w:rPr>
        <w:t xml:space="preserve">Tidak </w:t>
      </w:r>
      <w:proofErr w:type="gramStart"/>
      <w:r w:rsidRPr="00EE086E">
        <w:rPr>
          <w:rFonts w:ascii="Times New Roman" w:hAnsi="Times New Roman"/>
          <w:szCs w:val="24"/>
        </w:rPr>
        <w:t>sama</w:t>
      </w:r>
      <w:proofErr w:type="gramEnd"/>
      <w:r w:rsidRPr="00EE086E">
        <w:rPr>
          <w:rFonts w:ascii="Times New Roman" w:hAnsi="Times New Roman"/>
          <w:szCs w:val="24"/>
        </w:rPr>
        <w:t xml:space="preserve"> orang yang hidup dengan orang yang sudah mati</w:t>
      </w:r>
      <w:r>
        <w:rPr>
          <w:rFonts w:ascii="Times New Roman" w:hAnsi="Times New Roman"/>
          <w:szCs w:val="24"/>
          <w:lang w:val="id-ID"/>
        </w:rPr>
        <w:t>, menurut imam asy-syaukani adalah penyerupaan orang-orang mukmin sebagai orang yang hidup sedang orang-orang kafir sebagai orang yang mati. Ulama yang lain diantaranya Ibnu qutaibah memberikan makna oran-orang yang mati adalah orang-orang yang bodoh</w:t>
      </w:r>
      <w:r w:rsidR="001B3B72">
        <w:rPr>
          <w:rFonts w:ascii="Times New Roman" w:hAnsi="Times New Roman"/>
          <w:szCs w:val="24"/>
          <w:lang w:val="id-ID"/>
        </w:rPr>
        <w:t>.</w:t>
      </w:r>
    </w:p>
    <w:p w:rsidR="006E1A9A" w:rsidRPr="009336B6" w:rsidRDefault="006E1A9A" w:rsidP="00BE7D2D">
      <w:pPr>
        <w:pStyle w:val="ListParagraph"/>
        <w:ind w:firstLine="720"/>
        <w:jc w:val="both"/>
        <w:rPr>
          <w:rFonts w:ascii="Times New Roman" w:hAnsi="Times New Roman"/>
          <w:szCs w:val="24"/>
          <w:lang w:val="id-ID"/>
        </w:rPr>
      </w:pPr>
      <w:r w:rsidRPr="00B54A0B">
        <w:rPr>
          <w:rFonts w:ascii="Times New Roman" w:hAnsi="Times New Roman"/>
          <w:szCs w:val="24"/>
        </w:rPr>
        <w:lastRenderedPageBreak/>
        <w:t xml:space="preserve">Seorang filusuf Yunani Descartes pernah mendefinisikan, manusia ada dan dinyatakan hidup di dunia bila </w:t>
      </w:r>
      <w:proofErr w:type="gramStart"/>
      <w:r w:rsidRPr="00B54A0B">
        <w:rPr>
          <w:rFonts w:ascii="Times New Roman" w:hAnsi="Times New Roman"/>
          <w:szCs w:val="24"/>
        </w:rPr>
        <w:t>ia</w:t>
      </w:r>
      <w:proofErr w:type="gramEnd"/>
      <w:r w:rsidRPr="00B54A0B">
        <w:rPr>
          <w:rFonts w:ascii="Times New Roman" w:hAnsi="Times New Roman"/>
          <w:szCs w:val="24"/>
        </w:rPr>
        <w:t xml:space="preserve"> melakukan aktivitas berpikir. Kemudian Karl Marx menyatakan, manusia ada dan dinyatakan hidup jika manusia mampu berusaha untuk mengendalikan alam dalam rangka mempertahankan hidupnya</w:t>
      </w:r>
      <w:r>
        <w:rPr>
          <w:rFonts w:ascii="Times New Roman" w:hAnsi="Times New Roman"/>
          <w:szCs w:val="24"/>
          <w:lang w:val="id-ID"/>
        </w:rPr>
        <w:t>.</w:t>
      </w:r>
      <w:r w:rsidRPr="009336B6">
        <w:rPr>
          <w:rFonts w:ascii="Times New Roman" w:hAnsi="Times New Roman"/>
          <w:szCs w:val="24"/>
          <w:lang w:val="id-ID"/>
        </w:rPr>
        <w:t>Sedangkan Islam menjelaskan manusia ada dan dianggap hidup jika ia telah melakukan aktivitas “jihad” seperti yang telah dijelaskan oleh Allah SWT dalam Q.S. Ali Imron: 169 di atas. Tentu saja jihad dalam pengertian yang sangat luas. Jihad dalam pengertian bukan hanya seb</w:t>
      </w:r>
      <w:r>
        <w:rPr>
          <w:rFonts w:ascii="Times New Roman" w:hAnsi="Times New Roman"/>
          <w:szCs w:val="24"/>
          <w:lang w:val="id-ID"/>
        </w:rPr>
        <w:t xml:space="preserve">atas mengangkat senjata dalam perang </w:t>
      </w:r>
      <w:r w:rsidRPr="009336B6">
        <w:rPr>
          <w:rFonts w:ascii="Times New Roman" w:hAnsi="Times New Roman"/>
          <w:szCs w:val="24"/>
          <w:lang w:val="id-ID"/>
        </w:rPr>
        <w:t xml:space="preserve"> saja, tetapi jihad dalam konteks berusaha mengisi hidup dengan karya dan kerja nyata. Jihad dalam arti berusaha memaksimalkan potensi diri agar hidup ini berarti dan bermanfaat bagi diri, keluarga, masyarakat, dan bangsa. Seseorang yang berusaha memberikan manfaat kepada orang lain denga</w:t>
      </w:r>
      <w:r>
        <w:rPr>
          <w:rFonts w:ascii="Times New Roman" w:hAnsi="Times New Roman"/>
          <w:szCs w:val="24"/>
          <w:lang w:val="id-ID"/>
        </w:rPr>
        <w:t>n</w:t>
      </w:r>
      <w:r w:rsidRPr="009336B6">
        <w:rPr>
          <w:rFonts w:ascii="Times New Roman" w:hAnsi="Times New Roman"/>
          <w:szCs w:val="24"/>
          <w:lang w:val="id-ID"/>
        </w:rPr>
        <w:t xml:space="preserve"> daya upaya dan kemampuannya </w:t>
      </w:r>
      <w:r>
        <w:rPr>
          <w:rFonts w:ascii="Times New Roman" w:hAnsi="Times New Roman"/>
          <w:szCs w:val="24"/>
          <w:lang w:val="id-ID"/>
        </w:rPr>
        <w:t>adalah jihad</w:t>
      </w:r>
      <w:r w:rsidR="001448CD">
        <w:rPr>
          <w:rFonts w:ascii="Times New Roman" w:hAnsi="Times New Roman"/>
          <w:szCs w:val="24"/>
          <w:lang w:val="id-ID"/>
        </w:rPr>
        <w:t>,</w:t>
      </w:r>
      <w:r>
        <w:rPr>
          <w:rFonts w:ascii="Times New Roman" w:hAnsi="Times New Roman"/>
          <w:szCs w:val="24"/>
          <w:lang w:val="id-ID"/>
        </w:rPr>
        <w:t xml:space="preserve"> yang berarti dia hidup</w:t>
      </w:r>
      <w:r w:rsidR="001B3B72">
        <w:rPr>
          <w:rFonts w:ascii="Times New Roman" w:hAnsi="Times New Roman"/>
          <w:szCs w:val="24"/>
          <w:lang w:val="id-ID"/>
        </w:rPr>
        <w:t>.</w:t>
      </w:r>
      <w:r w:rsidRPr="009336B6">
        <w:rPr>
          <w:rFonts w:ascii="Times New Roman" w:hAnsi="Times New Roman"/>
          <w:szCs w:val="24"/>
          <w:lang w:val="id-ID"/>
        </w:rPr>
        <w:t xml:space="preserve"> Seseorang yang keluar dari sifat malas, kemudian bekerja untuk memerangi kemiskinan, kebodohan</w:t>
      </w:r>
      <w:r>
        <w:rPr>
          <w:rFonts w:ascii="Times New Roman" w:hAnsi="Times New Roman"/>
          <w:szCs w:val="24"/>
          <w:lang w:val="id-ID"/>
        </w:rPr>
        <w:t xml:space="preserve"> adalah </w:t>
      </w:r>
      <w:r w:rsidRPr="009336B6">
        <w:rPr>
          <w:rFonts w:ascii="Times New Roman" w:hAnsi="Times New Roman"/>
          <w:szCs w:val="24"/>
          <w:lang w:val="id-ID"/>
        </w:rPr>
        <w:t xml:space="preserve"> termasuk jihad karena ia telah mampu mengalah</w:t>
      </w:r>
      <w:r>
        <w:rPr>
          <w:rFonts w:ascii="Times New Roman" w:hAnsi="Times New Roman"/>
          <w:szCs w:val="24"/>
          <w:lang w:val="id-ID"/>
        </w:rPr>
        <w:t xml:space="preserve"> </w:t>
      </w:r>
      <w:r w:rsidRPr="009336B6">
        <w:rPr>
          <w:rFonts w:ascii="Times New Roman" w:hAnsi="Times New Roman"/>
          <w:szCs w:val="24"/>
          <w:lang w:val="id-ID"/>
        </w:rPr>
        <w:t xml:space="preserve">kan hawa nafsunya sendiri, </w:t>
      </w:r>
      <w:r>
        <w:rPr>
          <w:rFonts w:ascii="Times New Roman" w:hAnsi="Times New Roman"/>
          <w:szCs w:val="24"/>
          <w:lang w:val="id-ID"/>
        </w:rPr>
        <w:t>dan dia juga berarti hidup</w:t>
      </w:r>
      <w:r w:rsidR="001B3B72">
        <w:rPr>
          <w:rFonts w:ascii="Times New Roman" w:hAnsi="Times New Roman"/>
          <w:szCs w:val="24"/>
          <w:lang w:val="id-ID"/>
        </w:rPr>
        <w:t>.</w:t>
      </w:r>
      <w:r>
        <w:rPr>
          <w:rFonts w:ascii="Times New Roman" w:hAnsi="Times New Roman"/>
          <w:szCs w:val="24"/>
          <w:lang w:val="id-ID"/>
        </w:rPr>
        <w:t xml:space="preserve"> Bahkan </w:t>
      </w:r>
      <w:r w:rsidRPr="009336B6">
        <w:rPr>
          <w:rFonts w:ascii="Times New Roman" w:hAnsi="Times New Roman"/>
          <w:szCs w:val="24"/>
          <w:lang w:val="id-ID"/>
        </w:rPr>
        <w:t xml:space="preserve"> ini jihad yang paling besar karena Rasulullah sendiri menyatakan bahwa jihad yang paling </w:t>
      </w:r>
      <w:r>
        <w:rPr>
          <w:rFonts w:ascii="Times New Roman" w:hAnsi="Times New Roman"/>
          <w:szCs w:val="24"/>
          <w:lang w:val="id-ID"/>
        </w:rPr>
        <w:t xml:space="preserve">besar </w:t>
      </w:r>
      <w:r w:rsidRPr="009336B6">
        <w:rPr>
          <w:rFonts w:ascii="Times New Roman" w:hAnsi="Times New Roman"/>
          <w:szCs w:val="24"/>
          <w:lang w:val="id-ID"/>
        </w:rPr>
        <w:t>adalah melawan hawa nafsu sendiri.</w:t>
      </w:r>
    </w:p>
    <w:p w:rsidR="006E1A9A" w:rsidRPr="00CF1F60" w:rsidRDefault="006E1A9A" w:rsidP="00BE7D2D">
      <w:pPr>
        <w:pStyle w:val="ListParagraph"/>
        <w:spacing w:after="0"/>
        <w:ind w:firstLine="720"/>
        <w:jc w:val="both"/>
        <w:rPr>
          <w:rFonts w:ascii="Times New Roman" w:hAnsi="Times New Roman" w:cs="Times New Roman"/>
          <w:szCs w:val="24"/>
          <w:lang w:val="id-ID"/>
        </w:rPr>
      </w:pPr>
      <w:r w:rsidRPr="002C12AF">
        <w:rPr>
          <w:rFonts w:ascii="Times New Roman" w:hAnsi="Times New Roman" w:cs="Times New Roman"/>
          <w:szCs w:val="24"/>
          <w:lang w:val="id-ID"/>
        </w:rPr>
        <w:t xml:space="preserve">Hidup </w:t>
      </w:r>
      <w:r>
        <w:rPr>
          <w:rFonts w:ascii="Times New Roman" w:hAnsi="Times New Roman" w:cs="Times New Roman"/>
          <w:szCs w:val="24"/>
          <w:lang w:val="id-ID"/>
        </w:rPr>
        <w:t xml:space="preserve">juga merupakan </w:t>
      </w:r>
      <w:r w:rsidRPr="002C12AF">
        <w:rPr>
          <w:rFonts w:ascii="Times New Roman" w:hAnsi="Times New Roman" w:cs="Times New Roman"/>
          <w:szCs w:val="24"/>
          <w:lang w:val="id-ID"/>
        </w:rPr>
        <w:t xml:space="preserve">Ujian </w:t>
      </w:r>
      <w:r>
        <w:rPr>
          <w:rFonts w:ascii="Times New Roman" w:hAnsi="Times New Roman" w:cs="Times New Roman"/>
          <w:szCs w:val="24"/>
          <w:lang w:val="id-ID"/>
        </w:rPr>
        <w:t xml:space="preserve">sebagaimana dalam </w:t>
      </w:r>
      <w:r w:rsidRPr="002C12AF">
        <w:rPr>
          <w:rFonts w:ascii="Times New Roman" w:hAnsi="Times New Roman" w:cs="Times New Roman"/>
          <w:szCs w:val="24"/>
          <w:lang w:val="id-ID"/>
        </w:rPr>
        <w:t>QS.</w:t>
      </w:r>
      <w:r>
        <w:rPr>
          <w:rFonts w:ascii="Times New Roman" w:hAnsi="Times New Roman" w:cs="Times New Roman"/>
          <w:szCs w:val="24"/>
          <w:lang w:val="id-ID"/>
        </w:rPr>
        <w:t>al-anbiya’</w:t>
      </w:r>
      <w:r w:rsidRPr="002C12AF">
        <w:rPr>
          <w:rFonts w:ascii="Times New Roman" w:hAnsi="Times New Roman" w:cs="Times New Roman"/>
          <w:szCs w:val="24"/>
          <w:lang w:val="id-ID"/>
        </w:rPr>
        <w:t>: 35</w:t>
      </w:r>
      <w:r w:rsidR="002C12AF" w:rsidRPr="002C12AF">
        <w:rPr>
          <w:rFonts w:ascii="Times New Roman" w:hAnsi="Times New Roman" w:cs="Times New Roman"/>
          <w:szCs w:val="24"/>
          <w:lang w:val="id-ID"/>
        </w:rPr>
        <w:t xml:space="preserve">, </w:t>
      </w:r>
      <w:r>
        <w:rPr>
          <w:rFonts w:ascii="Times New Roman" w:hAnsi="Times New Roman" w:cs="Times New Roman"/>
          <w:szCs w:val="24"/>
          <w:lang w:val="id-ID"/>
        </w:rPr>
        <w:t>”</w:t>
      </w:r>
      <w:r w:rsidRPr="002C12AF">
        <w:rPr>
          <w:rFonts w:ascii="Times New Roman" w:hAnsi="Times New Roman" w:cs="Times New Roman"/>
          <w:szCs w:val="24"/>
          <w:lang w:val="id-ID"/>
        </w:rPr>
        <w:t xml:space="preserve">Tiap-tiap yang berjiwa akan merasakan mati. </w:t>
      </w:r>
      <w:r w:rsidRPr="00A54747">
        <w:rPr>
          <w:rFonts w:ascii="Times New Roman" w:hAnsi="Times New Roman" w:cs="Times New Roman"/>
          <w:szCs w:val="24"/>
        </w:rPr>
        <w:t xml:space="preserve">Kami </w:t>
      </w:r>
      <w:proofErr w:type="gramStart"/>
      <w:r w:rsidRPr="00A54747">
        <w:rPr>
          <w:rFonts w:ascii="Times New Roman" w:hAnsi="Times New Roman" w:cs="Times New Roman"/>
          <w:szCs w:val="24"/>
        </w:rPr>
        <w:t>akan</w:t>
      </w:r>
      <w:proofErr w:type="gramEnd"/>
      <w:r w:rsidRPr="00A54747">
        <w:rPr>
          <w:rFonts w:ascii="Times New Roman" w:hAnsi="Times New Roman" w:cs="Times New Roman"/>
          <w:szCs w:val="24"/>
        </w:rPr>
        <w:t xml:space="preserve"> menguji kamu dengan keburukan dan kebaikan sebagai cobaan (yang sebenar-benarnya). Dan hanya kepada Kamilah kamu dikembalikan</w:t>
      </w:r>
      <w:r>
        <w:rPr>
          <w:rFonts w:ascii="Times New Roman" w:hAnsi="Times New Roman" w:cs="Times New Roman"/>
          <w:szCs w:val="24"/>
          <w:lang w:val="id-ID"/>
        </w:rPr>
        <w:t>”.</w:t>
      </w:r>
      <w:r w:rsidR="002C12AF">
        <w:rPr>
          <w:rFonts w:ascii="Times New Roman" w:hAnsi="Times New Roman" w:cs="Times New Roman"/>
          <w:szCs w:val="24"/>
        </w:rPr>
        <w:t xml:space="preserve"> </w:t>
      </w:r>
      <w:r w:rsidRPr="00A54747">
        <w:rPr>
          <w:rFonts w:ascii="Times New Roman" w:hAnsi="Times New Roman" w:cs="Times New Roman"/>
          <w:szCs w:val="24"/>
          <w:lang w:val="id-ID"/>
        </w:rPr>
        <w:t xml:space="preserve">Hidup </w:t>
      </w:r>
      <w:r>
        <w:rPr>
          <w:rFonts w:ascii="Times New Roman" w:hAnsi="Times New Roman" w:cs="Times New Roman"/>
          <w:szCs w:val="24"/>
          <w:lang w:val="id-ID"/>
        </w:rPr>
        <w:t>juga merupakan bentuk gambaran yang dibentuk oleh</w:t>
      </w:r>
      <w:r w:rsidRPr="00A54747">
        <w:rPr>
          <w:rFonts w:ascii="Times New Roman" w:hAnsi="Times New Roman" w:cs="Times New Roman"/>
          <w:szCs w:val="24"/>
          <w:lang w:val="id-ID"/>
        </w:rPr>
        <w:t xml:space="preserve"> Pikiran kita</w:t>
      </w:r>
      <w:r w:rsidR="002C12AF">
        <w:rPr>
          <w:rFonts w:ascii="Times New Roman" w:hAnsi="Times New Roman" w:cs="Times New Roman"/>
          <w:szCs w:val="24"/>
          <w:lang w:val="id-ID"/>
        </w:rPr>
        <w:t>, sebagaimana dalam</w:t>
      </w:r>
      <w:r>
        <w:rPr>
          <w:rFonts w:ascii="Times New Roman" w:hAnsi="Times New Roman" w:cs="Times New Roman"/>
          <w:szCs w:val="24"/>
          <w:lang w:val="id-ID"/>
        </w:rPr>
        <w:t>:</w:t>
      </w:r>
      <w:r w:rsidRPr="00153562">
        <w:rPr>
          <w:rFonts w:ascii="Times New Roman" w:hAnsi="Times New Roman" w:cs="Times New Roman"/>
          <w:szCs w:val="24"/>
        </w:rPr>
        <w:t xml:space="preserve"> </w:t>
      </w:r>
      <w:r>
        <w:rPr>
          <w:rFonts w:ascii="Times New Roman" w:hAnsi="Times New Roman" w:cs="Times New Roman"/>
          <w:szCs w:val="24"/>
        </w:rPr>
        <w:t xml:space="preserve">QS. </w:t>
      </w:r>
      <w:r>
        <w:rPr>
          <w:rFonts w:ascii="Times New Roman" w:hAnsi="Times New Roman" w:cs="Times New Roman"/>
          <w:szCs w:val="24"/>
          <w:lang w:val="id-ID"/>
        </w:rPr>
        <w:t>At-taubah</w:t>
      </w:r>
      <w:r w:rsidR="002C12AF">
        <w:rPr>
          <w:rFonts w:ascii="Times New Roman" w:hAnsi="Times New Roman" w:cs="Times New Roman"/>
          <w:szCs w:val="24"/>
        </w:rPr>
        <w:t>: 98-</w:t>
      </w:r>
      <w:r w:rsidRPr="00A54747">
        <w:rPr>
          <w:rFonts w:ascii="Times New Roman" w:hAnsi="Times New Roman" w:cs="Times New Roman"/>
          <w:szCs w:val="24"/>
        </w:rPr>
        <w:t>99</w:t>
      </w:r>
      <w:r w:rsidR="002C12AF">
        <w:rPr>
          <w:rFonts w:ascii="Times New Roman" w:hAnsi="Times New Roman" w:cs="Times New Roman"/>
          <w:szCs w:val="24"/>
        </w:rPr>
        <w:t>,</w:t>
      </w:r>
      <w:r w:rsidR="002C12AF">
        <w:rPr>
          <w:rFonts w:ascii="Times New Roman" w:hAnsi="Times New Roman" w:cs="Times New Roman"/>
          <w:szCs w:val="24"/>
          <w:lang w:val="id-ID"/>
        </w:rPr>
        <w:t xml:space="preserve"> ‘</w:t>
      </w:r>
      <w:r>
        <w:rPr>
          <w:rFonts w:ascii="Times New Roman" w:hAnsi="Times New Roman" w:cs="Times New Roman"/>
          <w:szCs w:val="24"/>
          <w:lang w:val="id-ID"/>
        </w:rPr>
        <w:t>Dan d</w:t>
      </w:r>
      <w:r w:rsidRPr="00A54747">
        <w:rPr>
          <w:rFonts w:ascii="Times New Roman" w:hAnsi="Times New Roman" w:cs="Times New Roman"/>
          <w:szCs w:val="24"/>
          <w:lang w:val="id-ID"/>
        </w:rPr>
        <w:t>i antara orang-orang Arab Badwi itu ada orang yang memandang apa yang dinafkahkannya (di jalan Allah), sebagi suatu kerugian, dan dia mena</w:t>
      </w:r>
      <w:r>
        <w:rPr>
          <w:rFonts w:ascii="Times New Roman" w:hAnsi="Times New Roman" w:cs="Times New Roman"/>
          <w:szCs w:val="24"/>
          <w:lang w:val="id-ID"/>
        </w:rPr>
        <w:t>nti-nanti marabahaya berputar untuk menimpamu,</w:t>
      </w:r>
      <w:r w:rsidR="002C12AF">
        <w:rPr>
          <w:rFonts w:ascii="Times New Roman" w:hAnsi="Times New Roman" w:cs="Times New Roman"/>
          <w:szCs w:val="24"/>
        </w:rPr>
        <w:t xml:space="preserve"> </w:t>
      </w:r>
      <w:r w:rsidRPr="00A54747">
        <w:rPr>
          <w:rFonts w:ascii="Times New Roman" w:hAnsi="Times New Roman" w:cs="Times New Roman"/>
          <w:szCs w:val="24"/>
          <w:lang w:val="id-ID"/>
        </w:rPr>
        <w:t>merekalah yang akan ditimpa marabahaya. Dan Allah Maha Mendengar lagi Maha Mengetahui. Di antara orang-oran</w:t>
      </w:r>
      <w:r>
        <w:rPr>
          <w:rFonts w:ascii="Times New Roman" w:hAnsi="Times New Roman" w:cs="Times New Roman"/>
          <w:szCs w:val="24"/>
          <w:lang w:val="id-ID"/>
        </w:rPr>
        <w:t>g Arab Badwi itu ada orang yang</w:t>
      </w:r>
      <w:r w:rsidRPr="00A54747">
        <w:rPr>
          <w:rFonts w:ascii="Times New Roman" w:hAnsi="Times New Roman" w:cs="Times New Roman"/>
          <w:szCs w:val="24"/>
          <w:lang w:val="id-ID"/>
        </w:rPr>
        <w:t>berima</w:t>
      </w:r>
      <w:r>
        <w:rPr>
          <w:rFonts w:ascii="Times New Roman" w:hAnsi="Times New Roman" w:cs="Times New Roman"/>
          <w:szCs w:val="24"/>
          <w:lang w:val="id-ID"/>
        </w:rPr>
        <w:t>n kepada Allah dan hari Akhir</w:t>
      </w:r>
      <w:r w:rsidRPr="00A54747">
        <w:rPr>
          <w:rFonts w:ascii="Times New Roman" w:hAnsi="Times New Roman" w:cs="Times New Roman"/>
          <w:szCs w:val="24"/>
          <w:lang w:val="id-ID"/>
        </w:rPr>
        <w:t>, dan memandang apa yang dinafkahkannya (di jalan Allah) itu, sebagai jalan untuk mendekatkannya kepada Allah dan sebagai jalan untuk memperoleh doa</w:t>
      </w:r>
      <w:r>
        <w:rPr>
          <w:rFonts w:ascii="Times New Roman" w:hAnsi="Times New Roman" w:cs="Times New Roman"/>
          <w:szCs w:val="24"/>
          <w:lang w:val="id-ID"/>
        </w:rPr>
        <w:t xml:space="preserve"> keselamata dari </w:t>
      </w:r>
      <w:r w:rsidRPr="00A54747">
        <w:rPr>
          <w:rFonts w:ascii="Times New Roman" w:hAnsi="Times New Roman" w:cs="Times New Roman"/>
          <w:szCs w:val="24"/>
          <w:lang w:val="id-ID"/>
        </w:rPr>
        <w:t xml:space="preserve"> Rasul. </w:t>
      </w:r>
      <w:r w:rsidRPr="00A54747">
        <w:rPr>
          <w:rFonts w:ascii="Times New Roman" w:hAnsi="Times New Roman" w:cs="Times New Roman"/>
          <w:szCs w:val="24"/>
        </w:rPr>
        <w:t xml:space="preserve">Ketahuilah, sesungguhnya </w:t>
      </w:r>
      <w:proofErr w:type="gramStart"/>
      <w:r>
        <w:rPr>
          <w:rFonts w:ascii="Times New Roman" w:hAnsi="Times New Roman" w:cs="Times New Roman"/>
          <w:szCs w:val="24"/>
          <w:lang w:val="id-ID"/>
        </w:rPr>
        <w:t>apa</w:t>
      </w:r>
      <w:proofErr w:type="gramEnd"/>
      <w:r>
        <w:rPr>
          <w:rFonts w:ascii="Times New Roman" w:hAnsi="Times New Roman" w:cs="Times New Roman"/>
          <w:szCs w:val="24"/>
          <w:lang w:val="id-ID"/>
        </w:rPr>
        <w:t xml:space="preserve"> yang di</w:t>
      </w:r>
      <w:r w:rsidRPr="00A54747">
        <w:rPr>
          <w:rFonts w:ascii="Times New Roman" w:hAnsi="Times New Roman" w:cs="Times New Roman"/>
          <w:szCs w:val="24"/>
        </w:rPr>
        <w:t>nafkah</w:t>
      </w:r>
      <w:r>
        <w:rPr>
          <w:rFonts w:ascii="Times New Roman" w:hAnsi="Times New Roman" w:cs="Times New Roman"/>
          <w:szCs w:val="24"/>
          <w:lang w:val="id-ID"/>
        </w:rPr>
        <w:t>kan mereka</w:t>
      </w:r>
      <w:r w:rsidRPr="00A54747">
        <w:rPr>
          <w:rFonts w:ascii="Times New Roman" w:hAnsi="Times New Roman" w:cs="Times New Roman"/>
          <w:szCs w:val="24"/>
        </w:rPr>
        <w:t xml:space="preserve"> itu adalah suatu jalan bagi mereka untuk mendekatkan diri (kepada Allah). Kelak Allah akan memasukan mereka kedalam rahmat (surga</w:t>
      </w:r>
      <w:proofErr w:type="gramStart"/>
      <w:r w:rsidRPr="00A54747">
        <w:rPr>
          <w:rFonts w:ascii="Times New Roman" w:hAnsi="Times New Roman" w:cs="Times New Roman"/>
          <w:szCs w:val="24"/>
        </w:rPr>
        <w:t>)Nya</w:t>
      </w:r>
      <w:proofErr w:type="gramEnd"/>
      <w:r w:rsidRPr="00A54747">
        <w:rPr>
          <w:rFonts w:ascii="Times New Roman" w:hAnsi="Times New Roman" w:cs="Times New Roman"/>
          <w:szCs w:val="24"/>
        </w:rPr>
        <w:t xml:space="preserve">; Sesungguhnya Allah Maha Pengampun lagi Maha Penyayang. </w:t>
      </w:r>
      <w:r>
        <w:rPr>
          <w:rFonts w:ascii="Times New Roman" w:hAnsi="Times New Roman" w:cs="Times New Roman"/>
          <w:szCs w:val="24"/>
          <w:lang w:val="id-ID"/>
        </w:rPr>
        <w:t xml:space="preserve"> </w:t>
      </w:r>
    </w:p>
    <w:p w:rsidR="006E1A9A" w:rsidRDefault="006E1A9A" w:rsidP="00BE7D2D">
      <w:pPr>
        <w:pStyle w:val="NormalWeb"/>
        <w:spacing w:before="0" w:beforeAutospacing="0" w:after="0" w:afterAutospacing="0" w:line="276" w:lineRule="auto"/>
        <w:ind w:left="720" w:firstLine="720"/>
        <w:jc w:val="both"/>
        <w:rPr>
          <w:lang w:val="id-ID"/>
        </w:rPr>
      </w:pPr>
      <w:r w:rsidRPr="00E63D79">
        <w:rPr>
          <w:lang w:val="id-ID"/>
        </w:rPr>
        <w:t xml:space="preserve">Hidup manusia secara fisik di dunia ini dijelaskan dalam </w:t>
      </w:r>
      <w:r w:rsidRPr="00E63D79">
        <w:t>QS. Faathir</w:t>
      </w:r>
      <w:r w:rsidR="002C12AF">
        <w:t>: 11,</w:t>
      </w:r>
      <w:r w:rsidR="009F1475">
        <w:rPr>
          <w:lang w:val="id-ID"/>
        </w:rPr>
        <w:t xml:space="preserve"> </w:t>
      </w:r>
      <w:r w:rsidRPr="00E63D79">
        <w:t xml:space="preserve">“Dan Allah menciptakan kamu dari tanah, kemudian dari air </w:t>
      </w:r>
      <w:proofErr w:type="gramStart"/>
      <w:r w:rsidRPr="00E63D79">
        <w:t>mani</w:t>
      </w:r>
      <w:proofErr w:type="gramEnd"/>
      <w:r w:rsidRPr="00E63D79">
        <w:t xml:space="preserve">, kemudian Dia menjadikan kamu berpasangan (laki-laki dan perempuan). </w:t>
      </w:r>
      <w:r>
        <w:t>Dan tidak ada seorang perempuan</w:t>
      </w:r>
      <w:r w:rsidRPr="00E63D79">
        <w:t>pun mengandung dan tidak (pula) melahirkan melainkan dengan sepenge</w:t>
      </w:r>
      <w:r>
        <w:rPr>
          <w:lang w:val="id-ID"/>
        </w:rPr>
        <w:t xml:space="preserve"> </w:t>
      </w:r>
      <w:r w:rsidRPr="00E63D79">
        <w:t>tahuan-Nya. Dan sekali-kali tidak dipanjangkan umur seorang yang berumur panjang dan tidak pula dikurangi umurnya, melainkan (sudah ditetapkan) dalam Kitab (Lauh Mahfuzh). Sesungguhnya yang demik</w:t>
      </w:r>
      <w:r w:rsidR="00D35BFE">
        <w:t>ian itu bagi Allah adalah mudah</w:t>
      </w:r>
      <w:r w:rsidRPr="00E63D79">
        <w:t>”</w:t>
      </w:r>
      <w:r>
        <w:rPr>
          <w:lang w:val="id-ID"/>
        </w:rPr>
        <w:t xml:space="preserve">. Secara fisik  hidup bagi manusia memiliki perjalanan  tersendiri yang telah ditetapkan oleh Allah S.W.T. </w:t>
      </w:r>
      <w:r w:rsidRPr="00E63D79">
        <w:rPr>
          <w:lang w:val="id-ID"/>
        </w:rPr>
        <w:t>Manusia terlahir mulai dari bayi, balita, anak-anak, remaja, dewasa sampai menjadi tua, sebagian diantaranya diwafatkan dan sebagian lagi dipanjangkan umur</w:t>
      </w:r>
      <w:r>
        <w:rPr>
          <w:lang w:val="id-ID"/>
        </w:rPr>
        <w:t xml:space="preserve"> </w:t>
      </w:r>
      <w:r w:rsidRPr="00E63D79">
        <w:rPr>
          <w:lang w:val="id-ID"/>
        </w:rPr>
        <w:t xml:space="preserve">nya sampai pikun. </w:t>
      </w:r>
      <w:r w:rsidRPr="009058D5">
        <w:rPr>
          <w:lang w:val="id-ID"/>
        </w:rPr>
        <w:t xml:space="preserve">Riwayat dari Usamah ibn Syuraik R.a, berkata, “Ada beberapa </w:t>
      </w:r>
      <w:r w:rsidRPr="009058D5">
        <w:rPr>
          <w:lang w:val="id-ID"/>
        </w:rPr>
        <w:lastRenderedPageBreak/>
        <w:t xml:space="preserve">orang Arab bertanya kepada Rasulullah Saw.:”Wahai Rasulullah, apakah kami harus mengobati (penyakit kami), Rasulullah menjawab, </w:t>
      </w:r>
      <w:r w:rsidRPr="009058D5">
        <w:rPr>
          <w:i/>
          <w:iCs/>
          <w:lang w:val="id-ID"/>
        </w:rPr>
        <w:t>“</w:t>
      </w:r>
      <w:r w:rsidRPr="009058D5">
        <w:rPr>
          <w:lang w:val="id-ID"/>
        </w:rPr>
        <w:t xml:space="preserve">Obatilah. Wahai hamba-hamba Allah lekaslah kalian berobat, karena sesungguhnya Allah tidak menurunkan suatu penyakit, kecuali diturunkan pula obat penawarnya, kecuali satu yang tidak bisa diobati lagi”, mereka pun bertanya,”Apakah itu wahai Rasul?”, Rasulullah pun menjawab, “Penyakit Tua”(H.R At-Turmudzi). </w:t>
      </w:r>
      <w:r w:rsidRPr="00E63D79">
        <w:t>Islam memandang proses penuaan itu adalah suatu kodra</w:t>
      </w:r>
      <w:r>
        <w:t>t manusia yang tidak bi</w:t>
      </w:r>
      <w:r w:rsidRPr="00E63D79">
        <w:t>s</w:t>
      </w:r>
      <w:r>
        <w:rPr>
          <w:lang w:val="id-ID"/>
        </w:rPr>
        <w:t>a</w:t>
      </w:r>
      <w:r w:rsidRPr="00E63D79">
        <w:t xml:space="preserve"> Berubah.</w:t>
      </w:r>
      <w:r>
        <w:rPr>
          <w:lang w:val="id-ID"/>
        </w:rPr>
        <w:t>Itulah makna dari hidup</w:t>
      </w:r>
      <w:r w:rsidR="00D35BFE">
        <w:rPr>
          <w:lang w:val="id-ID"/>
        </w:rPr>
        <w:t xml:space="preserve"> secara fisik</w:t>
      </w:r>
      <w:r>
        <w:rPr>
          <w:lang w:val="id-ID"/>
        </w:rPr>
        <w:t xml:space="preserve">. </w:t>
      </w:r>
      <w:r w:rsidRPr="00721658">
        <w:rPr>
          <w:lang w:val="id-ID"/>
        </w:rPr>
        <w:t>Proses penuaan secara fisik</w:t>
      </w:r>
      <w:r>
        <w:rPr>
          <w:lang w:val="id-ID"/>
        </w:rPr>
        <w:t xml:space="preserve"> atau </w:t>
      </w:r>
      <w:r w:rsidRPr="00721658">
        <w:rPr>
          <w:lang w:val="id-ID"/>
        </w:rPr>
        <w:t xml:space="preserve">biologis </w:t>
      </w:r>
      <w:r>
        <w:rPr>
          <w:lang w:val="id-ID"/>
        </w:rPr>
        <w:t>tidak bisa diberhentikan akan terus  berjalan</w:t>
      </w:r>
      <w:r w:rsidR="001B3B72">
        <w:rPr>
          <w:lang w:val="id-ID"/>
        </w:rPr>
        <w:t>.</w:t>
      </w:r>
      <w:r>
        <w:rPr>
          <w:lang w:val="id-ID"/>
        </w:rPr>
        <w:t xml:space="preserve"> Namun </w:t>
      </w:r>
      <w:r w:rsidRPr="00721658">
        <w:rPr>
          <w:lang w:val="id-ID"/>
        </w:rPr>
        <w:t xml:space="preserve">yang lebih utama </w:t>
      </w:r>
      <w:r>
        <w:rPr>
          <w:lang w:val="id-ID"/>
        </w:rPr>
        <w:t xml:space="preserve">yang harus kita perhatikan </w:t>
      </w:r>
      <w:r w:rsidRPr="00721658">
        <w:rPr>
          <w:lang w:val="id-ID"/>
        </w:rPr>
        <w:t>adala</w:t>
      </w:r>
      <w:r>
        <w:rPr>
          <w:lang w:val="id-ID"/>
        </w:rPr>
        <w:t>h pencapaian kematangan ruh</w:t>
      </w:r>
      <w:r w:rsidR="00D35BFE">
        <w:rPr>
          <w:lang w:val="id-ID"/>
        </w:rPr>
        <w:t>ani atau  psiko-sosio-spiritual</w:t>
      </w:r>
      <w:r>
        <w:rPr>
          <w:lang w:val="id-ID"/>
        </w:rPr>
        <w:t xml:space="preserve">. Fisik atau </w:t>
      </w:r>
      <w:r w:rsidRPr="00721658">
        <w:rPr>
          <w:lang w:val="id-ID"/>
        </w:rPr>
        <w:t xml:space="preserve">tubuh bersifat tunduk patuh </w:t>
      </w:r>
      <w:r>
        <w:rPr>
          <w:lang w:val="id-ID"/>
        </w:rPr>
        <w:t xml:space="preserve">kepada Penciptanya. Akan tetapi </w:t>
      </w:r>
      <w:r w:rsidRPr="00721658">
        <w:rPr>
          <w:lang w:val="id-ID"/>
        </w:rPr>
        <w:t>yang berpotensi durhaka adalah ruhani</w:t>
      </w:r>
      <w:r>
        <w:rPr>
          <w:lang w:val="id-ID"/>
        </w:rPr>
        <w:t xml:space="preserve"> kita</w:t>
      </w:r>
      <w:r w:rsidRPr="00721658">
        <w:rPr>
          <w:lang w:val="id-ID"/>
        </w:rPr>
        <w:t>.</w:t>
      </w:r>
      <w:r>
        <w:rPr>
          <w:lang w:val="id-ID"/>
        </w:rPr>
        <w:t xml:space="preserve"> Dalam</w:t>
      </w:r>
      <w:r w:rsidR="004B1062" w:rsidRPr="004B1062">
        <w:rPr>
          <w:lang w:val="id-ID"/>
        </w:rPr>
        <w:t xml:space="preserve"> </w:t>
      </w:r>
      <w:r w:rsidR="00D35BFE">
        <w:rPr>
          <w:lang w:val="id-ID"/>
        </w:rPr>
        <w:t>QS Al Infithaar</w:t>
      </w:r>
      <w:r>
        <w:rPr>
          <w:lang w:val="id-ID"/>
        </w:rPr>
        <w:t xml:space="preserve">: </w:t>
      </w:r>
      <w:r w:rsidRPr="00721658">
        <w:rPr>
          <w:lang w:val="id-ID"/>
        </w:rPr>
        <w:t>6-8</w:t>
      </w:r>
      <w:r>
        <w:rPr>
          <w:lang w:val="id-ID"/>
        </w:rPr>
        <w:t xml:space="preserve">  dinyatakan:</w:t>
      </w:r>
      <w:r w:rsidR="00D35BFE" w:rsidRPr="00D35BFE">
        <w:rPr>
          <w:lang w:val="id-ID"/>
        </w:rPr>
        <w:t xml:space="preserve"> </w:t>
      </w:r>
      <w:r w:rsidRPr="00721658">
        <w:rPr>
          <w:lang w:val="id-ID"/>
        </w:rPr>
        <w:t>“Hai manusia, apakah yang telah memperdayakan kamu (berbuat durhaka) terhadap Tuhanmu Yang Maha Pemurah, Yang telah men-ciptakan kamu, lalu menyempurnakan kejadianmu dan menjadikan (susunan tubuh)-mu seimbang, dalam bentuk apa saja yang Dia kehendaki, Dia menyusun tubuhmu.”</w:t>
      </w:r>
    </w:p>
    <w:p w:rsidR="006E1A9A" w:rsidRPr="00BA6C22" w:rsidRDefault="00BE7D2D" w:rsidP="00BE7D2D">
      <w:pPr>
        <w:pStyle w:val="Heading3"/>
        <w:spacing w:before="0" w:line="240" w:lineRule="auto"/>
        <w:rPr>
          <w:lang w:val="id-ID"/>
        </w:rPr>
      </w:pPr>
      <w:r>
        <w:t>Rumusan M</w:t>
      </w:r>
      <w:r>
        <w:rPr>
          <w:lang w:val="id-ID"/>
        </w:rPr>
        <w:t>asalah</w:t>
      </w:r>
    </w:p>
    <w:p w:rsidR="006E1A9A" w:rsidRPr="00BE7D2D" w:rsidRDefault="00BE7D2D" w:rsidP="00BE7D2D">
      <w:pPr>
        <w:spacing w:after="0"/>
        <w:ind w:left="720" w:firstLine="720"/>
      </w:pPr>
      <w:r>
        <w:t>Berangkat</w:t>
      </w:r>
      <w:r w:rsidR="006E1A9A" w:rsidRPr="009058D5">
        <w:rPr>
          <w:rFonts w:eastAsia="Times New Roman"/>
          <w:lang w:val="id-ID"/>
        </w:rPr>
        <w:t xml:space="preserve"> dari </w:t>
      </w:r>
      <w:r w:rsidR="006E1A9A" w:rsidRPr="00BE7D2D">
        <w:rPr>
          <w:rFonts w:eastAsia="Times New Roman"/>
          <w:lang w:val="id-ID"/>
        </w:rPr>
        <w:t xml:space="preserve">latar belakang di atas, maka perumusan masalah </w:t>
      </w:r>
      <w:r w:rsidR="006E1A9A" w:rsidRPr="009058D5">
        <w:rPr>
          <w:rFonts w:eastAsia="Times New Roman"/>
          <w:lang w:val="id-ID"/>
        </w:rPr>
        <w:t xml:space="preserve">yang </w:t>
      </w:r>
      <w:r w:rsidR="006E1A9A" w:rsidRPr="009058D5">
        <w:rPr>
          <w:lang w:val="id-ID"/>
        </w:rPr>
        <w:t xml:space="preserve">menjadi fokus </w:t>
      </w:r>
      <w:r w:rsidR="004F0F9F">
        <w:rPr>
          <w:lang w:val="id-ID"/>
        </w:rPr>
        <w:t xml:space="preserve">pembahasan </w:t>
      </w:r>
      <w:r w:rsidR="006E1A9A" w:rsidRPr="00BE7D2D">
        <w:rPr>
          <w:lang w:val="id-ID"/>
        </w:rPr>
        <w:t>atas penelitian ini dapat dispesifikasikan sebagai berikut:</w:t>
      </w:r>
    </w:p>
    <w:p w:rsidR="006E1A9A" w:rsidRPr="004B1062" w:rsidRDefault="002C546E" w:rsidP="00BE7D2D">
      <w:pPr>
        <w:pStyle w:val="ListParagraph"/>
        <w:numPr>
          <w:ilvl w:val="0"/>
          <w:numId w:val="23"/>
        </w:numPr>
        <w:spacing w:after="0"/>
        <w:ind w:left="1800"/>
        <w:jc w:val="both"/>
        <w:rPr>
          <w:rFonts w:ascii="Times New Roman" w:hAnsi="Times New Roman" w:cs="Times New Roman"/>
          <w:szCs w:val="24"/>
          <w:lang w:val="id-ID"/>
        </w:rPr>
      </w:pPr>
      <w:r>
        <w:rPr>
          <w:rFonts w:ascii="Times New Roman" w:hAnsi="Times New Roman" w:cs="Times New Roman"/>
          <w:szCs w:val="24"/>
          <w:lang w:val="id-ID"/>
        </w:rPr>
        <w:t xml:space="preserve">Apa hakekat pengertian dari  </w:t>
      </w:r>
      <w:r>
        <w:rPr>
          <w:rFonts w:ascii="Times New Roman" w:hAnsi="Times New Roman" w:cs="Times New Roman"/>
          <w:szCs w:val="24"/>
        </w:rPr>
        <w:t>k</w:t>
      </w:r>
      <w:r w:rsidR="006E1A9A" w:rsidRPr="004B1062">
        <w:rPr>
          <w:rFonts w:ascii="Times New Roman" w:hAnsi="Times New Roman" w:cs="Times New Roman"/>
          <w:szCs w:val="24"/>
          <w:lang w:val="id-ID"/>
        </w:rPr>
        <w:t>ualitas hidup</w:t>
      </w:r>
      <w:r w:rsidR="004B1062">
        <w:rPr>
          <w:rFonts w:ascii="Times New Roman" w:hAnsi="Times New Roman" w:cs="Times New Roman"/>
          <w:color w:val="000000"/>
          <w:szCs w:val="24"/>
          <w:lang w:val="id-ID"/>
        </w:rPr>
        <w:t xml:space="preserve"> itu</w:t>
      </w:r>
      <w:r w:rsidR="006E1A9A" w:rsidRPr="004B1062">
        <w:rPr>
          <w:rFonts w:ascii="Times New Roman" w:hAnsi="Times New Roman" w:cs="Times New Roman"/>
          <w:szCs w:val="24"/>
          <w:lang w:val="id-ID"/>
        </w:rPr>
        <w:t xml:space="preserve"> ?</w:t>
      </w:r>
    </w:p>
    <w:p w:rsidR="006E1A9A" w:rsidRPr="004B1062" w:rsidRDefault="006E1A9A" w:rsidP="00BE7D2D">
      <w:pPr>
        <w:pStyle w:val="ListParagraph"/>
        <w:numPr>
          <w:ilvl w:val="0"/>
          <w:numId w:val="23"/>
        </w:numPr>
        <w:spacing w:after="0"/>
        <w:ind w:left="1800" w:right="-198"/>
        <w:jc w:val="both"/>
        <w:rPr>
          <w:rFonts w:ascii="Times New Roman" w:hAnsi="Times New Roman" w:cs="Times New Roman"/>
          <w:szCs w:val="24"/>
          <w:lang w:val="id-ID"/>
        </w:rPr>
      </w:pPr>
      <w:r w:rsidRPr="004B1062">
        <w:rPr>
          <w:rFonts w:ascii="Times New Roman" w:hAnsi="Times New Roman" w:cs="Times New Roman"/>
          <w:szCs w:val="24"/>
          <w:lang w:val="id-ID"/>
        </w:rPr>
        <w:t>Apa hakekat pe</w:t>
      </w:r>
      <w:r w:rsidR="000E5328">
        <w:rPr>
          <w:rFonts w:ascii="Times New Roman" w:hAnsi="Times New Roman" w:cs="Times New Roman"/>
          <w:szCs w:val="24"/>
          <w:lang w:val="id-ID"/>
        </w:rPr>
        <w:t>ngertian dari  qur’an</w:t>
      </w:r>
      <w:r w:rsidRPr="004B1062">
        <w:rPr>
          <w:rFonts w:ascii="Times New Roman" w:hAnsi="Times New Roman" w:cs="Times New Roman"/>
          <w:szCs w:val="24"/>
          <w:lang w:val="id-ID"/>
        </w:rPr>
        <w:t xml:space="preserve"> ?</w:t>
      </w:r>
    </w:p>
    <w:p w:rsidR="006E1A9A" w:rsidRPr="004B1062" w:rsidRDefault="002C546E" w:rsidP="00BE7D2D">
      <w:pPr>
        <w:pStyle w:val="ListParagraph"/>
        <w:numPr>
          <w:ilvl w:val="0"/>
          <w:numId w:val="23"/>
        </w:numPr>
        <w:spacing w:after="240"/>
        <w:ind w:left="1800"/>
        <w:contextualSpacing w:val="0"/>
        <w:jc w:val="both"/>
        <w:rPr>
          <w:rFonts w:ascii="Times New Roman" w:hAnsi="Times New Roman" w:cs="Times New Roman"/>
          <w:szCs w:val="24"/>
          <w:lang w:val="id-ID"/>
        </w:rPr>
      </w:pPr>
      <w:r>
        <w:rPr>
          <w:rFonts w:ascii="Times New Roman" w:hAnsi="Times New Roman" w:cs="Times New Roman"/>
          <w:szCs w:val="24"/>
          <w:lang w:val="id-ID"/>
        </w:rPr>
        <w:t xml:space="preserve">Bagaimanakah </w:t>
      </w:r>
      <w:r>
        <w:rPr>
          <w:rFonts w:ascii="Times New Roman" w:hAnsi="Times New Roman" w:cs="Times New Roman"/>
          <w:szCs w:val="24"/>
        </w:rPr>
        <w:t>k</w:t>
      </w:r>
      <w:r w:rsidR="006E1A9A" w:rsidRPr="004B1062">
        <w:rPr>
          <w:rFonts w:ascii="Times New Roman" w:hAnsi="Times New Roman" w:cs="Times New Roman"/>
          <w:szCs w:val="24"/>
          <w:lang w:val="id-ID"/>
        </w:rPr>
        <w:t xml:space="preserve">ualitas hidup </w:t>
      </w:r>
      <w:r w:rsidR="006E1A9A" w:rsidRPr="004B1062">
        <w:rPr>
          <w:rFonts w:ascii="Times New Roman" w:hAnsi="Times New Roman" w:cs="Times New Roman"/>
          <w:color w:val="000000"/>
          <w:szCs w:val="24"/>
          <w:lang w:val="id-ID"/>
        </w:rPr>
        <w:t xml:space="preserve">dalam perspektif </w:t>
      </w:r>
      <w:r w:rsidR="000E5328">
        <w:rPr>
          <w:rFonts w:ascii="Times New Roman" w:hAnsi="Times New Roman" w:cs="Times New Roman"/>
          <w:szCs w:val="24"/>
          <w:lang w:val="id-ID"/>
        </w:rPr>
        <w:t>ajaran qur’an</w:t>
      </w:r>
      <w:r w:rsidR="006E1A9A" w:rsidRPr="004B1062">
        <w:rPr>
          <w:rFonts w:ascii="Times New Roman" w:hAnsi="Times New Roman" w:cs="Times New Roman"/>
          <w:szCs w:val="24"/>
          <w:lang w:val="id-ID"/>
        </w:rPr>
        <w:t xml:space="preserve"> ?</w:t>
      </w:r>
    </w:p>
    <w:p w:rsidR="001123FE" w:rsidRDefault="004B1062" w:rsidP="00BE7D2D">
      <w:pPr>
        <w:pStyle w:val="Heading2"/>
        <w:ind w:left="360"/>
        <w:rPr>
          <w:lang w:val="id-ID"/>
        </w:rPr>
      </w:pPr>
      <w:r w:rsidRPr="006E1A9A">
        <w:rPr>
          <w:lang w:val="id-ID"/>
        </w:rPr>
        <w:t>PE</w:t>
      </w:r>
      <w:r>
        <w:rPr>
          <w:lang w:val="id-ID"/>
        </w:rPr>
        <w:t>MBAHASAN</w:t>
      </w:r>
    </w:p>
    <w:p w:rsidR="00116375" w:rsidRPr="00BE7D2D" w:rsidRDefault="001123FE" w:rsidP="00BE7D2D">
      <w:pPr>
        <w:pStyle w:val="Heading3"/>
        <w:numPr>
          <w:ilvl w:val="0"/>
          <w:numId w:val="27"/>
        </w:numPr>
        <w:rPr>
          <w:color w:val="000000"/>
          <w:lang w:val="id-ID"/>
        </w:rPr>
      </w:pPr>
      <w:r w:rsidRPr="00BE7D2D">
        <w:rPr>
          <w:lang w:val="id-ID"/>
        </w:rPr>
        <w:t>Pengertian Kualitas Hidup</w:t>
      </w:r>
    </w:p>
    <w:p w:rsidR="00116375" w:rsidRPr="00166D33" w:rsidRDefault="00116375" w:rsidP="00BE7D2D">
      <w:pPr>
        <w:spacing w:after="0"/>
        <w:ind w:left="720" w:firstLine="709"/>
        <w:jc w:val="both"/>
        <w:rPr>
          <w:rFonts w:ascii="Times New Roman" w:hAnsi="Times New Roman" w:cs="Times New Roman"/>
          <w:szCs w:val="24"/>
          <w:lang w:val="id-ID"/>
        </w:rPr>
      </w:pPr>
      <w:r w:rsidRPr="00166D33">
        <w:rPr>
          <w:rFonts w:ascii="Times New Roman" w:hAnsi="Times New Roman" w:cs="Times New Roman"/>
          <w:szCs w:val="24"/>
          <w:lang w:val="id-ID"/>
        </w:rPr>
        <w:t>Istilah kualitas hidup pertama kali dipopulerkan oleh presiden Johnson untuk menunjukkan kehidupan yang baik mensyaratkan lebih dari sekedar menjadi aman dalam finansial (Campbell, 1981).  </w:t>
      </w:r>
      <w:r w:rsidRPr="00166D33">
        <w:rPr>
          <w:rFonts w:ascii="Times New Roman" w:hAnsi="Times New Roman" w:cs="Times New Roman"/>
          <w:szCs w:val="24"/>
        </w:rPr>
        <w:t>Konsep kualitas hidup telah berubah dari waktu ke waktu (Cooley, 1998). Awalnya konsep kualitas hidup digunakan pada kehidupan sosial yang luas, namun kemudian diadaptasi oleh pelayanan kesehatan.</w:t>
      </w:r>
      <w:r w:rsidR="004233DD">
        <w:rPr>
          <w:rFonts w:ascii="Times New Roman" w:hAnsi="Times New Roman" w:cs="Times New Roman"/>
          <w:szCs w:val="24"/>
          <w:lang w:val="id-ID"/>
        </w:rPr>
        <w:t xml:space="preserve"> </w:t>
      </w:r>
      <w:r w:rsidRPr="00166D33">
        <w:rPr>
          <w:rFonts w:ascii="Times New Roman" w:hAnsi="Times New Roman" w:cs="Times New Roman"/>
          <w:szCs w:val="24"/>
        </w:rPr>
        <w:t>Kualitas hidup adalah persepsi individu terhadap posisi mereka dalam kehidupan pada konteks budaya dan sistem nilai dimana mereka tinggal, dalam hubungan dengan tujuan hidup, harapan, standar, dan fokus hidup mereka (WHO, 2009). Dengan mengacu pada pandangan bahwa kualitas meliputi evaluasi individu yang sifatnya subyektif yang tertanam dalam konteks budaya, sosial dan lingkungan, maka dar</w:t>
      </w:r>
      <w:r w:rsidR="001448CD">
        <w:rPr>
          <w:rFonts w:ascii="Times New Roman" w:hAnsi="Times New Roman" w:cs="Times New Roman"/>
          <w:szCs w:val="24"/>
        </w:rPr>
        <w:t xml:space="preserve">i itu kualitas hidup tidak bias </w:t>
      </w:r>
      <w:r w:rsidRPr="00166D33">
        <w:rPr>
          <w:rFonts w:ascii="Times New Roman" w:hAnsi="Times New Roman" w:cs="Times New Roman"/>
          <w:szCs w:val="24"/>
        </w:rPr>
        <w:t xml:space="preserve">disamakan hanya dengan istilah status kesehatan, </w:t>
      </w:r>
      <w:proofErr w:type="gramStart"/>
      <w:r w:rsidRPr="00166D33">
        <w:rPr>
          <w:rFonts w:ascii="Times New Roman" w:hAnsi="Times New Roman" w:cs="Times New Roman"/>
          <w:szCs w:val="24"/>
        </w:rPr>
        <w:t>gaya</w:t>
      </w:r>
      <w:proofErr w:type="gramEnd"/>
      <w:r w:rsidRPr="00166D33">
        <w:rPr>
          <w:rFonts w:ascii="Times New Roman" w:hAnsi="Times New Roman" w:cs="Times New Roman"/>
          <w:szCs w:val="24"/>
        </w:rPr>
        <w:t xml:space="preserve"> hidup, kepuasan, kondisi mental dan kesejahteraan saja. Kualitas hidup juga fokus pada persepsi individu, maka dari itu tidak hanya bisa diukur dari gejala penyakit, kondisi kesehatan, atau kecacatan tetapi juga meliputi persepsi individu mengenai penyakit dan penatalaksanaan upaya kesehatan yang dilakukan individu</w:t>
      </w:r>
      <w:r w:rsidRPr="00166D33">
        <w:rPr>
          <w:rFonts w:ascii="Times New Roman" w:hAnsi="Times New Roman" w:cs="Times New Roman"/>
          <w:color w:val="0070C0"/>
          <w:szCs w:val="24"/>
        </w:rPr>
        <w:t xml:space="preserve">. </w:t>
      </w:r>
      <w:r w:rsidRPr="00166D33">
        <w:rPr>
          <w:rFonts w:ascii="Times New Roman" w:hAnsi="Times New Roman" w:cs="Times New Roman"/>
          <w:color w:val="000000"/>
          <w:szCs w:val="24"/>
        </w:rPr>
        <w:t>Sehingga kualitas hidup dirumuskan memiliki beberapa dimensi yakni dimensi fisik, psikologi</w:t>
      </w:r>
      <w:r w:rsidR="001448CD">
        <w:rPr>
          <w:rFonts w:ascii="Times New Roman" w:hAnsi="Times New Roman" w:cs="Times New Roman"/>
          <w:color w:val="000000"/>
          <w:szCs w:val="24"/>
        </w:rPr>
        <w:t>, tingkat kemandirian, sosial, </w:t>
      </w:r>
      <w:r w:rsidRPr="00166D33">
        <w:rPr>
          <w:rFonts w:ascii="Times New Roman" w:hAnsi="Times New Roman" w:cs="Times New Roman"/>
          <w:color w:val="000000"/>
          <w:szCs w:val="24"/>
        </w:rPr>
        <w:t>lingkungan dan spritual (WHOQOL, 1998).</w:t>
      </w:r>
      <w:r>
        <w:rPr>
          <w:rStyle w:val="FootnoteReference"/>
          <w:color w:val="000000"/>
          <w:szCs w:val="24"/>
        </w:rPr>
        <w:footnoteReference w:id="1"/>
      </w:r>
      <w:r w:rsidRPr="00166D33">
        <w:rPr>
          <w:rFonts w:ascii="Times New Roman" w:hAnsi="Times New Roman" w:cs="Times New Roman"/>
          <w:szCs w:val="24"/>
        </w:rPr>
        <w:t xml:space="preserve">  </w:t>
      </w:r>
    </w:p>
    <w:p w:rsidR="00116375" w:rsidRDefault="004233DD" w:rsidP="00BE7D2D">
      <w:pPr>
        <w:spacing w:after="0"/>
        <w:ind w:left="720"/>
        <w:jc w:val="both"/>
        <w:rPr>
          <w:rFonts w:ascii="Times New Roman" w:hAnsi="Times New Roman" w:cs="Times New Roman"/>
          <w:szCs w:val="24"/>
          <w:lang w:val="id-ID"/>
        </w:rPr>
      </w:pPr>
      <w:r>
        <w:rPr>
          <w:rFonts w:ascii="Times New Roman" w:hAnsi="Times New Roman" w:cs="Times New Roman"/>
          <w:szCs w:val="24"/>
          <w:lang w:val="id-ID"/>
        </w:rPr>
        <w:lastRenderedPageBreak/>
        <w:t xml:space="preserve">           </w:t>
      </w:r>
      <w:r w:rsidR="00116375" w:rsidRPr="00B824A4">
        <w:rPr>
          <w:rFonts w:ascii="Times New Roman" w:hAnsi="Times New Roman" w:cs="Times New Roman"/>
          <w:szCs w:val="24"/>
          <w:lang w:val="id-ID"/>
        </w:rPr>
        <w:t>Tidak mudah untuk mendefinisikan kualitas hidup secara tepat. Pengertian mengenai kualitas hidup telah banyak dikemukakan oleh para ahli, namun semua pengertian tersebut tergantung dari siapa yang membuatnya. Seperti halnya definisi sehat, yaitu tidak hanya berarti tidak ada kelemahan atau penyakit, demikian juga mengenai kualitas hidup, kualitas hidup bukan berarti tidak ada masalah, hanya tidak ada keluhan saja, akan tetapi masih ada hal-hal  lain  yang dirasakan oleh  penderita, bagaimana perasaan penderita sebenarnya dan apa yang sebenarnya menjadi keinginannya.</w:t>
      </w:r>
      <w:r w:rsidR="00116375" w:rsidRPr="00B824A4">
        <w:rPr>
          <w:rStyle w:val="FootnoteReference"/>
          <w:szCs w:val="24"/>
          <w:lang w:val="id-ID"/>
        </w:rPr>
        <w:footnoteReference w:id="2"/>
      </w:r>
    </w:p>
    <w:p w:rsidR="00116375" w:rsidRPr="008F6A92" w:rsidRDefault="00116375" w:rsidP="00BE7D2D">
      <w:pPr>
        <w:spacing w:after="0"/>
        <w:ind w:left="720"/>
        <w:jc w:val="both"/>
        <w:rPr>
          <w:rFonts w:ascii="Times New Roman" w:eastAsia="Times New Roman" w:hAnsi="Times New Roman" w:cs="Times New Roman"/>
          <w:szCs w:val="24"/>
          <w:lang w:val="id-ID"/>
        </w:rPr>
      </w:pPr>
      <w:r>
        <w:rPr>
          <w:rFonts w:ascii="Times New Roman" w:hAnsi="Times New Roman" w:cs="Times New Roman"/>
          <w:szCs w:val="24"/>
          <w:lang w:val="id-ID"/>
        </w:rPr>
        <w:t xml:space="preserve">             </w:t>
      </w:r>
      <w:r w:rsidR="005402D2">
        <w:rPr>
          <w:rFonts w:ascii="Times New Roman" w:eastAsia="Times New Roman" w:hAnsi="Times New Roman" w:cs="Times New Roman"/>
          <w:szCs w:val="24"/>
        </w:rPr>
        <w:t>Pembangunan s</w:t>
      </w:r>
      <w:r w:rsidRPr="007F6566">
        <w:rPr>
          <w:rFonts w:ascii="Times New Roman" w:eastAsia="Times New Roman" w:hAnsi="Times New Roman" w:cs="Times New Roman"/>
          <w:szCs w:val="24"/>
        </w:rPr>
        <w:t xml:space="preserve">osial bertujuan untuk meningkatkan taraf hidup masyarakat </w:t>
      </w:r>
      <w:r w:rsidRPr="007F6566">
        <w:rPr>
          <w:rFonts w:ascii="Times New Roman" w:eastAsia="Times New Roman" w:hAnsi="Times New Roman" w:cs="Times New Roman"/>
          <w:i/>
          <w:iCs/>
          <w:szCs w:val="24"/>
        </w:rPr>
        <w:t>(people’s well-being).</w:t>
      </w:r>
      <w:r w:rsidRPr="007F6566">
        <w:rPr>
          <w:rFonts w:ascii="Times New Roman" w:eastAsia="Times New Roman" w:hAnsi="Times New Roman" w:cs="Times New Roman"/>
          <w:szCs w:val="24"/>
        </w:rPr>
        <w:t xml:space="preserve"> Midgley menyebutkan bahwa kondisi sejahtera </w:t>
      </w:r>
      <w:r w:rsidRPr="007F6566">
        <w:rPr>
          <w:rFonts w:ascii="Times New Roman" w:eastAsia="Times New Roman" w:hAnsi="Times New Roman" w:cs="Times New Roman"/>
          <w:i/>
          <w:iCs/>
          <w:szCs w:val="24"/>
        </w:rPr>
        <w:t>(well-being)</w:t>
      </w:r>
      <w:r w:rsidRPr="007F6566">
        <w:rPr>
          <w:rFonts w:ascii="Times New Roman" w:eastAsia="Times New Roman" w:hAnsi="Times New Roman" w:cs="Times New Roman"/>
          <w:szCs w:val="24"/>
        </w:rPr>
        <w:t xml:space="preserve"> menunjuk pada istilah kesejahteraan sosial </w:t>
      </w:r>
      <w:r w:rsidRPr="007F6566">
        <w:rPr>
          <w:rFonts w:ascii="Times New Roman" w:eastAsia="Times New Roman" w:hAnsi="Times New Roman" w:cs="Times New Roman"/>
          <w:i/>
          <w:iCs/>
          <w:szCs w:val="24"/>
        </w:rPr>
        <w:t>(social welfare)</w:t>
      </w:r>
      <w:r w:rsidRPr="007F6566">
        <w:rPr>
          <w:rFonts w:ascii="Times New Roman" w:eastAsia="Times New Roman" w:hAnsi="Times New Roman" w:cs="Times New Roman"/>
          <w:szCs w:val="24"/>
        </w:rPr>
        <w:t xml:space="preserve"> yang berkonotasi pada suatu kondisi sosial di mana masalah-masalah sosial diatur, kebutuhan sosial dipenuhi dan terciptanya kesempatan sosial. (2005:21). Bukan sekedar kegiatan amal ataupun bantuan publik yang diberikan oleh pemerintah. (2005:19).</w:t>
      </w:r>
      <w:r w:rsidR="001448CD">
        <w:rPr>
          <w:rFonts w:ascii="Times New Roman" w:eastAsia="Times New Roman" w:hAnsi="Times New Roman" w:cs="Times New Roman"/>
          <w:szCs w:val="24"/>
        </w:rPr>
        <w:t xml:space="preserve"> </w:t>
      </w:r>
      <w:r w:rsidRPr="007F6566">
        <w:rPr>
          <w:rFonts w:ascii="Times New Roman" w:eastAsia="Times New Roman" w:hAnsi="Times New Roman" w:cs="Times New Roman"/>
          <w:szCs w:val="24"/>
        </w:rPr>
        <w:t xml:space="preserve">Pakar ilmu sosial mendefinisikan kesejahteraan sosial sebagai tinggi rendahnya tingkat hidup pada suatu masyarakat. Oleh karenanya kemudian diciptakan suatu metode untuk dapat mengetahui indikator kesejahteraan sosial, diantaranya adalah indeks kualitas hidup secara fisik atau </w:t>
      </w:r>
      <w:r w:rsidRPr="007F6566">
        <w:rPr>
          <w:rFonts w:ascii="Times New Roman" w:eastAsia="Times New Roman" w:hAnsi="Times New Roman" w:cs="Times New Roman"/>
          <w:i/>
          <w:iCs/>
          <w:szCs w:val="24"/>
        </w:rPr>
        <w:t>PQLI (Physical Quality of Life Index)</w:t>
      </w:r>
      <w:r w:rsidRPr="007F6566">
        <w:rPr>
          <w:rFonts w:ascii="Times New Roman" w:eastAsia="Times New Roman" w:hAnsi="Times New Roman" w:cs="Times New Roman"/>
          <w:szCs w:val="24"/>
        </w:rPr>
        <w:t xml:space="preserve"> yang diperkenalkan oleh D.M. Morris (1979), kemudian indeks kemajuan sosial </w:t>
      </w:r>
      <w:r w:rsidRPr="007F6566">
        <w:rPr>
          <w:rFonts w:ascii="Times New Roman" w:eastAsia="Times New Roman" w:hAnsi="Times New Roman" w:cs="Times New Roman"/>
          <w:i/>
          <w:iCs/>
          <w:szCs w:val="24"/>
        </w:rPr>
        <w:t>(The Index of Social Progress)</w:t>
      </w:r>
      <w:r w:rsidRPr="007F6566">
        <w:rPr>
          <w:rFonts w:ascii="Times New Roman" w:eastAsia="Times New Roman" w:hAnsi="Times New Roman" w:cs="Times New Roman"/>
          <w:szCs w:val="24"/>
        </w:rPr>
        <w:t xml:space="preserve"> yang diciptakan oleh Richard Estes (1985) dan yang terbaru adalah indeks pembangunan manusia </w:t>
      </w:r>
      <w:r w:rsidRPr="007F6566">
        <w:rPr>
          <w:rFonts w:ascii="Times New Roman" w:eastAsia="Times New Roman" w:hAnsi="Times New Roman" w:cs="Times New Roman"/>
          <w:i/>
          <w:iCs/>
          <w:szCs w:val="24"/>
        </w:rPr>
        <w:t>(Human Development Index)</w:t>
      </w:r>
      <w:r w:rsidRPr="007F6566">
        <w:rPr>
          <w:rFonts w:ascii="Times New Roman" w:eastAsia="Times New Roman" w:hAnsi="Times New Roman" w:cs="Times New Roman"/>
          <w:szCs w:val="24"/>
        </w:rPr>
        <w:t xml:space="preserve"> yang dikembangkan oleh </w:t>
      </w:r>
      <w:r w:rsidRPr="007F6566">
        <w:rPr>
          <w:rFonts w:ascii="Times New Roman" w:eastAsia="Times New Roman" w:hAnsi="Times New Roman" w:cs="Times New Roman"/>
          <w:i/>
          <w:iCs/>
          <w:szCs w:val="24"/>
        </w:rPr>
        <w:t>United Nations Development Programme (UNDP)</w:t>
      </w:r>
      <w:r w:rsidRPr="007F6566">
        <w:rPr>
          <w:rFonts w:ascii="Times New Roman" w:eastAsia="Times New Roman" w:hAnsi="Times New Roman" w:cs="Times New Roman"/>
          <w:szCs w:val="24"/>
        </w:rPr>
        <w:t xml:space="preserve"> pada tahun 1990. (Midgley, 2005:20).  Model terakhir inilah yang menjadi populer di berbagai negara termasuk di Indonesia sebagai suatu </w:t>
      </w:r>
      <w:r w:rsidRPr="007F6566">
        <w:rPr>
          <w:rFonts w:ascii="Times New Roman" w:eastAsia="Times New Roman" w:hAnsi="Times New Roman" w:cs="Times New Roman"/>
          <w:i/>
          <w:iCs/>
          <w:szCs w:val="24"/>
        </w:rPr>
        <w:t>tools</w:t>
      </w:r>
      <w:r w:rsidRPr="007F6566">
        <w:rPr>
          <w:rFonts w:ascii="Times New Roman" w:eastAsia="Times New Roman" w:hAnsi="Times New Roman" w:cs="Times New Roman"/>
          <w:szCs w:val="24"/>
        </w:rPr>
        <w:t xml:space="preserve"> untuk mengukur pembangunan manusia</w:t>
      </w:r>
      <w:proofErr w:type="gramStart"/>
      <w:r w:rsidRPr="007F6566">
        <w:rPr>
          <w:rFonts w:ascii="Times New Roman" w:eastAsia="Times New Roman" w:hAnsi="Times New Roman" w:cs="Times New Roman"/>
          <w:szCs w:val="24"/>
        </w:rPr>
        <w:t>.</w:t>
      </w:r>
      <w:r w:rsidR="001B3B72">
        <w:rPr>
          <w:rFonts w:ascii="Times New Roman" w:eastAsia="Times New Roman" w:hAnsi="Times New Roman" w:cs="Times New Roman"/>
          <w:szCs w:val="24"/>
          <w:lang w:val="id-ID"/>
        </w:rPr>
        <w:t>.</w:t>
      </w:r>
      <w:proofErr w:type="gramEnd"/>
      <w:r w:rsidRPr="007F6566">
        <w:rPr>
          <w:rFonts w:ascii="Times New Roman" w:eastAsia="Times New Roman" w:hAnsi="Times New Roman" w:cs="Times New Roman"/>
          <w:szCs w:val="24"/>
        </w:rPr>
        <w:t xml:space="preserve"> Pengertian mengenai kualitas hidup telah banyak dikemukakan oleh para ahli, namun semua pengertian tersebut tergantung dari siapa yang membuatnya.Setiap individu memiliki kualitas hidup yang berbeda tergantung dari masing-masing individu dalam menyikapi permasalahan yang terjadi dalam dirinya. Jika menghadapinya dengan positif maka </w:t>
      </w:r>
      <w:proofErr w:type="gramStart"/>
      <w:r w:rsidRPr="007F6566">
        <w:rPr>
          <w:rFonts w:ascii="Times New Roman" w:eastAsia="Times New Roman" w:hAnsi="Times New Roman" w:cs="Times New Roman"/>
          <w:szCs w:val="24"/>
        </w:rPr>
        <w:t>akan</w:t>
      </w:r>
      <w:proofErr w:type="gramEnd"/>
      <w:r w:rsidRPr="007F6566">
        <w:rPr>
          <w:rFonts w:ascii="Times New Roman" w:eastAsia="Times New Roman" w:hAnsi="Times New Roman" w:cs="Times New Roman"/>
          <w:szCs w:val="24"/>
        </w:rPr>
        <w:t xml:space="preserve"> baik pula kualitas hidupnya, tetapi lain halnya jika menghadapinya dengan negatif maka akan buruk pula kualitas hidupnya.Stiglitz, Sen &amp; Fitoussi (2011:68) menyebutkan bahwa kualitas hidup adalah konsep yang lebih luas daripada produksi ekonomi dan standar hidup. Kualitas hidup mencakup sekumpulan penuh faktor-faktor yang mempengaruhi </w:t>
      </w:r>
      <w:proofErr w:type="gramStart"/>
      <w:r w:rsidRPr="007F6566">
        <w:rPr>
          <w:rFonts w:ascii="Times New Roman" w:eastAsia="Times New Roman" w:hAnsi="Times New Roman" w:cs="Times New Roman"/>
          <w:szCs w:val="24"/>
        </w:rPr>
        <w:t>apa</w:t>
      </w:r>
      <w:proofErr w:type="gramEnd"/>
      <w:r w:rsidRPr="007F6566">
        <w:rPr>
          <w:rFonts w:ascii="Times New Roman" w:eastAsia="Times New Roman" w:hAnsi="Times New Roman" w:cs="Times New Roman"/>
          <w:szCs w:val="24"/>
        </w:rPr>
        <w:t xml:space="preserve"> yang kita hargai dalam hidup ini, melampaui sisi materialnya.</w:t>
      </w:r>
    </w:p>
    <w:p w:rsidR="00940232" w:rsidRDefault="00116375" w:rsidP="00BE7D2D">
      <w:pPr>
        <w:spacing w:after="0"/>
        <w:ind w:left="720"/>
        <w:jc w:val="both"/>
        <w:rPr>
          <w:rFonts w:ascii="Times New Roman" w:hAnsi="Times New Roman" w:cs="Times New Roman"/>
          <w:szCs w:val="24"/>
        </w:rPr>
      </w:pPr>
      <w:r>
        <w:rPr>
          <w:rFonts w:ascii="Times New Roman" w:eastAsia="Times New Roman" w:hAnsi="Times New Roman" w:cs="Times New Roman"/>
          <w:b/>
          <w:bCs/>
          <w:szCs w:val="24"/>
          <w:lang w:val="id-ID"/>
        </w:rPr>
        <w:t xml:space="preserve">           </w:t>
      </w:r>
      <w:r w:rsidR="001448CD">
        <w:rPr>
          <w:rFonts w:ascii="Times New Roman" w:hAnsi="Times New Roman" w:cs="Times New Roman"/>
          <w:szCs w:val="24"/>
        </w:rPr>
        <w:t>Setiap   individu</w:t>
      </w:r>
      <w:r>
        <w:rPr>
          <w:rFonts w:ascii="Times New Roman" w:hAnsi="Times New Roman" w:cs="Times New Roman"/>
          <w:szCs w:val="24"/>
        </w:rPr>
        <w:t xml:space="preserve"> memiliki   </w:t>
      </w:r>
      <w:r w:rsidR="001448CD">
        <w:rPr>
          <w:rFonts w:ascii="Times New Roman" w:hAnsi="Times New Roman" w:cs="Times New Roman"/>
          <w:szCs w:val="24"/>
        </w:rPr>
        <w:t>kualitas</w:t>
      </w:r>
      <w:r>
        <w:rPr>
          <w:rFonts w:ascii="Times New Roman" w:hAnsi="Times New Roman" w:cs="Times New Roman"/>
          <w:szCs w:val="24"/>
        </w:rPr>
        <w:t xml:space="preserve"> hidup yang </w:t>
      </w:r>
      <w:r w:rsidR="001448CD">
        <w:rPr>
          <w:rFonts w:ascii="Times New Roman" w:hAnsi="Times New Roman" w:cs="Times New Roman"/>
          <w:szCs w:val="24"/>
        </w:rPr>
        <w:t xml:space="preserve">berbeda tergantung </w:t>
      </w:r>
      <w:r w:rsidRPr="00A121A4">
        <w:rPr>
          <w:rFonts w:ascii="Times New Roman" w:hAnsi="Times New Roman" w:cs="Times New Roman"/>
          <w:szCs w:val="24"/>
        </w:rPr>
        <w:t xml:space="preserve">dari </w:t>
      </w:r>
      <w:r w:rsidR="001448CD">
        <w:rPr>
          <w:rFonts w:ascii="Times New Roman" w:hAnsi="Times New Roman" w:cs="Times New Roman"/>
          <w:szCs w:val="24"/>
        </w:rPr>
        <w:t xml:space="preserve">masing-masing individu </w:t>
      </w:r>
      <w:r w:rsidRPr="00A121A4">
        <w:rPr>
          <w:rFonts w:ascii="Times New Roman" w:hAnsi="Times New Roman" w:cs="Times New Roman"/>
          <w:szCs w:val="24"/>
        </w:rPr>
        <w:t>dalam    menyikapi     pe</w:t>
      </w:r>
      <w:r w:rsidR="001448CD">
        <w:rPr>
          <w:rFonts w:ascii="Times New Roman" w:hAnsi="Times New Roman" w:cs="Times New Roman"/>
          <w:szCs w:val="24"/>
        </w:rPr>
        <w:t xml:space="preserve">rmasalahan     yang    terjadi </w:t>
      </w:r>
      <w:r w:rsidRPr="00A121A4">
        <w:rPr>
          <w:rFonts w:ascii="Times New Roman" w:hAnsi="Times New Roman" w:cs="Times New Roman"/>
          <w:szCs w:val="24"/>
        </w:rPr>
        <w:t xml:space="preserve">dalam dirinya. Jika menghadapi dengan positif maka </w:t>
      </w:r>
      <w:proofErr w:type="gramStart"/>
      <w:r w:rsidRPr="00A121A4">
        <w:rPr>
          <w:rFonts w:ascii="Times New Roman" w:hAnsi="Times New Roman" w:cs="Times New Roman"/>
          <w:szCs w:val="24"/>
        </w:rPr>
        <w:t>akan</w:t>
      </w:r>
      <w:proofErr w:type="gramEnd"/>
      <w:r w:rsidRPr="00A121A4">
        <w:rPr>
          <w:rFonts w:ascii="Times New Roman" w:hAnsi="Times New Roman" w:cs="Times New Roman"/>
          <w:szCs w:val="24"/>
        </w:rPr>
        <w:t xml:space="preserve"> baik pula kualitas hidupnya, tetapi lain halnya jika menghadapi dengan negatif maka akan buruk pula kualitas hidupnya.</w:t>
      </w:r>
      <w:r>
        <w:rPr>
          <w:rFonts w:ascii="Times New Roman" w:hAnsi="Times New Roman" w:cs="Times New Roman"/>
          <w:szCs w:val="24"/>
        </w:rPr>
        <w:t xml:space="preserve">  Kre</w:t>
      </w:r>
      <w:r w:rsidR="001448CD">
        <w:rPr>
          <w:rFonts w:ascii="Times New Roman" w:hAnsi="Times New Roman" w:cs="Times New Roman"/>
          <w:szCs w:val="24"/>
        </w:rPr>
        <w:t xml:space="preserve">itler   &amp;   Ben   (2004) dalam </w:t>
      </w:r>
      <w:r w:rsidRPr="00A121A4">
        <w:rPr>
          <w:rFonts w:ascii="Times New Roman" w:hAnsi="Times New Roman" w:cs="Times New Roman"/>
          <w:szCs w:val="24"/>
        </w:rPr>
        <w:t>Nofitri   (2009) kualitas   hidup   diartikan se</w:t>
      </w:r>
      <w:r>
        <w:rPr>
          <w:rFonts w:ascii="Times New Roman" w:hAnsi="Times New Roman" w:cs="Times New Roman"/>
          <w:szCs w:val="24"/>
        </w:rPr>
        <w:t xml:space="preserve">bagai    persepsi   individu mengenai </w:t>
      </w:r>
      <w:r w:rsidRPr="00A121A4">
        <w:rPr>
          <w:rFonts w:ascii="Times New Roman" w:hAnsi="Times New Roman" w:cs="Times New Roman"/>
          <w:szCs w:val="24"/>
        </w:rPr>
        <w:t>keberfung</w:t>
      </w:r>
      <w:r w:rsidR="001448CD">
        <w:rPr>
          <w:rFonts w:ascii="Times New Roman" w:hAnsi="Times New Roman" w:cs="Times New Roman"/>
          <w:szCs w:val="24"/>
        </w:rPr>
        <w:t xml:space="preserve">sian </w:t>
      </w:r>
      <w:r>
        <w:rPr>
          <w:rFonts w:ascii="Times New Roman" w:hAnsi="Times New Roman" w:cs="Times New Roman"/>
          <w:szCs w:val="24"/>
        </w:rPr>
        <w:t>mereka di dalam   bidang</w:t>
      </w:r>
      <w:r>
        <w:rPr>
          <w:rFonts w:ascii="Times New Roman" w:hAnsi="Times New Roman" w:cs="Times New Roman"/>
          <w:szCs w:val="24"/>
          <w:lang w:val="id-ID"/>
        </w:rPr>
        <w:t xml:space="preserve"> </w:t>
      </w:r>
      <w:r w:rsidRPr="00A121A4">
        <w:rPr>
          <w:rFonts w:ascii="Times New Roman" w:hAnsi="Times New Roman" w:cs="Times New Roman"/>
          <w:szCs w:val="24"/>
        </w:rPr>
        <w:t xml:space="preserve">kehidupan. Lebih spesifiknya adalah penilaian individu terhadap posisi mereka di dalam kehidupan, dalam konteks budaya dan system nilai dimana mereka hidup dalam </w:t>
      </w:r>
      <w:r w:rsidRPr="00A121A4">
        <w:rPr>
          <w:rFonts w:ascii="Times New Roman" w:hAnsi="Times New Roman" w:cs="Times New Roman"/>
          <w:szCs w:val="24"/>
        </w:rPr>
        <w:lastRenderedPageBreak/>
        <w:t xml:space="preserve">kaitannya dengan tujuan individu, harapan, standar serta </w:t>
      </w:r>
      <w:proofErr w:type="gramStart"/>
      <w:r w:rsidRPr="00A121A4">
        <w:rPr>
          <w:rFonts w:ascii="Times New Roman" w:hAnsi="Times New Roman" w:cs="Times New Roman"/>
          <w:szCs w:val="24"/>
        </w:rPr>
        <w:t>apa</w:t>
      </w:r>
      <w:proofErr w:type="gramEnd"/>
      <w:r w:rsidRPr="00A121A4">
        <w:rPr>
          <w:rFonts w:ascii="Times New Roman" w:hAnsi="Times New Roman" w:cs="Times New Roman"/>
          <w:szCs w:val="24"/>
        </w:rPr>
        <w:t xml:space="preserve"> yang menjadi perhatian individu (Nofitri, 2009). </w:t>
      </w:r>
      <w:r>
        <w:rPr>
          <w:rStyle w:val="FootnoteReference"/>
          <w:szCs w:val="24"/>
        </w:rPr>
        <w:footnoteReference w:id="3"/>
      </w:r>
    </w:p>
    <w:p w:rsidR="00116375" w:rsidRPr="00B824A4" w:rsidRDefault="00116375" w:rsidP="00BE7D2D">
      <w:pPr>
        <w:spacing w:after="0"/>
        <w:ind w:left="720" w:firstLine="720"/>
        <w:jc w:val="both"/>
        <w:rPr>
          <w:rFonts w:ascii="Times New Roman" w:hAnsi="Times New Roman" w:cs="Times New Roman"/>
          <w:szCs w:val="24"/>
          <w:lang w:val="id-ID"/>
        </w:rPr>
      </w:pPr>
      <w:r w:rsidRPr="00B824A4">
        <w:rPr>
          <w:rFonts w:ascii="Times New Roman" w:hAnsi="Times New Roman" w:cs="Times New Roman"/>
          <w:i/>
          <w:iCs/>
          <w:szCs w:val="24"/>
          <w:lang w:val="id-ID"/>
        </w:rPr>
        <w:t>World Health Organization Quality of Life</w:t>
      </w:r>
      <w:r w:rsidRPr="00B824A4">
        <w:rPr>
          <w:rFonts w:ascii="Times New Roman" w:hAnsi="Times New Roman" w:cs="Times New Roman"/>
          <w:szCs w:val="24"/>
          <w:lang w:val="id-ID"/>
        </w:rPr>
        <w:t xml:space="preserve"> (WHOQoL) menyatakan bahwa kualitas hidup adalah persepsi individu terhadap posisinya dalam kehidupan, dalam konteks budaya dan sistem nilai dimana individu tersebut hidup, dan hubungan terhadap tujuan, harapan, standar, perhatian, dan keinginan. Menurut </w:t>
      </w:r>
      <w:r w:rsidRPr="00B824A4">
        <w:rPr>
          <w:rFonts w:ascii="Times New Roman" w:hAnsi="Times New Roman" w:cs="Times New Roman"/>
          <w:i/>
          <w:iCs/>
          <w:szCs w:val="24"/>
          <w:lang w:val="id-ID"/>
        </w:rPr>
        <w:t>World Health Organization Quality of Life</w:t>
      </w:r>
      <w:r w:rsidRPr="00B824A4">
        <w:rPr>
          <w:rFonts w:ascii="Times New Roman" w:hAnsi="Times New Roman" w:cs="Times New Roman"/>
          <w:szCs w:val="24"/>
          <w:lang w:val="id-ID"/>
        </w:rPr>
        <w:t xml:space="preserve"> (WHOQoL), kualitas hidup mencakup kondisi fungsional yang meliputi kesehatan fisik yaitu aktifitas sehari-hari, ketergantungan pada bantuan medis, kebutuhan istirahat, kegelisahan tidur, energi dan kelelahan, mobilitas, aktifitas sehari-hari, kapasitas pekerjaan, kesehatan psikologis yaitu perasaan positif, penampilan, dan gambaran jasmani, perasaan negatif, berfikir, belajar, konsentrasi, mengingat, selfesteem dan kepercayaan individu, hubungan sosial yaitu dukungan sosial, hubungan pribadi serta aktifitas seksual, dan kondisi lingkungan yaitu lingkungan rumah, kebebasan, keselamatan fisik, aktifitas dilingkungan, kendaraan, keuangan, sumber keuangan, kesehatan, dan kepedulian sosial. Kualitas hidup dipengaruhi oleh tingkat kemandirian, kondisi fisik dan psikologis, aktifitas sosial, interaksi sosial, dan fungsi keluarga. Hal ini merupakan suatu konsep yang dipadukan dengan berbagai cara seseorang untuk mendapat kesehatan fisik, keadaan psikologis, tingkat independen, hubungan sosial, dan hubungan dengan lingkungan sekitarnya.</w:t>
      </w:r>
      <w:r w:rsidRPr="00B824A4">
        <w:rPr>
          <w:rStyle w:val="FootnoteReference"/>
          <w:szCs w:val="24"/>
          <w:lang w:val="id-ID"/>
        </w:rPr>
        <w:footnoteReference w:id="4"/>
      </w:r>
      <w:r w:rsidRPr="00B824A4">
        <w:rPr>
          <w:rFonts w:ascii="Times New Roman" w:hAnsi="Times New Roman" w:cs="Times New Roman"/>
          <w:szCs w:val="24"/>
          <w:lang w:val="id-ID"/>
        </w:rPr>
        <w:t xml:space="preserve"> yang  merupakan  pengukuran  multidimensi, tidak terbatas hanya pada efek  fisik maupun psikologis pengobatan.</w:t>
      </w:r>
      <w:r w:rsidRPr="00B824A4">
        <w:rPr>
          <w:rStyle w:val="FootnoteReference"/>
          <w:szCs w:val="24"/>
          <w:lang w:val="id-ID"/>
        </w:rPr>
        <w:footnoteReference w:id="5"/>
      </w:r>
      <w:r w:rsidRPr="00B824A4">
        <w:rPr>
          <w:rFonts w:ascii="Times New Roman" w:hAnsi="Times New Roman" w:cs="Times New Roman"/>
          <w:szCs w:val="24"/>
          <w:lang w:val="id-ID"/>
        </w:rPr>
        <w:t xml:space="preserve"> Selain itu, kualitas hidup dapat  diartikan sebagai derajat dimana seseorang menikmati hidupnya.</w:t>
      </w:r>
      <w:r w:rsidRPr="00B824A4">
        <w:rPr>
          <w:rStyle w:val="FootnoteReference"/>
          <w:szCs w:val="24"/>
          <w:lang w:val="id-ID"/>
        </w:rPr>
        <w:footnoteReference w:id="6"/>
      </w:r>
      <w:r w:rsidRPr="00B824A4">
        <w:rPr>
          <w:rFonts w:ascii="Times New Roman" w:hAnsi="Times New Roman" w:cs="Times New Roman"/>
          <w:szCs w:val="24"/>
          <w:lang w:val="id-ID"/>
        </w:rPr>
        <w:t xml:space="preserve"> Kualitas hidup adalah tingkatan yang menggambarkan  keunggulan seorang individu yang dapat dinilai dari kehidupan mereka. Keunggulan individu tersebut biasanya dapat dinilai dari tujuan hidupnya, kontrol pribadinya, hubungan interpersonal, perkembangan pribadi, intelektual dan kondisi materi.</w:t>
      </w:r>
      <w:r w:rsidRPr="00B824A4">
        <w:rPr>
          <w:rStyle w:val="FootnoteReference"/>
          <w:szCs w:val="24"/>
          <w:lang w:val="id-ID"/>
        </w:rPr>
        <w:footnoteReference w:id="7"/>
      </w:r>
    </w:p>
    <w:p w:rsidR="00116375" w:rsidRPr="00B824A4" w:rsidRDefault="007246C2" w:rsidP="00BE7D2D">
      <w:pPr>
        <w:spacing w:after="0"/>
        <w:ind w:left="720" w:firstLine="720"/>
        <w:jc w:val="both"/>
        <w:rPr>
          <w:rFonts w:ascii="Times New Roman" w:hAnsi="Times New Roman" w:cs="Times New Roman"/>
          <w:szCs w:val="24"/>
          <w:lang w:val="id-ID"/>
        </w:rPr>
      </w:pPr>
      <w:r>
        <w:rPr>
          <w:rFonts w:ascii="Times New Roman" w:hAnsi="Times New Roman" w:cs="Times New Roman"/>
          <w:szCs w:val="24"/>
          <w:lang w:val="id-ID"/>
        </w:rPr>
        <w:t xml:space="preserve"> </w:t>
      </w:r>
      <w:r w:rsidR="00116375" w:rsidRPr="00B824A4">
        <w:rPr>
          <w:rFonts w:ascii="Times New Roman" w:hAnsi="Times New Roman" w:cs="Times New Roman"/>
          <w:szCs w:val="24"/>
          <w:lang w:val="id-ID"/>
        </w:rPr>
        <w:t xml:space="preserve">Menurut Ventegodt </w:t>
      </w:r>
      <w:r w:rsidR="00116375">
        <w:rPr>
          <w:rFonts w:ascii="Times New Roman" w:hAnsi="Times New Roman" w:cs="Times New Roman"/>
          <w:szCs w:val="24"/>
          <w:lang w:val="id-ID"/>
        </w:rPr>
        <w:t xml:space="preserve">Aspek-aspek kualitas  </w:t>
      </w:r>
      <w:r w:rsidR="00116375" w:rsidRPr="00B824A4">
        <w:rPr>
          <w:rFonts w:ascii="Times New Roman" w:hAnsi="Times New Roman" w:cs="Times New Roman"/>
          <w:szCs w:val="24"/>
          <w:lang w:val="id-ID"/>
        </w:rPr>
        <w:t xml:space="preserve"> hidup dapat dikelompokkan dalam  tiga bagian yang berpusat pada aspek hidup yang baik, yaitu:</w:t>
      </w:r>
      <w:r w:rsidR="00116375" w:rsidRPr="00B824A4">
        <w:rPr>
          <w:rStyle w:val="FootnoteReference"/>
          <w:szCs w:val="24"/>
          <w:lang w:val="id-ID"/>
        </w:rPr>
        <w:footnoteReference w:id="8"/>
      </w:r>
      <w:r w:rsidR="00116375" w:rsidRPr="00B824A4">
        <w:rPr>
          <w:rFonts w:ascii="Times New Roman" w:hAnsi="Times New Roman" w:cs="Times New Roman"/>
          <w:szCs w:val="24"/>
          <w:lang w:val="id-ID"/>
        </w:rPr>
        <w:t xml:space="preserve"> </w:t>
      </w:r>
    </w:p>
    <w:p w:rsidR="00116375" w:rsidRPr="004B1062" w:rsidRDefault="00116375" w:rsidP="00BE7D2D">
      <w:pPr>
        <w:pStyle w:val="ListParagraph"/>
        <w:numPr>
          <w:ilvl w:val="0"/>
          <w:numId w:val="24"/>
        </w:numPr>
        <w:tabs>
          <w:tab w:val="left" w:pos="284"/>
        </w:tabs>
        <w:spacing w:after="0"/>
        <w:ind w:left="1800"/>
        <w:jc w:val="both"/>
        <w:rPr>
          <w:rFonts w:ascii="Times New Roman" w:hAnsi="Times New Roman" w:cs="Times New Roman"/>
          <w:szCs w:val="24"/>
          <w:lang w:val="id-ID"/>
        </w:rPr>
      </w:pPr>
      <w:r w:rsidRPr="004B1062">
        <w:rPr>
          <w:rFonts w:ascii="Times New Roman" w:hAnsi="Times New Roman" w:cs="Times New Roman"/>
          <w:szCs w:val="24"/>
          <w:lang w:val="id-ID"/>
        </w:rPr>
        <w:t>Kualitas hidup subjektif yaitu suatu hidup yang baik yang dirasakan  oleh masing-masing individu yang memilikinya. Masing-masing  individu secara personal mengevaluasi bagaimana mereka menggambarkan sesuatu dengan perasaan mereka.</w:t>
      </w:r>
    </w:p>
    <w:p w:rsidR="00116375" w:rsidRPr="004B1062" w:rsidRDefault="00116375" w:rsidP="00BE7D2D">
      <w:pPr>
        <w:pStyle w:val="ListParagraph"/>
        <w:numPr>
          <w:ilvl w:val="0"/>
          <w:numId w:val="24"/>
        </w:numPr>
        <w:tabs>
          <w:tab w:val="left" w:pos="284"/>
        </w:tabs>
        <w:spacing w:after="0"/>
        <w:ind w:left="1800"/>
        <w:jc w:val="both"/>
        <w:rPr>
          <w:rFonts w:ascii="Times New Roman" w:hAnsi="Times New Roman" w:cs="Times New Roman"/>
          <w:szCs w:val="24"/>
          <w:lang w:val="id-ID"/>
        </w:rPr>
      </w:pPr>
      <w:r w:rsidRPr="004B1062">
        <w:rPr>
          <w:rFonts w:ascii="Times New Roman" w:hAnsi="Times New Roman" w:cs="Times New Roman"/>
          <w:szCs w:val="24"/>
          <w:lang w:val="id-ID"/>
        </w:rPr>
        <w:lastRenderedPageBreak/>
        <w:t xml:space="preserve">Kualitas hidup eksistesial yaitu seberapa baik hidup seseorang merupakan level yang berhak untuk dihormati dan dimana individu dapat hidup dalam keharmonisan. </w:t>
      </w:r>
    </w:p>
    <w:p w:rsidR="00116375" w:rsidRPr="004B1062" w:rsidRDefault="00116375" w:rsidP="00BE7D2D">
      <w:pPr>
        <w:pStyle w:val="ListParagraph"/>
        <w:numPr>
          <w:ilvl w:val="0"/>
          <w:numId w:val="24"/>
        </w:numPr>
        <w:tabs>
          <w:tab w:val="left" w:pos="284"/>
        </w:tabs>
        <w:spacing w:after="0"/>
        <w:ind w:left="1800"/>
        <w:jc w:val="both"/>
        <w:rPr>
          <w:rFonts w:ascii="Times New Roman" w:hAnsi="Times New Roman" w:cs="Times New Roman"/>
          <w:szCs w:val="24"/>
          <w:lang w:val="id-ID"/>
        </w:rPr>
      </w:pPr>
      <w:r w:rsidRPr="004B1062">
        <w:rPr>
          <w:rFonts w:ascii="Times New Roman" w:hAnsi="Times New Roman" w:cs="Times New Roman"/>
          <w:szCs w:val="24"/>
          <w:lang w:val="id-ID"/>
        </w:rPr>
        <w:t>Kualitas hidup objektif yaitu bagaimana hidup seseorang dirasakan oleh dunia luar. Kualitas hidup objektif dinyatakan dalam kemampuan seeorang untuk beradaptasi pada nilai-nilai budaya dan menyatakan tentang kehidupannya</w:t>
      </w:r>
      <w:r w:rsidR="00BF07A1" w:rsidRPr="004B1062">
        <w:rPr>
          <w:rFonts w:ascii="Times New Roman" w:hAnsi="Times New Roman" w:cs="Times New Roman"/>
          <w:szCs w:val="24"/>
          <w:lang w:val="id-ID"/>
        </w:rPr>
        <w:t>.</w:t>
      </w:r>
    </w:p>
    <w:p w:rsidR="00116375" w:rsidRPr="00B824A4" w:rsidRDefault="00116375" w:rsidP="00BE7D2D">
      <w:pPr>
        <w:spacing w:after="0"/>
        <w:ind w:left="720"/>
        <w:jc w:val="both"/>
        <w:rPr>
          <w:rFonts w:ascii="Times New Roman" w:hAnsi="Times New Roman" w:cs="Times New Roman"/>
          <w:szCs w:val="24"/>
          <w:lang w:val="id-ID"/>
        </w:rPr>
      </w:pPr>
      <w:r w:rsidRPr="00B824A4">
        <w:rPr>
          <w:rFonts w:ascii="Times New Roman" w:hAnsi="Times New Roman" w:cs="Times New Roman"/>
          <w:szCs w:val="24"/>
          <w:lang w:val="id-ID"/>
        </w:rPr>
        <w:t xml:space="preserve">Kualitas hidup </w:t>
      </w:r>
      <w:r w:rsidR="001448CD">
        <w:rPr>
          <w:rFonts w:ascii="Times New Roman" w:hAnsi="Times New Roman" w:cs="Times New Roman"/>
          <w:szCs w:val="24"/>
          <w:lang w:val="id-ID"/>
        </w:rPr>
        <w:t>sangat berhubungan dengan aspek</w:t>
      </w:r>
      <w:r w:rsidRPr="00B824A4">
        <w:rPr>
          <w:rFonts w:ascii="Times New Roman" w:hAnsi="Times New Roman" w:cs="Times New Roman"/>
          <w:szCs w:val="24"/>
          <w:lang w:val="id-ID"/>
        </w:rPr>
        <w:t>/dominan yang dinilai berdasarkan kuesioner yang dikembangkan oleh WHOQoL (</w:t>
      </w:r>
      <w:r w:rsidRPr="00B824A4">
        <w:rPr>
          <w:rFonts w:ascii="Times New Roman" w:hAnsi="Times New Roman" w:cs="Times New Roman"/>
          <w:i/>
          <w:iCs/>
          <w:szCs w:val="24"/>
          <w:lang w:val="id-ID"/>
        </w:rPr>
        <w:t>World Health Organization Quality of Life</w:t>
      </w:r>
      <w:r w:rsidRPr="00B824A4">
        <w:rPr>
          <w:rFonts w:ascii="Times New Roman" w:hAnsi="Times New Roman" w:cs="Times New Roman"/>
          <w:szCs w:val="24"/>
          <w:lang w:val="id-ID"/>
        </w:rPr>
        <w:t>) yang mulai berkembang sejak tahun 1991. WHOQoL membagi kualitas hidup dalam 6 domain utama yang meliputi  fisik, psikologis, tingkat  kemandirian,  hubungan  sosial,  lingkungan  dan  spiritual, yaitu:</w:t>
      </w:r>
      <w:r w:rsidRPr="00B824A4">
        <w:rPr>
          <w:rStyle w:val="FootnoteReference"/>
          <w:szCs w:val="24"/>
          <w:lang w:val="id-ID"/>
        </w:rPr>
        <w:footnoteReference w:id="9"/>
      </w:r>
    </w:p>
    <w:p w:rsidR="00116375" w:rsidRPr="00FC4639" w:rsidRDefault="00FC4639" w:rsidP="00BE7D2D">
      <w:pPr>
        <w:pStyle w:val="ListParagraph"/>
        <w:numPr>
          <w:ilvl w:val="0"/>
          <w:numId w:val="25"/>
        </w:numPr>
        <w:spacing w:after="0"/>
        <w:ind w:left="1800"/>
        <w:jc w:val="both"/>
        <w:rPr>
          <w:rFonts w:ascii="Times New Roman" w:hAnsi="Times New Roman" w:cs="Times New Roman"/>
          <w:szCs w:val="24"/>
          <w:lang w:val="id-ID"/>
        </w:rPr>
      </w:pPr>
      <w:r w:rsidRPr="00FC4639">
        <w:rPr>
          <w:rFonts w:ascii="Times New Roman" w:hAnsi="Times New Roman" w:cs="Times New Roman"/>
          <w:szCs w:val="24"/>
          <w:lang w:val="id-ID"/>
        </w:rPr>
        <w:t xml:space="preserve">Domain </w:t>
      </w:r>
      <w:r w:rsidR="00116375" w:rsidRPr="00FC4639">
        <w:rPr>
          <w:rFonts w:ascii="Times New Roman" w:hAnsi="Times New Roman" w:cs="Times New Roman"/>
          <w:szCs w:val="24"/>
          <w:lang w:val="id-ID"/>
        </w:rPr>
        <w:t xml:space="preserve">Fisik </w:t>
      </w:r>
    </w:p>
    <w:p w:rsidR="00116375" w:rsidRPr="00FC4639" w:rsidRDefault="00FC4639" w:rsidP="00BE7D2D">
      <w:pPr>
        <w:pStyle w:val="ListParagraph"/>
        <w:numPr>
          <w:ilvl w:val="0"/>
          <w:numId w:val="25"/>
        </w:numPr>
        <w:spacing w:after="0"/>
        <w:ind w:left="1800"/>
        <w:jc w:val="both"/>
        <w:rPr>
          <w:rFonts w:ascii="Times New Roman" w:hAnsi="Times New Roman" w:cs="Times New Roman"/>
          <w:szCs w:val="24"/>
          <w:lang w:val="id-ID"/>
        </w:rPr>
      </w:pPr>
      <w:r w:rsidRPr="00FC4639">
        <w:rPr>
          <w:rFonts w:ascii="Times New Roman" w:hAnsi="Times New Roman" w:cs="Times New Roman"/>
          <w:szCs w:val="24"/>
          <w:lang w:val="id-ID"/>
        </w:rPr>
        <w:t xml:space="preserve">Domain </w:t>
      </w:r>
      <w:r w:rsidR="00116375" w:rsidRPr="00FC4639">
        <w:rPr>
          <w:rFonts w:ascii="Times New Roman" w:hAnsi="Times New Roman" w:cs="Times New Roman"/>
          <w:szCs w:val="24"/>
          <w:lang w:val="id-ID"/>
        </w:rPr>
        <w:t xml:space="preserve">Psikologis </w:t>
      </w:r>
    </w:p>
    <w:p w:rsidR="00116375" w:rsidRPr="00FC4639" w:rsidRDefault="00FC4639" w:rsidP="00BE7D2D">
      <w:pPr>
        <w:pStyle w:val="ListParagraph"/>
        <w:numPr>
          <w:ilvl w:val="0"/>
          <w:numId w:val="25"/>
        </w:numPr>
        <w:spacing w:after="0"/>
        <w:ind w:left="1800"/>
        <w:jc w:val="both"/>
        <w:rPr>
          <w:rFonts w:ascii="Times New Roman" w:hAnsi="Times New Roman" w:cs="Times New Roman"/>
          <w:szCs w:val="24"/>
          <w:lang w:val="id-ID"/>
        </w:rPr>
      </w:pPr>
      <w:r w:rsidRPr="00FC4639">
        <w:rPr>
          <w:rFonts w:ascii="Times New Roman" w:hAnsi="Times New Roman" w:cs="Times New Roman"/>
          <w:szCs w:val="24"/>
          <w:lang w:val="id-ID"/>
        </w:rPr>
        <w:t xml:space="preserve">Domain </w:t>
      </w:r>
      <w:r w:rsidR="00116375" w:rsidRPr="00FC4639">
        <w:rPr>
          <w:rFonts w:ascii="Times New Roman" w:hAnsi="Times New Roman" w:cs="Times New Roman"/>
          <w:szCs w:val="24"/>
          <w:lang w:val="id-ID"/>
        </w:rPr>
        <w:t xml:space="preserve">Tingkat Kemandirian </w:t>
      </w:r>
    </w:p>
    <w:p w:rsidR="00116375" w:rsidRPr="00FC4639" w:rsidRDefault="00FC4639" w:rsidP="00BE7D2D">
      <w:pPr>
        <w:pStyle w:val="ListParagraph"/>
        <w:numPr>
          <w:ilvl w:val="0"/>
          <w:numId w:val="25"/>
        </w:numPr>
        <w:spacing w:after="0"/>
        <w:ind w:left="1800"/>
        <w:rPr>
          <w:rFonts w:ascii="Times New Roman" w:hAnsi="Times New Roman" w:cs="Times New Roman"/>
          <w:szCs w:val="24"/>
          <w:lang w:val="id-ID"/>
        </w:rPr>
      </w:pPr>
      <w:r w:rsidRPr="00FC4639">
        <w:rPr>
          <w:rFonts w:ascii="Times New Roman" w:hAnsi="Times New Roman" w:cs="Times New Roman"/>
          <w:szCs w:val="24"/>
          <w:lang w:val="id-ID"/>
        </w:rPr>
        <w:t xml:space="preserve">Domain </w:t>
      </w:r>
      <w:r w:rsidR="00116375" w:rsidRPr="00FC4639">
        <w:rPr>
          <w:rFonts w:ascii="Times New Roman" w:hAnsi="Times New Roman" w:cs="Times New Roman"/>
          <w:szCs w:val="24"/>
          <w:lang w:val="id-ID"/>
        </w:rPr>
        <w:t xml:space="preserve">Hubungan Sosial </w:t>
      </w:r>
    </w:p>
    <w:p w:rsidR="00116375" w:rsidRPr="00FC4639" w:rsidRDefault="00FC4639" w:rsidP="00BE7D2D">
      <w:pPr>
        <w:pStyle w:val="ListParagraph"/>
        <w:numPr>
          <w:ilvl w:val="0"/>
          <w:numId w:val="25"/>
        </w:numPr>
        <w:spacing w:after="0"/>
        <w:ind w:left="1800"/>
        <w:jc w:val="both"/>
        <w:rPr>
          <w:rFonts w:ascii="Times New Roman" w:hAnsi="Times New Roman" w:cs="Times New Roman"/>
          <w:szCs w:val="24"/>
          <w:lang w:val="id-ID"/>
        </w:rPr>
      </w:pPr>
      <w:r w:rsidRPr="00FC4639">
        <w:rPr>
          <w:rFonts w:ascii="Times New Roman" w:hAnsi="Times New Roman" w:cs="Times New Roman"/>
          <w:szCs w:val="24"/>
          <w:lang w:val="id-ID"/>
        </w:rPr>
        <w:t xml:space="preserve">Domain </w:t>
      </w:r>
      <w:r w:rsidR="00116375" w:rsidRPr="00FC4639">
        <w:rPr>
          <w:rFonts w:ascii="Times New Roman" w:hAnsi="Times New Roman" w:cs="Times New Roman"/>
          <w:szCs w:val="24"/>
          <w:lang w:val="id-ID"/>
        </w:rPr>
        <w:t xml:space="preserve">Lingkungan </w:t>
      </w:r>
    </w:p>
    <w:p w:rsidR="001123FE" w:rsidRPr="002C546E" w:rsidRDefault="00FC4639" w:rsidP="00DB3461">
      <w:pPr>
        <w:pStyle w:val="ListParagraph"/>
        <w:numPr>
          <w:ilvl w:val="0"/>
          <w:numId w:val="25"/>
        </w:numPr>
        <w:spacing w:after="0"/>
        <w:ind w:left="1800"/>
        <w:jc w:val="both"/>
        <w:rPr>
          <w:rFonts w:ascii="Times New Roman" w:hAnsi="Times New Roman" w:cs="Times New Roman"/>
          <w:szCs w:val="24"/>
          <w:lang w:val="id-ID"/>
        </w:rPr>
      </w:pPr>
      <w:r w:rsidRPr="002C546E">
        <w:rPr>
          <w:rFonts w:ascii="Times New Roman" w:hAnsi="Times New Roman" w:cs="Times New Roman"/>
          <w:szCs w:val="24"/>
          <w:lang w:val="id-ID"/>
        </w:rPr>
        <w:t xml:space="preserve">Domain </w:t>
      </w:r>
      <w:r w:rsidR="002C546E" w:rsidRPr="002C546E">
        <w:rPr>
          <w:rFonts w:ascii="Times New Roman" w:hAnsi="Times New Roman" w:cs="Times New Roman"/>
          <w:szCs w:val="24"/>
          <w:lang w:val="id-ID"/>
        </w:rPr>
        <w:t xml:space="preserve"> Spiritual</w:t>
      </w:r>
      <w:r w:rsidR="002C546E" w:rsidRPr="002C546E">
        <w:rPr>
          <w:rFonts w:ascii="Times New Roman" w:hAnsi="Times New Roman" w:cs="Times New Roman"/>
          <w:szCs w:val="24"/>
        </w:rPr>
        <w:t>.</w:t>
      </w:r>
      <w:r w:rsidR="00116375" w:rsidRPr="002C546E">
        <w:rPr>
          <w:rFonts w:ascii="Times New Roman" w:hAnsi="Times New Roman" w:cs="Times New Roman"/>
          <w:szCs w:val="24"/>
          <w:lang w:val="id-ID"/>
        </w:rPr>
        <w:t xml:space="preserve"> </w:t>
      </w:r>
    </w:p>
    <w:p w:rsidR="001123FE" w:rsidRPr="001448CD" w:rsidRDefault="000E5328" w:rsidP="00BE7D2D">
      <w:pPr>
        <w:pStyle w:val="Heading3"/>
        <w:spacing w:before="0" w:line="240" w:lineRule="auto"/>
      </w:pPr>
      <w:r>
        <w:rPr>
          <w:lang w:val="id-ID"/>
        </w:rPr>
        <w:t>Pengertian  Qur’an</w:t>
      </w:r>
    </w:p>
    <w:p w:rsidR="004C2420" w:rsidRPr="00B50C8B" w:rsidRDefault="001B3B72" w:rsidP="00BE7D2D">
      <w:pPr>
        <w:pStyle w:val="Heading4"/>
        <w:spacing w:before="0" w:line="240" w:lineRule="auto"/>
        <w:ind w:left="1080"/>
        <w:rPr>
          <w:lang w:val="id-ID"/>
        </w:rPr>
      </w:pPr>
      <w:r w:rsidRPr="00B50C8B">
        <w:rPr>
          <w:lang w:val="id-ID"/>
        </w:rPr>
        <w:t xml:space="preserve">Pengertian </w:t>
      </w:r>
      <w:r w:rsidRPr="00B50C8B">
        <w:t>Q</w:t>
      </w:r>
      <w:r w:rsidR="001448CD" w:rsidRPr="00B50C8B">
        <w:rPr>
          <w:lang w:val="id-ID"/>
        </w:rPr>
        <w:t>ur’an</w:t>
      </w:r>
    </w:p>
    <w:p w:rsidR="004C2420" w:rsidRPr="00B824A4" w:rsidRDefault="004C2420" w:rsidP="00BE7D2D">
      <w:pPr>
        <w:spacing w:after="0"/>
        <w:ind w:left="1080" w:firstLine="720"/>
        <w:jc w:val="both"/>
        <w:rPr>
          <w:rFonts w:ascii="Times New Roman" w:hAnsi="Times New Roman" w:cs="Times New Roman"/>
          <w:szCs w:val="24"/>
          <w:lang w:val="id-ID"/>
        </w:rPr>
      </w:pPr>
      <w:r w:rsidRPr="00B824A4">
        <w:rPr>
          <w:rFonts w:ascii="Times New Roman" w:hAnsi="Times New Roman" w:cs="Times New Roman"/>
          <w:szCs w:val="24"/>
          <w:lang w:val="id-ID"/>
        </w:rPr>
        <w:t xml:space="preserve">Imam Az-zarqoni dalam kitabnya </w:t>
      </w:r>
      <w:r w:rsidR="00011324" w:rsidRPr="00011324">
        <w:rPr>
          <w:rFonts w:ascii="Times New Roman" w:hAnsi="Times New Roman" w:cs="Times New Roman"/>
          <w:i/>
          <w:iCs/>
          <w:szCs w:val="24"/>
          <w:lang w:val="id-ID"/>
        </w:rPr>
        <w:t>Manahilul ‘Irfan</w:t>
      </w:r>
      <w:r w:rsidR="00011324" w:rsidRPr="00B824A4">
        <w:rPr>
          <w:rFonts w:ascii="Times New Roman" w:hAnsi="Times New Roman" w:cs="Times New Roman"/>
          <w:szCs w:val="24"/>
          <w:lang w:val="id-ID"/>
        </w:rPr>
        <w:t xml:space="preserve"> </w:t>
      </w:r>
      <w:r w:rsidRPr="00B824A4">
        <w:rPr>
          <w:rFonts w:ascii="Times New Roman" w:hAnsi="Times New Roman" w:cs="Times New Roman"/>
          <w:szCs w:val="24"/>
          <w:lang w:val="id-ID"/>
        </w:rPr>
        <w:t>menerangkan pengertian qur’an dari segi bahasa sebagai berikut</w:t>
      </w:r>
      <w:r w:rsidR="001B3B72">
        <w:rPr>
          <w:rFonts w:ascii="Times New Roman" w:hAnsi="Times New Roman" w:cs="Times New Roman"/>
          <w:szCs w:val="24"/>
          <w:lang w:val="id-ID"/>
        </w:rPr>
        <w:t>:</w:t>
      </w:r>
      <w:r w:rsidRPr="00B824A4">
        <w:rPr>
          <w:rStyle w:val="FootnoteReference"/>
          <w:szCs w:val="24"/>
          <w:lang w:val="id-ID"/>
        </w:rPr>
        <w:footnoteReference w:id="10"/>
      </w:r>
    </w:p>
    <w:p w:rsidR="004C2420" w:rsidRPr="00B50C8B" w:rsidRDefault="004C2420" w:rsidP="00BE7D2D">
      <w:pPr>
        <w:autoSpaceDE w:val="0"/>
        <w:autoSpaceDN w:val="0"/>
        <w:bidi/>
        <w:adjustRightInd w:val="0"/>
        <w:ind w:left="-3" w:right="1170"/>
        <w:jc w:val="both"/>
        <w:rPr>
          <w:rFonts w:ascii="Traditional Arabic" w:hAnsi="Traditional Arabic" w:cs="Traditional Arabic"/>
          <w:b/>
          <w:bCs/>
          <w:sz w:val="32"/>
          <w:szCs w:val="32"/>
          <w:lang w:val="id-ID"/>
        </w:rPr>
      </w:pPr>
      <w:r w:rsidRPr="00B50C8B">
        <w:rPr>
          <w:rFonts w:ascii="Traditional Arabic" w:hAnsi="Traditional Arabic" w:cs="Traditional Arabic"/>
          <w:sz w:val="32"/>
          <w:szCs w:val="32"/>
          <w:rtl/>
        </w:rPr>
        <w:t>تعريف القرآن:"قرأ": تأتي بمعنى الجمع والضم، والقراءة: ضم الحروف والكلمات بعضها إلى بعض في الترتيل، والقرآن في الأصل كالقراءة: مصدر قرأ قراءة وقرآنًا. قال تعالى: {إنَّ عَلَيْنَا جَمْعَهُ وقَرُآنَهُ, فَإِذَا قَرَأْنَاهُ فَاتَّبِعْ قُرْآنَهُ}  أي قراءته، فهو مصدر على وزن "فُعلان" بالضم: كالغفران والشكران، تقول: قرأته قرءًا وقراءة وقرآنًا، بمعنى واحد. سمي به المقروء تسمية للمفعول بالمصدر</w:t>
      </w:r>
      <w:r w:rsidRPr="00B50C8B">
        <w:rPr>
          <w:rFonts w:ascii="Traditional Arabic" w:hAnsi="Traditional Arabic" w:cs="Traditional Arabic"/>
          <w:b/>
          <w:bCs/>
          <w:sz w:val="32"/>
          <w:szCs w:val="32"/>
          <w:rtl/>
        </w:rPr>
        <w:t>.</w:t>
      </w:r>
    </w:p>
    <w:p w:rsidR="004C2420" w:rsidRPr="00B824A4" w:rsidRDefault="001448CD" w:rsidP="00BE7D2D">
      <w:pPr>
        <w:autoSpaceDE w:val="0"/>
        <w:autoSpaceDN w:val="0"/>
        <w:adjustRightInd w:val="0"/>
        <w:spacing w:after="0"/>
        <w:ind w:left="1080" w:right="-142"/>
        <w:jc w:val="both"/>
        <w:rPr>
          <w:rFonts w:ascii="Times New Roman" w:hAnsi="Times New Roman" w:cs="Times New Roman"/>
          <w:szCs w:val="24"/>
          <w:lang w:val="id-ID"/>
        </w:rPr>
      </w:pPr>
      <w:r>
        <w:rPr>
          <w:rFonts w:ascii="Times New Roman" w:hAnsi="Times New Roman" w:cs="Times New Roman"/>
          <w:szCs w:val="24"/>
          <w:lang w:val="id-ID"/>
        </w:rPr>
        <w:t>Maksudnya</w:t>
      </w:r>
      <w:r w:rsidR="004C2420" w:rsidRPr="00B824A4">
        <w:rPr>
          <w:rFonts w:ascii="Times New Roman" w:hAnsi="Times New Roman" w:cs="Times New Roman"/>
          <w:szCs w:val="24"/>
          <w:lang w:val="id-ID"/>
        </w:rPr>
        <w:t>: definisi qur’an menurut bahasa berasal dari kata</w:t>
      </w:r>
      <w:r w:rsidR="004C2420" w:rsidRPr="00B824A4">
        <w:rPr>
          <w:rFonts w:ascii="Times New Roman" w:hAnsi="Times New Roman" w:cs="Times New Roman"/>
          <w:b/>
          <w:bCs/>
          <w:szCs w:val="24"/>
          <w:rtl/>
        </w:rPr>
        <w:t>"قرأ":</w:t>
      </w:r>
      <w:r w:rsidR="004C2420" w:rsidRPr="00B824A4">
        <w:rPr>
          <w:rFonts w:ascii="Times New Roman" w:hAnsi="Times New Roman" w:cs="Times New Roman"/>
          <w:b/>
          <w:bCs/>
          <w:szCs w:val="24"/>
          <w:lang w:val="id-ID"/>
        </w:rPr>
        <w:t xml:space="preserve"> </w:t>
      </w:r>
      <w:r>
        <w:rPr>
          <w:rFonts w:ascii="Times New Roman" w:hAnsi="Times New Roman" w:cs="Times New Roman"/>
          <w:b/>
          <w:bCs/>
          <w:szCs w:val="24"/>
          <w:lang w:val="id-ID"/>
        </w:rPr>
        <w:t>,</w:t>
      </w:r>
      <w:r w:rsidR="004C2420" w:rsidRPr="00B824A4">
        <w:rPr>
          <w:rFonts w:ascii="Times New Roman" w:hAnsi="Times New Roman" w:cs="Times New Roman"/>
          <w:b/>
          <w:bCs/>
          <w:szCs w:val="24"/>
          <w:lang w:val="id-ID"/>
        </w:rPr>
        <w:t xml:space="preserve"> </w:t>
      </w:r>
      <w:r w:rsidR="004C2420" w:rsidRPr="00B824A4">
        <w:rPr>
          <w:rFonts w:ascii="Times New Roman" w:hAnsi="Times New Roman" w:cs="Times New Roman"/>
          <w:szCs w:val="24"/>
          <w:lang w:val="id-ID"/>
        </w:rPr>
        <w:t>yang berarti pengumpulan dan penggabungan, qiro’ah berarti panggabungan beberapa huruf dan kalimat antara yang satu dengan lainnya dalam sebuah bacaan atau tartil, qur’an dalam lafadz asalnya sama seperti kata qiro’ah</w:t>
      </w:r>
      <w:r>
        <w:rPr>
          <w:rFonts w:ascii="Times New Roman" w:hAnsi="Times New Roman" w:cs="Times New Roman"/>
          <w:szCs w:val="24"/>
          <w:lang w:val="id-ID"/>
        </w:rPr>
        <w:t>,</w:t>
      </w:r>
      <w:r w:rsidR="004C2420" w:rsidRPr="00B824A4">
        <w:rPr>
          <w:rFonts w:ascii="Times New Roman" w:hAnsi="Times New Roman" w:cs="Times New Roman"/>
          <w:szCs w:val="24"/>
          <w:lang w:val="id-ID"/>
        </w:rPr>
        <w:t xml:space="preserve"> yaitu bentuk mashdar  dari kata</w:t>
      </w:r>
      <w:r w:rsidR="004C2420" w:rsidRPr="00B824A4">
        <w:rPr>
          <w:rFonts w:ascii="Times New Roman" w:hAnsi="Times New Roman" w:cs="Times New Roman"/>
          <w:szCs w:val="24"/>
          <w:rtl/>
          <w:lang w:val="id-ID"/>
        </w:rPr>
        <w:t xml:space="preserve"> </w:t>
      </w:r>
      <w:r w:rsidR="004C2420" w:rsidRPr="00B824A4">
        <w:rPr>
          <w:rFonts w:ascii="Times New Roman" w:hAnsi="Times New Roman" w:cs="Times New Roman"/>
          <w:szCs w:val="24"/>
          <w:lang w:val="id-ID"/>
        </w:rPr>
        <w:t xml:space="preserve"> </w:t>
      </w:r>
      <w:r w:rsidR="004C2420" w:rsidRPr="00B824A4">
        <w:rPr>
          <w:rFonts w:ascii="Times New Roman" w:hAnsi="Times New Roman" w:cs="Times New Roman"/>
          <w:szCs w:val="24"/>
          <w:rtl/>
          <w:lang w:val="id-ID"/>
        </w:rPr>
        <w:t xml:space="preserve">قرأ </w:t>
      </w:r>
      <w:r w:rsidR="004C2420" w:rsidRPr="00B824A4">
        <w:rPr>
          <w:rFonts w:ascii="Times New Roman" w:hAnsi="Times New Roman" w:cs="Times New Roman"/>
          <w:szCs w:val="24"/>
          <w:lang w:val="id-ID"/>
        </w:rPr>
        <w:t xml:space="preserve">   menjadi qiro’ah dan</w:t>
      </w:r>
      <w:r>
        <w:rPr>
          <w:rFonts w:ascii="Times New Roman" w:hAnsi="Times New Roman" w:cs="Times New Roman"/>
          <w:szCs w:val="24"/>
          <w:lang w:val="id-ID"/>
        </w:rPr>
        <w:t xml:space="preserve"> qur’an. Allah S.W.T. berfirman</w:t>
      </w:r>
      <w:r w:rsidR="004C2420" w:rsidRPr="00B824A4">
        <w:rPr>
          <w:rFonts w:ascii="Times New Roman" w:hAnsi="Times New Roman" w:cs="Times New Roman"/>
          <w:szCs w:val="24"/>
          <w:lang w:val="id-ID"/>
        </w:rPr>
        <w:t xml:space="preserve">: </w:t>
      </w:r>
      <w:r w:rsidR="004C2420" w:rsidRPr="00B824A4">
        <w:rPr>
          <w:rFonts w:ascii="Times New Roman" w:hAnsi="Times New Roman" w:cs="Times New Roman"/>
          <w:szCs w:val="24"/>
          <w:rtl/>
          <w:lang w:val="id-ID"/>
        </w:rPr>
        <w:t xml:space="preserve"> "</w:t>
      </w:r>
      <w:r w:rsidR="004C2420" w:rsidRPr="00B824A4">
        <w:rPr>
          <w:rFonts w:ascii="Times New Roman" w:hAnsi="Times New Roman" w:cs="Times New Roman"/>
          <w:szCs w:val="24"/>
          <w:lang w:val="id-ID"/>
        </w:rPr>
        <w:t>sesungguhnya atas Kami pengumpulannya (qur’an) dan bacaannya</w:t>
      </w:r>
      <w:r>
        <w:rPr>
          <w:rFonts w:ascii="Times New Roman" w:hAnsi="Times New Roman" w:cs="Times New Roman"/>
          <w:szCs w:val="24"/>
          <w:lang w:val="id-ID"/>
        </w:rPr>
        <w:t>,</w:t>
      </w:r>
      <w:r w:rsidR="004C2420" w:rsidRPr="00B824A4">
        <w:rPr>
          <w:rFonts w:ascii="Times New Roman" w:hAnsi="Times New Roman" w:cs="Times New Roman"/>
          <w:szCs w:val="24"/>
          <w:lang w:val="id-ID"/>
        </w:rPr>
        <w:t xml:space="preserve"> maka bila Kami membacakannya ikutilah bacaannya </w:t>
      </w:r>
      <w:r w:rsidR="004C2420" w:rsidRPr="00B824A4">
        <w:rPr>
          <w:rFonts w:ascii="Times New Roman" w:hAnsi="Times New Roman" w:cs="Times New Roman"/>
          <w:szCs w:val="24"/>
          <w:rtl/>
          <w:lang w:val="id-ID"/>
        </w:rPr>
        <w:t>"</w:t>
      </w:r>
      <w:r w:rsidR="004C2420" w:rsidRPr="00B824A4">
        <w:rPr>
          <w:rFonts w:ascii="Times New Roman" w:hAnsi="Times New Roman" w:cs="Times New Roman"/>
          <w:szCs w:val="24"/>
          <w:lang w:val="id-ID"/>
        </w:rPr>
        <w:t>, maksudnya adalah qiro’ahnya</w:t>
      </w:r>
      <w:r>
        <w:rPr>
          <w:rFonts w:ascii="Times New Roman" w:hAnsi="Times New Roman" w:cs="Times New Roman"/>
          <w:szCs w:val="24"/>
          <w:lang w:val="id-ID"/>
        </w:rPr>
        <w:t>,</w:t>
      </w:r>
      <w:r w:rsidR="004C2420" w:rsidRPr="00B824A4">
        <w:rPr>
          <w:rFonts w:ascii="Times New Roman" w:hAnsi="Times New Roman" w:cs="Times New Roman"/>
          <w:szCs w:val="24"/>
          <w:lang w:val="id-ID"/>
        </w:rPr>
        <w:t xml:space="preserve">yaitu bentuk mashdar atas wazan  </w:t>
      </w:r>
      <w:r w:rsidR="004C2420" w:rsidRPr="00B824A4">
        <w:rPr>
          <w:rFonts w:ascii="Times New Roman" w:hAnsi="Times New Roman" w:cs="Times New Roman"/>
          <w:b/>
          <w:bCs/>
          <w:szCs w:val="24"/>
          <w:rtl/>
        </w:rPr>
        <w:t>"  فُعلان "</w:t>
      </w:r>
      <w:r w:rsidR="004C2420" w:rsidRPr="00B824A4">
        <w:rPr>
          <w:rFonts w:ascii="Times New Roman" w:hAnsi="Times New Roman" w:cs="Times New Roman"/>
          <w:b/>
          <w:bCs/>
          <w:szCs w:val="24"/>
          <w:lang w:val="id-ID"/>
        </w:rPr>
        <w:t xml:space="preserve">  </w:t>
      </w:r>
      <w:r w:rsidR="004C2420" w:rsidRPr="00B824A4">
        <w:rPr>
          <w:rFonts w:ascii="Times New Roman" w:hAnsi="Times New Roman" w:cs="Times New Roman"/>
          <w:szCs w:val="24"/>
          <w:lang w:val="id-ID"/>
        </w:rPr>
        <w:t xml:space="preserve">dengan menggunakan dlommah seperti juga kata: </w:t>
      </w:r>
      <w:r w:rsidR="004C2420" w:rsidRPr="00B824A4">
        <w:rPr>
          <w:rFonts w:ascii="Times New Roman" w:hAnsi="Times New Roman" w:cs="Times New Roman"/>
          <w:szCs w:val="24"/>
          <w:rtl/>
        </w:rPr>
        <w:t>غفران</w:t>
      </w:r>
      <w:r w:rsidR="004C2420" w:rsidRPr="00B824A4">
        <w:rPr>
          <w:rFonts w:ascii="Times New Roman" w:hAnsi="Times New Roman" w:cs="Times New Roman"/>
          <w:szCs w:val="24"/>
          <w:lang w:val="id-ID"/>
        </w:rPr>
        <w:t xml:space="preserve">  dan   </w:t>
      </w:r>
      <w:r w:rsidR="004C2420" w:rsidRPr="00B824A4">
        <w:rPr>
          <w:rFonts w:ascii="Times New Roman" w:hAnsi="Times New Roman" w:cs="Times New Roman"/>
          <w:szCs w:val="24"/>
          <w:rtl/>
        </w:rPr>
        <w:t>شكران</w:t>
      </w:r>
      <w:r>
        <w:rPr>
          <w:rFonts w:ascii="Times New Roman" w:hAnsi="Times New Roman" w:cs="Times New Roman"/>
          <w:szCs w:val="24"/>
          <w:lang w:val="id-ID"/>
        </w:rPr>
        <w:t>,</w:t>
      </w:r>
      <w:r w:rsidR="004C2420" w:rsidRPr="00B824A4">
        <w:rPr>
          <w:rFonts w:ascii="Times New Roman" w:hAnsi="Times New Roman" w:cs="Times New Roman"/>
          <w:szCs w:val="24"/>
          <w:lang w:val="id-ID"/>
        </w:rPr>
        <w:t xml:space="preserve"> jadi engkau membaca: </w:t>
      </w:r>
      <w:r w:rsidR="004C2420" w:rsidRPr="00B824A4">
        <w:rPr>
          <w:rFonts w:ascii="Times New Roman" w:hAnsi="Times New Roman" w:cs="Times New Roman"/>
          <w:szCs w:val="24"/>
          <w:rtl/>
        </w:rPr>
        <w:t>قرءًا</w:t>
      </w:r>
      <w:r>
        <w:rPr>
          <w:rFonts w:ascii="Times New Roman" w:hAnsi="Times New Roman" w:cs="Times New Roman"/>
          <w:szCs w:val="24"/>
          <w:rtl/>
          <w:lang w:val="id-ID"/>
        </w:rPr>
        <w:t>,</w:t>
      </w:r>
      <w:r w:rsidR="004C2420" w:rsidRPr="00B824A4">
        <w:rPr>
          <w:rFonts w:ascii="Times New Roman" w:hAnsi="Times New Roman" w:cs="Times New Roman"/>
          <w:szCs w:val="24"/>
          <w:rtl/>
        </w:rPr>
        <w:t xml:space="preserve"> قراءة</w:t>
      </w:r>
      <w:r w:rsidR="004C2420" w:rsidRPr="00B824A4">
        <w:rPr>
          <w:rFonts w:ascii="Times New Roman" w:hAnsi="Times New Roman" w:cs="Times New Roman"/>
          <w:szCs w:val="24"/>
          <w:lang w:val="id-ID"/>
        </w:rPr>
        <w:t xml:space="preserve"> dan </w:t>
      </w:r>
      <w:r w:rsidR="004C2420" w:rsidRPr="00B824A4">
        <w:rPr>
          <w:rFonts w:ascii="Times New Roman" w:hAnsi="Times New Roman" w:cs="Times New Roman"/>
          <w:szCs w:val="24"/>
          <w:rtl/>
        </w:rPr>
        <w:t>قرآنًا</w:t>
      </w:r>
      <w:r w:rsidR="004C2420" w:rsidRPr="00B824A4">
        <w:rPr>
          <w:rFonts w:ascii="Times New Roman" w:hAnsi="Times New Roman" w:cs="Times New Roman"/>
          <w:szCs w:val="24"/>
          <w:lang w:val="id-ID"/>
        </w:rPr>
        <w:t xml:space="preserve">  mempunyai makna yang satu</w:t>
      </w:r>
      <w:r>
        <w:rPr>
          <w:rFonts w:ascii="Times New Roman" w:hAnsi="Times New Roman" w:cs="Times New Roman"/>
          <w:szCs w:val="24"/>
          <w:lang w:val="id-ID"/>
        </w:rPr>
        <w:t>,</w:t>
      </w:r>
      <w:r w:rsidR="004C2420" w:rsidRPr="00B824A4">
        <w:rPr>
          <w:rFonts w:ascii="Times New Roman" w:hAnsi="Times New Roman" w:cs="Times New Roman"/>
          <w:szCs w:val="24"/>
          <w:lang w:val="id-ID"/>
        </w:rPr>
        <w:t xml:space="preserve"> sesuatu yang </w:t>
      </w:r>
      <w:r w:rsidR="004C2420" w:rsidRPr="00B824A4">
        <w:rPr>
          <w:rFonts w:ascii="Times New Roman" w:hAnsi="Times New Roman" w:cs="Times New Roman"/>
          <w:szCs w:val="24"/>
          <w:lang w:val="id-ID"/>
        </w:rPr>
        <w:lastRenderedPageBreak/>
        <w:t>dibaca dinamai dengan qur’an sebagai bentuk penamaan wazan maf’ul  d</w:t>
      </w:r>
      <w:r>
        <w:rPr>
          <w:rFonts w:ascii="Times New Roman" w:hAnsi="Times New Roman" w:cs="Times New Roman"/>
          <w:szCs w:val="24"/>
          <w:lang w:val="id-ID"/>
        </w:rPr>
        <w:t>engan menggunakan wazan mashdar</w:t>
      </w:r>
      <w:r w:rsidR="004C2420" w:rsidRPr="00B824A4">
        <w:rPr>
          <w:rFonts w:ascii="Times New Roman" w:hAnsi="Times New Roman" w:cs="Times New Roman"/>
          <w:szCs w:val="24"/>
          <w:lang w:val="id-ID"/>
        </w:rPr>
        <w:t>.</w:t>
      </w:r>
    </w:p>
    <w:p w:rsidR="004C2420" w:rsidRPr="00B824A4" w:rsidRDefault="004C2420" w:rsidP="00BE7D2D">
      <w:pPr>
        <w:autoSpaceDE w:val="0"/>
        <w:autoSpaceDN w:val="0"/>
        <w:adjustRightInd w:val="0"/>
        <w:spacing w:after="0"/>
        <w:ind w:left="1080" w:firstLine="709"/>
        <w:jc w:val="both"/>
        <w:rPr>
          <w:rFonts w:ascii="Times New Roman" w:hAnsi="Times New Roman" w:cs="Times New Roman"/>
          <w:color w:val="000000"/>
          <w:szCs w:val="24"/>
          <w:lang w:val="id-ID"/>
        </w:rPr>
      </w:pPr>
      <w:r w:rsidRPr="00B824A4">
        <w:rPr>
          <w:rFonts w:ascii="Times New Roman" w:hAnsi="Times New Roman" w:cs="Times New Roman"/>
          <w:szCs w:val="24"/>
          <w:lang w:val="id-ID"/>
        </w:rPr>
        <w:t xml:space="preserve">Sedangkan pengertian qur’an menurut istilah adalah kalamullah yang megandung mu’jizat yang diturunkan kepada nabi muhammad </w:t>
      </w:r>
      <w:r w:rsidR="001448CD" w:rsidRPr="00B824A4">
        <w:rPr>
          <w:rFonts w:ascii="Times New Roman" w:hAnsi="Times New Roman" w:cs="Times New Roman"/>
          <w:szCs w:val="24"/>
          <w:lang w:val="id-ID"/>
        </w:rPr>
        <w:t>S.A.W</w:t>
      </w:r>
      <w:r w:rsidRPr="00B824A4">
        <w:rPr>
          <w:rFonts w:ascii="Times New Roman" w:hAnsi="Times New Roman" w:cs="Times New Roman"/>
          <w:szCs w:val="24"/>
          <w:lang w:val="id-ID"/>
        </w:rPr>
        <w:t>. yang tertulis di dalam  mushkhaf, yang diriwayatkan dengan cara mutawatir, yang bernilai ibadah bagi yang membacanya.</w:t>
      </w:r>
      <w:r w:rsidRPr="00B824A4">
        <w:rPr>
          <w:rStyle w:val="FootnoteReference"/>
          <w:szCs w:val="24"/>
          <w:lang w:val="id-ID"/>
        </w:rPr>
        <w:footnoteReference w:id="11"/>
      </w:r>
      <w:r w:rsidRPr="00B824A4">
        <w:rPr>
          <w:rFonts w:ascii="Times New Roman" w:hAnsi="Times New Roman" w:cs="Times New Roman"/>
          <w:szCs w:val="24"/>
          <w:lang w:val="id-ID"/>
        </w:rPr>
        <w:t xml:space="preserve"> Definisi ini yang disepakati oleh para ulama fiqih</w:t>
      </w:r>
      <w:r w:rsidR="001448CD">
        <w:rPr>
          <w:rFonts w:ascii="Times New Roman" w:hAnsi="Times New Roman" w:cs="Times New Roman"/>
          <w:szCs w:val="24"/>
          <w:lang w:val="id-ID"/>
        </w:rPr>
        <w:t>,</w:t>
      </w:r>
      <w:r w:rsidRPr="00B824A4">
        <w:rPr>
          <w:rFonts w:ascii="Times New Roman" w:hAnsi="Times New Roman" w:cs="Times New Roman"/>
          <w:szCs w:val="24"/>
          <w:lang w:val="id-ID"/>
        </w:rPr>
        <w:t xml:space="preserve"> ushul dan bahasa arab</w:t>
      </w:r>
      <w:r w:rsidR="001B3B72">
        <w:rPr>
          <w:rFonts w:ascii="Times New Roman" w:hAnsi="Times New Roman" w:cs="Times New Roman"/>
          <w:szCs w:val="24"/>
          <w:lang w:val="id-ID"/>
        </w:rPr>
        <w:t>.</w:t>
      </w:r>
      <w:r w:rsidRPr="00B824A4">
        <w:rPr>
          <w:rFonts w:ascii="Times New Roman" w:hAnsi="Times New Roman" w:cs="Times New Roman"/>
          <w:color w:val="000000"/>
          <w:szCs w:val="24"/>
          <w:lang w:val="id-ID"/>
        </w:rPr>
        <w:t>Sebagaimana telah diketahui bahwa qur’an itu kalamullah,dan kalamullah itu bukan perkataan manusia yang mengandung keraguan di dalamnya</w:t>
      </w:r>
      <w:r w:rsidR="001448CD">
        <w:rPr>
          <w:rFonts w:ascii="Times New Roman" w:hAnsi="Times New Roman" w:cs="Times New Roman"/>
          <w:color w:val="000000"/>
          <w:szCs w:val="24"/>
          <w:lang w:val="id-ID"/>
        </w:rPr>
        <w:t>,</w:t>
      </w:r>
      <w:r w:rsidRPr="00B824A4">
        <w:rPr>
          <w:rFonts w:ascii="Times New Roman" w:hAnsi="Times New Roman" w:cs="Times New Roman"/>
          <w:color w:val="000000"/>
          <w:szCs w:val="24"/>
          <w:lang w:val="id-ID"/>
        </w:rPr>
        <w:t xml:space="preserve"> qur’an dijamin oleh Allah S.W.T. tentang keasliannya</w:t>
      </w:r>
      <w:r w:rsidR="001448CD">
        <w:rPr>
          <w:rFonts w:ascii="Times New Roman" w:hAnsi="Times New Roman" w:cs="Times New Roman"/>
          <w:color w:val="000000"/>
          <w:szCs w:val="24"/>
          <w:lang w:val="id-ID"/>
        </w:rPr>
        <w:t>,</w:t>
      </w:r>
      <w:r w:rsidRPr="00B824A4">
        <w:rPr>
          <w:rFonts w:ascii="Times New Roman" w:hAnsi="Times New Roman" w:cs="Times New Roman"/>
          <w:color w:val="000000"/>
          <w:szCs w:val="24"/>
          <w:lang w:val="id-ID"/>
        </w:rPr>
        <w:t xml:space="preserve"> qur’an dijauhkan olehNya dari penyelwengan</w:t>
      </w:r>
      <w:r w:rsidR="001448CD">
        <w:rPr>
          <w:rFonts w:ascii="Times New Roman" w:hAnsi="Times New Roman" w:cs="Times New Roman"/>
          <w:color w:val="000000"/>
          <w:szCs w:val="24"/>
          <w:lang w:val="id-ID"/>
        </w:rPr>
        <w:t>,</w:t>
      </w:r>
      <w:r w:rsidRPr="00B824A4">
        <w:rPr>
          <w:rFonts w:ascii="Times New Roman" w:hAnsi="Times New Roman" w:cs="Times New Roman"/>
          <w:color w:val="000000"/>
          <w:szCs w:val="24"/>
          <w:lang w:val="id-ID"/>
        </w:rPr>
        <w:t xml:space="preserve"> perubahan dan pemalsuan hingga akhir zaman, sehingga  qur’an  selalu menjadi sebuah kitab yang tanpa ada keraguan di dalamnya. </w:t>
      </w:r>
    </w:p>
    <w:p w:rsidR="004C2420" w:rsidRPr="00B824A4" w:rsidRDefault="004E1682" w:rsidP="00BE7D2D">
      <w:pPr>
        <w:pStyle w:val="Heading4"/>
        <w:spacing w:before="0"/>
        <w:ind w:left="1080"/>
        <w:rPr>
          <w:lang w:val="id-ID"/>
        </w:rPr>
      </w:pPr>
      <w:r w:rsidRPr="00B824A4">
        <w:rPr>
          <w:lang w:val="id-ID"/>
        </w:rPr>
        <w:t xml:space="preserve">Pengertian </w:t>
      </w:r>
      <w:r w:rsidR="004C2420">
        <w:rPr>
          <w:lang w:val="id-ID"/>
        </w:rPr>
        <w:t xml:space="preserve">Kualitas Hidup </w:t>
      </w:r>
      <w:r w:rsidRPr="00B824A4">
        <w:rPr>
          <w:lang w:val="id-ID"/>
        </w:rPr>
        <w:t xml:space="preserve">Dalam Perspektif Ajaran </w:t>
      </w:r>
      <w:r w:rsidR="000E5328">
        <w:rPr>
          <w:lang w:val="id-ID"/>
        </w:rPr>
        <w:t>Qur’an</w:t>
      </w:r>
    </w:p>
    <w:p w:rsidR="004C2420" w:rsidRPr="004E1682" w:rsidRDefault="004C2420" w:rsidP="004F5B5E">
      <w:pPr>
        <w:spacing w:after="0"/>
        <w:ind w:left="1080" w:firstLine="720"/>
        <w:jc w:val="both"/>
        <w:rPr>
          <w:rFonts w:cstheme="majorBidi"/>
          <w:szCs w:val="24"/>
          <w:lang w:val="id-ID"/>
        </w:rPr>
      </w:pPr>
      <w:r w:rsidRPr="004C2420">
        <w:rPr>
          <w:rFonts w:cstheme="majorBidi"/>
          <w:szCs w:val="24"/>
          <w:lang w:val="id-ID"/>
        </w:rPr>
        <w:t>Dari pengertian tentang qur’an dan hadit</w:t>
      </w:r>
      <w:r w:rsidR="00BE7D2D">
        <w:rPr>
          <w:rFonts w:cstheme="majorBidi"/>
          <w:szCs w:val="24"/>
          <w:lang w:val="id-ID"/>
        </w:rPr>
        <w:t>s yang telah lewat maka dapat d</w:t>
      </w:r>
      <w:r w:rsidR="00BE7D2D" w:rsidRPr="00BE7D2D">
        <w:rPr>
          <w:rFonts w:cstheme="majorBidi"/>
          <w:szCs w:val="24"/>
          <w:lang w:val="id-ID"/>
        </w:rPr>
        <w:t>i</w:t>
      </w:r>
      <w:r w:rsidRPr="004C2420">
        <w:rPr>
          <w:rFonts w:cstheme="majorBidi"/>
          <w:szCs w:val="24"/>
          <w:lang w:val="id-ID"/>
        </w:rPr>
        <w:t>fahami  bahwa maksud dari  ajaran Qur’an Dan Hadits adalah</w:t>
      </w:r>
      <w:r w:rsidR="001B3B72">
        <w:rPr>
          <w:rFonts w:cstheme="majorBidi"/>
          <w:szCs w:val="24"/>
          <w:lang w:val="id-ID"/>
        </w:rPr>
        <w:t>:</w:t>
      </w:r>
      <w:r w:rsidRPr="004C2420">
        <w:rPr>
          <w:rFonts w:cstheme="majorBidi"/>
          <w:szCs w:val="24"/>
          <w:lang w:val="id-ID"/>
        </w:rPr>
        <w:t xml:space="preserve"> ajaran-ajaran dan nilai-nilai yang terkandung dalam aya</w:t>
      </w:r>
      <w:r w:rsidR="001B3B72">
        <w:rPr>
          <w:rFonts w:cstheme="majorBidi"/>
          <w:szCs w:val="24"/>
          <w:lang w:val="id-ID"/>
        </w:rPr>
        <w:t>t-ayat al-qur’an yang berisikan</w:t>
      </w:r>
      <w:r w:rsidRPr="004C2420">
        <w:rPr>
          <w:rFonts w:cstheme="majorBidi"/>
          <w:szCs w:val="24"/>
          <w:lang w:val="id-ID"/>
        </w:rPr>
        <w:t>: kalamullah, yang megandung mu’jizat, yang diturunkan kepada nabi muhammad s.a.w. melaluimalaikat Jibril</w:t>
      </w:r>
      <w:r w:rsidR="001448CD">
        <w:rPr>
          <w:rFonts w:cstheme="majorBidi"/>
          <w:szCs w:val="24"/>
          <w:lang w:val="id-ID"/>
        </w:rPr>
        <w:t>,</w:t>
      </w:r>
      <w:r w:rsidRPr="004C2420">
        <w:rPr>
          <w:rFonts w:cstheme="majorBidi"/>
          <w:szCs w:val="24"/>
          <w:lang w:val="id-ID"/>
        </w:rPr>
        <w:t xml:space="preserve"> yang tertulis di dalam  mushkhaf, yang diriwayatkan dengan cara mutawatir, dan yang bernilai ibadah bagi yang membacanya. Serta ajaran-ajaran atau nilai-nilai terkandung dalam hadits Nabi muhammad s.a.w.</w:t>
      </w:r>
      <w:r w:rsidR="001448CD">
        <w:rPr>
          <w:rFonts w:cstheme="majorBidi"/>
          <w:szCs w:val="24"/>
          <w:lang w:val="id-ID"/>
        </w:rPr>
        <w:t>,</w:t>
      </w:r>
      <w:r w:rsidRPr="004C2420">
        <w:rPr>
          <w:rFonts w:cstheme="majorBidi"/>
          <w:szCs w:val="24"/>
          <w:lang w:val="id-ID"/>
        </w:rPr>
        <w:t xml:space="preserve"> yaitu berupa</w:t>
      </w:r>
      <w:r w:rsidR="001B3B72">
        <w:rPr>
          <w:rFonts w:cstheme="majorBidi"/>
          <w:szCs w:val="24"/>
          <w:lang w:val="id-ID"/>
        </w:rPr>
        <w:t>:</w:t>
      </w:r>
      <w:r w:rsidRPr="004C2420">
        <w:rPr>
          <w:rFonts w:cstheme="majorBidi"/>
          <w:szCs w:val="24"/>
          <w:lang w:val="id-ID"/>
        </w:rPr>
        <w:t xml:space="preserve"> ucapan</w:t>
      </w:r>
      <w:r w:rsidR="001448CD">
        <w:rPr>
          <w:rFonts w:cstheme="majorBidi"/>
          <w:szCs w:val="24"/>
          <w:lang w:val="id-ID"/>
        </w:rPr>
        <w:t>,</w:t>
      </w:r>
      <w:r w:rsidRPr="004C2420">
        <w:rPr>
          <w:rFonts w:cstheme="majorBidi"/>
          <w:szCs w:val="24"/>
          <w:lang w:val="id-ID"/>
        </w:rPr>
        <w:t xml:space="preserve"> perbuatan</w:t>
      </w:r>
      <w:r w:rsidR="001448CD">
        <w:rPr>
          <w:rFonts w:cstheme="majorBidi"/>
          <w:szCs w:val="24"/>
          <w:lang w:val="id-ID"/>
        </w:rPr>
        <w:t>,</w:t>
      </w:r>
      <w:r w:rsidRPr="004C2420">
        <w:rPr>
          <w:rFonts w:cstheme="majorBidi"/>
          <w:szCs w:val="24"/>
          <w:lang w:val="id-ID"/>
        </w:rPr>
        <w:t xml:space="preserve"> pengakuan, keinginan </w:t>
      </w:r>
      <w:r w:rsidR="001B3B72">
        <w:rPr>
          <w:rFonts w:cstheme="majorBidi"/>
          <w:szCs w:val="24"/>
          <w:lang w:val="id-ID"/>
        </w:rPr>
        <w:t>(</w:t>
      </w:r>
      <w:r w:rsidRPr="004C2420">
        <w:rPr>
          <w:rFonts w:cstheme="majorBidi"/>
          <w:szCs w:val="24"/>
          <w:lang w:val="id-ID"/>
        </w:rPr>
        <w:t>hammiyah), dan sifat</w:t>
      </w:r>
      <w:r w:rsidR="001B3B72">
        <w:rPr>
          <w:rFonts w:cstheme="majorBidi"/>
          <w:szCs w:val="24"/>
          <w:lang w:val="id-ID"/>
        </w:rPr>
        <w:t>.</w:t>
      </w:r>
      <w:r w:rsidRPr="004C2420">
        <w:rPr>
          <w:rFonts w:cstheme="majorBidi"/>
          <w:szCs w:val="24"/>
          <w:lang w:val="id-ID"/>
        </w:rPr>
        <w:t xml:space="preserve"> Bila pengertian ini kita kaitkan dengan</w:t>
      </w:r>
      <w:r w:rsidRPr="004C2420">
        <w:rPr>
          <w:rFonts w:cstheme="majorBidi"/>
          <w:b/>
          <w:bCs/>
          <w:szCs w:val="24"/>
          <w:lang w:val="id-ID"/>
        </w:rPr>
        <w:t xml:space="preserve"> </w:t>
      </w:r>
      <w:r>
        <w:rPr>
          <w:rFonts w:cstheme="majorBidi"/>
          <w:szCs w:val="24"/>
          <w:lang w:val="id-ID"/>
        </w:rPr>
        <w:t>kualitas hidup</w:t>
      </w:r>
      <w:r w:rsidRPr="004C2420">
        <w:rPr>
          <w:rFonts w:cstheme="majorBidi"/>
          <w:szCs w:val="24"/>
          <w:lang w:val="id-ID"/>
        </w:rPr>
        <w:t>, maka dapat diungkapkan dengan bahasa lain yang lebih sederhana yaitu</w:t>
      </w:r>
      <w:r w:rsidR="001B3B72">
        <w:rPr>
          <w:rFonts w:cstheme="majorBidi"/>
          <w:szCs w:val="24"/>
          <w:lang w:val="id-ID"/>
        </w:rPr>
        <w:t>:</w:t>
      </w:r>
      <w:r w:rsidRPr="004C2420">
        <w:rPr>
          <w:rFonts w:cstheme="majorBidi"/>
          <w:szCs w:val="24"/>
          <w:lang w:val="id-ID"/>
        </w:rPr>
        <w:t xml:space="preserve"> bagaimana ayat-ayat qur’an dan hadits-hadits nabi s.a.w. memberikan penjelasan akan dasar-dasar dan prinsip dari ajaran islam yang berkaitan dengan </w:t>
      </w:r>
      <w:r>
        <w:rPr>
          <w:rFonts w:cstheme="majorBidi"/>
          <w:szCs w:val="24"/>
          <w:lang w:val="id-ID"/>
        </w:rPr>
        <w:t>kualitas hidup</w:t>
      </w:r>
      <w:r w:rsidRPr="004C2420">
        <w:rPr>
          <w:rFonts w:cstheme="majorBidi"/>
          <w:szCs w:val="24"/>
          <w:lang w:val="id-ID"/>
        </w:rPr>
        <w:t>,baik secara eksplisit atau tersurat maupun secara  langsung</w:t>
      </w:r>
      <w:r w:rsidRPr="004C2420">
        <w:rPr>
          <w:rFonts w:eastAsia="Times New Roman" w:cstheme="majorBidi"/>
          <w:szCs w:val="24"/>
          <w:lang w:val="id-ID"/>
        </w:rPr>
        <w:t>.</w:t>
      </w:r>
      <w:r w:rsidRPr="004C2420">
        <w:rPr>
          <w:rFonts w:cstheme="majorBidi"/>
          <w:szCs w:val="24"/>
          <w:lang w:val="id-ID"/>
        </w:rPr>
        <w:t xml:space="preserve"> Semua ayat dan hadits yang berkaitan dengan </w:t>
      </w:r>
      <w:r w:rsidR="00D25A49">
        <w:rPr>
          <w:rFonts w:cstheme="majorBidi"/>
          <w:szCs w:val="24"/>
          <w:lang w:val="id-ID"/>
        </w:rPr>
        <w:t>kualitas higup</w:t>
      </w:r>
      <w:r w:rsidRPr="004C2420">
        <w:rPr>
          <w:rFonts w:cstheme="majorBidi"/>
          <w:szCs w:val="24"/>
          <w:lang w:val="id-ID"/>
        </w:rPr>
        <w:t xml:space="preserve"> </w:t>
      </w:r>
      <w:r w:rsidRPr="004C2420">
        <w:rPr>
          <w:rFonts w:cstheme="majorBidi"/>
          <w:i/>
          <w:iCs/>
          <w:szCs w:val="24"/>
          <w:lang w:val="id-ID"/>
        </w:rPr>
        <w:t xml:space="preserve"> </w:t>
      </w:r>
      <w:r w:rsidRPr="004C2420">
        <w:rPr>
          <w:rFonts w:cstheme="majorBidi"/>
          <w:szCs w:val="24"/>
          <w:lang w:val="id-ID"/>
        </w:rPr>
        <w:t xml:space="preserve"> di atas membutuhkan penelaahan atau penelitian secara mendalam dari buku-buku referensi di bidang qur’an dan tafsirnya serta hadits dan syarakhnya</w:t>
      </w:r>
      <w:r w:rsidR="001448CD">
        <w:rPr>
          <w:rFonts w:cstheme="majorBidi"/>
          <w:szCs w:val="24"/>
          <w:lang w:val="id-ID"/>
        </w:rPr>
        <w:t>,</w:t>
      </w:r>
      <w:r w:rsidRPr="004C2420">
        <w:rPr>
          <w:rFonts w:cstheme="majorBidi"/>
          <w:szCs w:val="24"/>
          <w:lang w:val="id-ID"/>
        </w:rPr>
        <w:t xml:space="preserve"> kemudian dianalisis dan disimpulkan. </w:t>
      </w:r>
    </w:p>
    <w:p w:rsidR="00691049" w:rsidRPr="004E1682" w:rsidRDefault="001123FE" w:rsidP="00BE7D2D">
      <w:pPr>
        <w:pStyle w:val="Heading3"/>
        <w:spacing w:before="0" w:line="240" w:lineRule="auto"/>
        <w:rPr>
          <w:lang w:val="id-ID"/>
        </w:rPr>
      </w:pPr>
      <w:r w:rsidRPr="004E1682">
        <w:rPr>
          <w:lang w:val="id-ID"/>
        </w:rPr>
        <w:t xml:space="preserve">Kualitas Hidup </w:t>
      </w:r>
      <w:r w:rsidRPr="004E1682">
        <w:rPr>
          <w:color w:val="000000"/>
          <w:lang w:val="id-ID"/>
        </w:rPr>
        <w:t xml:space="preserve">Dalam Perspektif </w:t>
      </w:r>
      <w:r w:rsidRPr="004E1682">
        <w:rPr>
          <w:lang w:val="id-ID"/>
        </w:rPr>
        <w:t>Ajara</w:t>
      </w:r>
      <w:r w:rsidR="000E5328">
        <w:rPr>
          <w:lang w:val="id-ID"/>
        </w:rPr>
        <w:t>n Qur’an</w:t>
      </w:r>
    </w:p>
    <w:p w:rsidR="00521501" w:rsidRPr="00BE7D2D" w:rsidRDefault="000E5328" w:rsidP="00BE7D2D">
      <w:pPr>
        <w:pStyle w:val="Heading4"/>
        <w:numPr>
          <w:ilvl w:val="0"/>
          <w:numId w:val="30"/>
        </w:numPr>
        <w:spacing w:before="0" w:line="240" w:lineRule="auto"/>
        <w:ind w:left="1080"/>
        <w:rPr>
          <w:lang w:val="id-ID"/>
        </w:rPr>
      </w:pPr>
      <w:r w:rsidRPr="00BE7D2D">
        <w:rPr>
          <w:lang w:val="id-ID"/>
        </w:rPr>
        <w:t>Ajaran Qur’a</w:t>
      </w:r>
      <w:r w:rsidR="00A1771E">
        <w:t>n</w:t>
      </w:r>
      <w:r>
        <w:t xml:space="preserve"> </w:t>
      </w:r>
      <w:r w:rsidR="00011324">
        <w:rPr>
          <w:lang w:val="id-ID"/>
        </w:rPr>
        <w:t>Tentang Kualitas Hidup</w:t>
      </w:r>
    </w:p>
    <w:p w:rsidR="00521501" w:rsidRPr="00A76CBC" w:rsidRDefault="000E5328" w:rsidP="00A76CBC">
      <w:pPr>
        <w:pStyle w:val="ListParagraph"/>
        <w:numPr>
          <w:ilvl w:val="0"/>
          <w:numId w:val="31"/>
        </w:numPr>
        <w:spacing w:after="0"/>
        <w:ind w:left="1440"/>
        <w:jc w:val="both"/>
        <w:rPr>
          <w:rFonts w:ascii="Times New Roman" w:hAnsi="Times New Roman" w:cs="Times New Roman"/>
          <w:szCs w:val="24"/>
          <w:lang w:val="id-ID"/>
        </w:rPr>
      </w:pPr>
      <w:r w:rsidRPr="00A76CBC">
        <w:rPr>
          <w:rFonts w:ascii="Times New Roman" w:eastAsia="Times New Roman" w:hAnsi="Times New Roman" w:cs="Times New Roman"/>
          <w:szCs w:val="24"/>
          <w:lang w:val="id-ID"/>
        </w:rPr>
        <w:t>Ayat-ayat</w:t>
      </w:r>
      <w:r w:rsidR="00521501" w:rsidRPr="00A76CBC">
        <w:rPr>
          <w:rFonts w:ascii="Times New Roman" w:eastAsia="Times New Roman" w:hAnsi="Times New Roman" w:cs="Times New Roman"/>
          <w:szCs w:val="24"/>
          <w:lang w:val="id-ID"/>
        </w:rPr>
        <w:t xml:space="preserve"> yang menunjukkan bahwa kualitas  hidup ditentukan oleh kualitas karya dan amal sholeh</w:t>
      </w:r>
      <w:r w:rsidR="00A76CBC" w:rsidRPr="00A76CBC">
        <w:rPr>
          <w:rFonts w:ascii="Times New Roman" w:eastAsia="Times New Roman" w:hAnsi="Times New Roman" w:cs="Times New Roman"/>
          <w:szCs w:val="24"/>
          <w:lang w:val="id-ID"/>
        </w:rPr>
        <w:t xml:space="preserve"> sebagaimana dalam Al-Qur’an Surah </w:t>
      </w:r>
      <w:r w:rsidR="00A76CBC">
        <w:rPr>
          <w:rFonts w:ascii="Times New Roman" w:eastAsia="Times New Roman" w:hAnsi="Times New Roman" w:cs="Times New Roman"/>
          <w:szCs w:val="24"/>
          <w:lang w:val="id-ID"/>
        </w:rPr>
        <w:t>Al-‘ankabut</w:t>
      </w:r>
      <w:r w:rsidR="00A76CBC" w:rsidRPr="00A76CBC">
        <w:rPr>
          <w:rFonts w:ascii="Times New Roman" w:eastAsia="Times New Roman" w:hAnsi="Times New Roman" w:cs="Times New Roman"/>
          <w:szCs w:val="24"/>
          <w:lang w:val="id-ID"/>
        </w:rPr>
        <w:t>:</w:t>
      </w:r>
      <w:r w:rsidR="00521501" w:rsidRPr="00A76CBC">
        <w:rPr>
          <w:rFonts w:ascii="Times New Roman" w:eastAsia="Times New Roman" w:hAnsi="Times New Roman" w:cs="Times New Roman"/>
          <w:szCs w:val="24"/>
          <w:lang w:val="id-ID"/>
        </w:rPr>
        <w:t xml:space="preserve"> 64</w:t>
      </w:r>
      <w:r w:rsidR="001448CD" w:rsidRPr="00A76CBC">
        <w:rPr>
          <w:rFonts w:ascii="Times New Roman" w:eastAsia="Times New Roman" w:hAnsi="Times New Roman" w:cs="Times New Roman"/>
          <w:szCs w:val="24"/>
          <w:lang w:val="id-ID"/>
        </w:rPr>
        <w:t>,</w:t>
      </w:r>
      <w:r w:rsidR="00A76CBC">
        <w:rPr>
          <w:rFonts w:ascii="Times New Roman" w:eastAsia="Times New Roman" w:hAnsi="Times New Roman" w:cs="Times New Roman"/>
          <w:szCs w:val="24"/>
          <w:lang w:val="id-ID"/>
        </w:rPr>
        <w:t xml:space="preserve"> </w:t>
      </w:r>
      <w:r w:rsidR="00521501" w:rsidRPr="00A76CBC">
        <w:rPr>
          <w:rFonts w:ascii="Times New Roman" w:eastAsia="Times New Roman" w:hAnsi="Times New Roman" w:cs="Times New Roman"/>
          <w:szCs w:val="24"/>
          <w:lang w:val="id-ID"/>
        </w:rPr>
        <w:t>Al-a’la</w:t>
      </w:r>
      <w:r w:rsidR="001B3B72" w:rsidRPr="00A76CBC">
        <w:rPr>
          <w:rFonts w:ascii="Times New Roman" w:eastAsia="Times New Roman" w:hAnsi="Times New Roman" w:cs="Times New Roman"/>
          <w:szCs w:val="24"/>
          <w:lang w:val="id-ID"/>
        </w:rPr>
        <w:t>:</w:t>
      </w:r>
      <w:r w:rsidR="00521501" w:rsidRPr="00A76CBC">
        <w:rPr>
          <w:rFonts w:ascii="Times New Roman" w:eastAsia="Times New Roman" w:hAnsi="Times New Roman" w:cs="Times New Roman"/>
          <w:szCs w:val="24"/>
          <w:lang w:val="id-ID"/>
        </w:rPr>
        <w:t xml:space="preserve"> 17,</w:t>
      </w:r>
      <w:r w:rsidR="00A76CBC">
        <w:rPr>
          <w:rFonts w:ascii="Times New Roman" w:eastAsia="Times New Roman" w:hAnsi="Times New Roman" w:cs="Times New Roman"/>
          <w:szCs w:val="24"/>
        </w:rPr>
        <w:t xml:space="preserve"> </w:t>
      </w:r>
      <w:r w:rsidR="00A76CBC">
        <w:rPr>
          <w:rFonts w:ascii="Times New Roman" w:eastAsia="Times New Roman" w:hAnsi="Times New Roman" w:cs="Times New Roman"/>
          <w:szCs w:val="24"/>
          <w:lang w:val="id-ID"/>
        </w:rPr>
        <w:t xml:space="preserve">dan </w:t>
      </w:r>
      <w:r w:rsidR="00521501" w:rsidRPr="00A76CBC">
        <w:rPr>
          <w:rFonts w:ascii="Times New Roman" w:eastAsia="Times New Roman" w:hAnsi="Times New Roman" w:cs="Times New Roman"/>
          <w:szCs w:val="24"/>
          <w:lang w:val="id-ID"/>
        </w:rPr>
        <w:t>An-Nakhl</w:t>
      </w:r>
      <w:r w:rsidR="001B3B72" w:rsidRPr="00A76CBC">
        <w:rPr>
          <w:rFonts w:ascii="Times New Roman" w:eastAsia="Times New Roman" w:hAnsi="Times New Roman" w:cs="Times New Roman"/>
          <w:szCs w:val="24"/>
          <w:lang w:val="id-ID"/>
        </w:rPr>
        <w:t>:</w:t>
      </w:r>
      <w:r w:rsidR="00521501" w:rsidRPr="00A76CBC">
        <w:rPr>
          <w:rFonts w:ascii="Times New Roman" w:eastAsia="Times New Roman" w:hAnsi="Times New Roman" w:cs="Times New Roman"/>
          <w:szCs w:val="24"/>
          <w:lang w:val="id-ID"/>
        </w:rPr>
        <w:t xml:space="preserve"> 97</w:t>
      </w:r>
      <w:r w:rsidR="00A76CBC">
        <w:rPr>
          <w:rFonts w:ascii="Times New Roman" w:eastAsia="Times New Roman" w:hAnsi="Times New Roman" w:cs="Times New Roman"/>
          <w:szCs w:val="24"/>
        </w:rPr>
        <w:t>.</w:t>
      </w:r>
    </w:p>
    <w:p w:rsidR="00521501" w:rsidRPr="00FB2918" w:rsidRDefault="00521501" w:rsidP="001B3B72">
      <w:pPr>
        <w:bidi/>
        <w:spacing w:after="0"/>
        <w:ind w:right="1440"/>
        <w:jc w:val="both"/>
        <w:rPr>
          <w:rFonts w:ascii="Traditional Arabic" w:hAnsi="Traditional Arabic" w:cs="Traditional Arabic"/>
          <w:sz w:val="32"/>
          <w:szCs w:val="32"/>
          <w:lang w:val="id-ID"/>
        </w:rPr>
      </w:pPr>
      <w:r w:rsidRPr="00FB2918">
        <w:rPr>
          <w:rFonts w:ascii="Traditional Arabic" w:hAnsi="Traditional Arabic" w:cs="Traditional Arabic"/>
          <w:sz w:val="32"/>
          <w:szCs w:val="32"/>
          <w:rtl/>
        </w:rPr>
        <w:t>وَمَا هَذِهِ الْحَيَاةُ الدُّنْيَا إِلَّا لَهْوٌ وَلَعِبٌ وَإِنَّ الدَّارَ الْآخِرَةَ لَهِيَ الْحَيَوَا</w:t>
      </w:r>
      <w:r w:rsidR="00011324">
        <w:rPr>
          <w:rFonts w:ascii="Traditional Arabic" w:hAnsi="Traditional Arabic" w:cs="Traditional Arabic"/>
          <w:sz w:val="32"/>
          <w:szCs w:val="32"/>
          <w:rtl/>
        </w:rPr>
        <w:t>نُ لَوْ كَانُوا يَعْلَمُونَ</w:t>
      </w:r>
    </w:p>
    <w:p w:rsidR="00521501" w:rsidRPr="001B3B72" w:rsidRDefault="00521501" w:rsidP="00A76CBC">
      <w:pPr>
        <w:spacing w:after="0"/>
        <w:ind w:left="1724" w:right="-142" w:hanging="284"/>
        <w:rPr>
          <w:rFonts w:ascii="Times New Roman" w:eastAsia="Times New Roman" w:hAnsi="Times New Roman" w:cs="Times New Roman"/>
          <w:szCs w:val="24"/>
          <w:lang w:val="id-ID"/>
        </w:rPr>
      </w:pPr>
      <w:r w:rsidRPr="001B3B72">
        <w:rPr>
          <w:rFonts w:ascii="Times New Roman" w:eastAsia="Times New Roman" w:hAnsi="Times New Roman" w:cs="Times New Roman"/>
          <w:szCs w:val="24"/>
          <w:lang w:val="id-ID"/>
        </w:rPr>
        <w:t>Q.S. Al-a’la</w:t>
      </w:r>
      <w:r w:rsidR="001B3B72" w:rsidRPr="001B3B72">
        <w:rPr>
          <w:rFonts w:ascii="Times New Roman" w:eastAsia="Times New Roman" w:hAnsi="Times New Roman" w:cs="Times New Roman"/>
          <w:szCs w:val="24"/>
          <w:lang w:val="id-ID"/>
        </w:rPr>
        <w:t>:</w:t>
      </w:r>
      <w:r w:rsidRPr="001B3B72">
        <w:rPr>
          <w:rFonts w:ascii="Times New Roman" w:eastAsia="Times New Roman" w:hAnsi="Times New Roman" w:cs="Times New Roman"/>
          <w:szCs w:val="24"/>
          <w:lang w:val="id-ID"/>
        </w:rPr>
        <w:t xml:space="preserve"> 17:</w:t>
      </w:r>
    </w:p>
    <w:p w:rsidR="00521501" w:rsidRPr="00FB2918" w:rsidRDefault="00521501" w:rsidP="001B3B72">
      <w:pPr>
        <w:bidi/>
        <w:spacing w:after="0"/>
        <w:jc w:val="both"/>
        <w:rPr>
          <w:rFonts w:ascii="Traditional Arabic" w:hAnsi="Traditional Arabic" w:cs="Traditional Arabic"/>
          <w:sz w:val="32"/>
          <w:szCs w:val="32"/>
          <w:lang w:val="id-ID"/>
        </w:rPr>
      </w:pPr>
      <w:r w:rsidRPr="00FB2918">
        <w:rPr>
          <w:rFonts w:ascii="Traditional Arabic" w:hAnsi="Traditional Arabic" w:cs="Traditional Arabic"/>
          <w:sz w:val="32"/>
          <w:szCs w:val="32"/>
          <w:rtl/>
        </w:rPr>
        <w:t>وَ</w:t>
      </w:r>
      <w:r w:rsidR="00011324">
        <w:rPr>
          <w:rFonts w:ascii="Traditional Arabic" w:hAnsi="Traditional Arabic" w:cs="Traditional Arabic"/>
          <w:sz w:val="32"/>
          <w:szCs w:val="32"/>
          <w:rtl/>
        </w:rPr>
        <w:t>الْآخِرَةُ خَيْرٌ وَأَبْقَى</w:t>
      </w:r>
    </w:p>
    <w:p w:rsidR="00521501" w:rsidRPr="001B3B72" w:rsidRDefault="00521501" w:rsidP="00A76CBC">
      <w:pPr>
        <w:spacing w:after="0"/>
        <w:ind w:left="1440" w:right="284"/>
        <w:rPr>
          <w:rFonts w:ascii="Times New Roman" w:eastAsia="Times New Roman" w:hAnsi="Times New Roman" w:cs="Times New Roman"/>
          <w:sz w:val="28"/>
          <w:szCs w:val="28"/>
          <w:lang w:val="id-ID"/>
        </w:rPr>
      </w:pPr>
      <w:r w:rsidRPr="001B3B72">
        <w:rPr>
          <w:rFonts w:ascii="Times New Roman" w:eastAsia="Times New Roman" w:hAnsi="Times New Roman" w:cs="Times New Roman"/>
          <w:szCs w:val="24"/>
          <w:lang w:val="id-ID"/>
        </w:rPr>
        <w:t>Q.S. An-Nakhl</w:t>
      </w:r>
      <w:r w:rsidR="001B3B72" w:rsidRPr="001B3B72">
        <w:rPr>
          <w:rFonts w:ascii="Times New Roman" w:eastAsia="Times New Roman" w:hAnsi="Times New Roman" w:cs="Times New Roman"/>
          <w:szCs w:val="24"/>
          <w:lang w:val="id-ID"/>
        </w:rPr>
        <w:t>:</w:t>
      </w:r>
      <w:r w:rsidRPr="001B3B72">
        <w:rPr>
          <w:rFonts w:ascii="Times New Roman" w:eastAsia="Times New Roman" w:hAnsi="Times New Roman" w:cs="Times New Roman"/>
          <w:szCs w:val="24"/>
          <w:lang w:val="id-ID"/>
        </w:rPr>
        <w:t xml:space="preserve"> 97</w:t>
      </w:r>
      <w:r w:rsidR="001B3B72" w:rsidRPr="001B3B72">
        <w:rPr>
          <w:rFonts w:ascii="Times New Roman" w:eastAsia="Times New Roman" w:hAnsi="Times New Roman" w:cs="Times New Roman"/>
          <w:szCs w:val="24"/>
          <w:lang w:val="id-ID"/>
        </w:rPr>
        <w:t>:</w:t>
      </w:r>
    </w:p>
    <w:p w:rsidR="00521501" w:rsidRPr="00FB2918" w:rsidRDefault="00521501" w:rsidP="00A76CBC">
      <w:pPr>
        <w:bidi/>
        <w:spacing w:after="0"/>
        <w:ind w:right="1530"/>
        <w:jc w:val="both"/>
        <w:rPr>
          <w:rFonts w:ascii="Traditional Arabic" w:hAnsi="Traditional Arabic" w:cs="Traditional Arabic"/>
          <w:sz w:val="32"/>
          <w:szCs w:val="32"/>
          <w:lang w:val="id-ID"/>
        </w:rPr>
      </w:pPr>
      <w:r w:rsidRPr="00FB2918">
        <w:rPr>
          <w:rFonts w:ascii="Traditional Arabic" w:hAnsi="Traditional Arabic" w:cs="Traditional Arabic"/>
          <w:sz w:val="32"/>
          <w:szCs w:val="32"/>
          <w:rtl/>
        </w:rPr>
        <w:lastRenderedPageBreak/>
        <w:t>مَنْ عَمِلَ صَالِحًا مِنْ ذَكَرٍ أَوْ أُنْثَى وَهُوَ مُؤْمِنٌ فَلَنُحْيِيَنَّهُ حَيَاةً طَيِّبَةً وَلَنَجْزِيَنَّهُمْ أَجْرَهُمْ بِأَحْس</w:t>
      </w:r>
      <w:r w:rsidR="00011324">
        <w:rPr>
          <w:rFonts w:ascii="Traditional Arabic" w:hAnsi="Traditional Arabic" w:cs="Traditional Arabic"/>
          <w:sz w:val="32"/>
          <w:szCs w:val="32"/>
          <w:rtl/>
        </w:rPr>
        <w:t>َنِ مَا كَانُوا يَعْمَلُونَ</w:t>
      </w:r>
    </w:p>
    <w:p w:rsidR="00011324" w:rsidRDefault="00521501" w:rsidP="00011324">
      <w:pPr>
        <w:spacing w:after="0"/>
        <w:ind w:left="2160"/>
        <w:jc w:val="both"/>
        <w:rPr>
          <w:rFonts w:ascii="Times New Roman" w:eastAsia="Times New Roman" w:hAnsi="Times New Roman" w:cs="Times New Roman"/>
          <w:iCs/>
          <w:szCs w:val="24"/>
        </w:rPr>
      </w:pPr>
      <w:r w:rsidRPr="00A27117">
        <w:rPr>
          <w:rFonts w:ascii="Times New Roman" w:eastAsia="Times New Roman" w:hAnsi="Times New Roman" w:cs="Times New Roman"/>
          <w:iCs/>
          <w:szCs w:val="24"/>
        </w:rPr>
        <w:t>”</w:t>
      </w:r>
      <w:r w:rsidRPr="00011324">
        <w:rPr>
          <w:rFonts w:ascii="Times New Roman" w:eastAsia="Times New Roman" w:hAnsi="Times New Roman" w:cs="Times New Roman"/>
          <w:i/>
          <w:szCs w:val="24"/>
          <w:lang w:val="id-ID"/>
        </w:rPr>
        <w:t xml:space="preserve">Dan tiadalah kehidupan dunia ini melainkan </w:t>
      </w:r>
      <w:r w:rsidRPr="00011324">
        <w:rPr>
          <w:rFonts w:ascii="Times New Roman" w:eastAsia="Times New Roman" w:hAnsi="Times New Roman" w:cs="Times New Roman"/>
          <w:i/>
          <w:szCs w:val="24"/>
        </w:rPr>
        <w:t xml:space="preserve">hanya </w:t>
      </w:r>
      <w:r w:rsidRPr="00011324">
        <w:rPr>
          <w:rFonts w:ascii="Times New Roman" w:eastAsia="Times New Roman" w:hAnsi="Times New Roman" w:cs="Times New Roman"/>
          <w:i/>
          <w:szCs w:val="24"/>
          <w:lang w:val="id-ID"/>
        </w:rPr>
        <w:t>senda gurau dan main-main. Dan sesungguhnya akhirat itulah yang sebenarnya kehidupan, kalau mereka mengetahui</w:t>
      </w:r>
      <w:r w:rsidR="00011324">
        <w:rPr>
          <w:rFonts w:ascii="Times New Roman" w:eastAsia="Times New Roman" w:hAnsi="Times New Roman" w:cs="Times New Roman"/>
          <w:iCs/>
          <w:szCs w:val="24"/>
        </w:rPr>
        <w:t>”.</w:t>
      </w:r>
      <w:r w:rsidR="00011324">
        <w:rPr>
          <w:rStyle w:val="FootnoteReference"/>
          <w:rFonts w:ascii="Times New Roman" w:eastAsia="Times New Roman" w:hAnsi="Times New Roman"/>
          <w:iCs/>
          <w:szCs w:val="24"/>
        </w:rPr>
        <w:footnoteReference w:id="12"/>
      </w:r>
    </w:p>
    <w:p w:rsidR="00011324" w:rsidRDefault="00521501" w:rsidP="00011324">
      <w:pPr>
        <w:spacing w:after="0"/>
        <w:ind w:left="2160"/>
        <w:jc w:val="both"/>
        <w:rPr>
          <w:rFonts w:ascii="Times New Roman" w:eastAsia="Times New Roman" w:hAnsi="Times New Roman" w:cs="Times New Roman"/>
          <w:iCs/>
          <w:szCs w:val="24"/>
        </w:rPr>
      </w:pPr>
      <w:r w:rsidRPr="00A27117">
        <w:rPr>
          <w:rFonts w:ascii="Times New Roman" w:eastAsia="Times New Roman" w:hAnsi="Times New Roman" w:cs="Times New Roman"/>
          <w:iCs/>
          <w:szCs w:val="24"/>
          <w:lang w:val="id-ID"/>
        </w:rPr>
        <w:t>“</w:t>
      </w:r>
      <w:r w:rsidRPr="00011324">
        <w:rPr>
          <w:rFonts w:ascii="Times New Roman" w:eastAsia="Times New Roman" w:hAnsi="Times New Roman" w:cs="Times New Roman"/>
          <w:i/>
          <w:szCs w:val="24"/>
          <w:lang w:val="id-ID"/>
        </w:rPr>
        <w:t>Sedang kehidupan akhirat ad</w:t>
      </w:r>
      <w:r w:rsidR="00011324" w:rsidRPr="00011324">
        <w:rPr>
          <w:rFonts w:ascii="Times New Roman" w:eastAsia="Times New Roman" w:hAnsi="Times New Roman" w:cs="Times New Roman"/>
          <w:i/>
          <w:szCs w:val="24"/>
          <w:lang w:val="id-ID"/>
        </w:rPr>
        <w:t>alah lebih baik dan lebih kekal</w:t>
      </w:r>
      <w:r w:rsidR="00011324">
        <w:rPr>
          <w:rFonts w:ascii="Times New Roman" w:eastAsia="Times New Roman" w:hAnsi="Times New Roman" w:cs="Times New Roman"/>
          <w:iCs/>
          <w:szCs w:val="24"/>
        </w:rPr>
        <w:t>”.</w:t>
      </w:r>
      <w:r w:rsidR="00011324">
        <w:rPr>
          <w:rStyle w:val="FootnoteReference"/>
          <w:rFonts w:ascii="Times New Roman" w:eastAsia="Times New Roman" w:hAnsi="Times New Roman"/>
          <w:iCs/>
          <w:szCs w:val="24"/>
        </w:rPr>
        <w:footnoteReference w:id="13"/>
      </w:r>
    </w:p>
    <w:p w:rsidR="00521501" w:rsidRPr="00A27117" w:rsidRDefault="00521501" w:rsidP="00011324">
      <w:pPr>
        <w:spacing w:after="120"/>
        <w:ind w:left="2160"/>
        <w:jc w:val="both"/>
        <w:rPr>
          <w:rFonts w:ascii="Times New Roman" w:eastAsia="Times New Roman" w:hAnsi="Times New Roman" w:cs="Times New Roman"/>
          <w:iCs/>
          <w:szCs w:val="24"/>
          <w:lang w:val="id-ID"/>
        </w:rPr>
      </w:pPr>
      <w:r w:rsidRPr="00A27117">
        <w:rPr>
          <w:rFonts w:ascii="Times New Roman" w:eastAsia="Times New Roman" w:hAnsi="Times New Roman" w:cs="Times New Roman"/>
          <w:iCs/>
          <w:szCs w:val="24"/>
          <w:lang w:val="id-ID"/>
        </w:rPr>
        <w:t>“</w:t>
      </w:r>
      <w:r w:rsidRPr="00011324">
        <w:rPr>
          <w:rFonts w:ascii="Times New Roman" w:eastAsia="Times New Roman" w:hAnsi="Times New Roman" w:cs="Times New Roman"/>
          <w:i/>
          <w:szCs w:val="24"/>
          <w:lang w:val="id-ID"/>
        </w:rPr>
        <w:t>Barangsiapa yang mengerjakan amal saleh, baik laki-laki maupun perempuan dalam keadaan beriman, maka sesungguhnya akan Kami berikan kepadanya kehidupan yang baik dan sesungguhnya akan Kami beri balasan kepada mereka dengan pahala yang lebih baik dari apa yang telah mereka kerjakan</w:t>
      </w:r>
      <w:r w:rsidR="00011324">
        <w:rPr>
          <w:rFonts w:ascii="Times New Roman" w:eastAsia="Times New Roman" w:hAnsi="Times New Roman" w:cs="Times New Roman"/>
          <w:iCs/>
          <w:szCs w:val="24"/>
        </w:rPr>
        <w:t>”.</w:t>
      </w:r>
      <w:r w:rsidR="00011324">
        <w:rPr>
          <w:rStyle w:val="FootnoteReference"/>
          <w:rFonts w:ascii="Times New Roman" w:eastAsia="Times New Roman" w:hAnsi="Times New Roman"/>
          <w:iCs/>
          <w:szCs w:val="24"/>
        </w:rPr>
        <w:footnoteReference w:id="14"/>
      </w:r>
    </w:p>
    <w:p w:rsidR="00521501" w:rsidRPr="001B4E8C" w:rsidRDefault="00521501" w:rsidP="001B3B72">
      <w:pPr>
        <w:spacing w:after="0"/>
        <w:ind w:left="1440" w:firstLine="720"/>
        <w:jc w:val="both"/>
        <w:rPr>
          <w:rStyle w:val="apple-style-span"/>
          <w:rFonts w:ascii="Times New Roman" w:hAnsi="Times New Roman" w:cs="Times New Roman"/>
          <w:szCs w:val="24"/>
          <w:lang w:val="id-ID"/>
        </w:rPr>
      </w:pPr>
      <w:r w:rsidRPr="00AB58A9">
        <w:rPr>
          <w:rStyle w:val="t3"/>
          <w:rFonts w:ascii="Times New Roman" w:hAnsi="Times New Roman" w:cs="Times New Roman"/>
          <w:szCs w:val="24"/>
        </w:rPr>
        <w:t>Dan tiadalah kehidupan dunia ini melainkan senda gurau dan main-main</w:t>
      </w:r>
      <w:r w:rsidRPr="00AB58A9">
        <w:rPr>
          <w:rStyle w:val="apple-converted-space"/>
          <w:szCs w:val="24"/>
        </w:rPr>
        <w:t> </w:t>
      </w:r>
      <w:r w:rsidRPr="00AB58A9">
        <w:rPr>
          <w:rStyle w:val="apple-style-span"/>
          <w:rFonts w:ascii="Times New Roman" w:hAnsi="Times New Roman" w:cs="Times New Roman"/>
          <w:szCs w:val="24"/>
        </w:rPr>
        <w:t xml:space="preserve">sedangkan amal-amal takarrub termasuk perkara akhirat karena buahnya </w:t>
      </w:r>
      <w:proofErr w:type="gramStart"/>
      <w:r w:rsidRPr="00AB58A9">
        <w:rPr>
          <w:rStyle w:val="apple-style-span"/>
          <w:rFonts w:ascii="Times New Roman" w:hAnsi="Times New Roman" w:cs="Times New Roman"/>
          <w:szCs w:val="24"/>
        </w:rPr>
        <w:t>akan</w:t>
      </w:r>
      <w:proofErr w:type="gramEnd"/>
      <w:r w:rsidRPr="00AB58A9">
        <w:rPr>
          <w:rStyle w:val="apple-style-span"/>
          <w:rFonts w:ascii="Times New Roman" w:hAnsi="Times New Roman" w:cs="Times New Roman"/>
          <w:szCs w:val="24"/>
        </w:rPr>
        <w:t xml:space="preserve"> dipetik di akhirat nanti.</w:t>
      </w:r>
      <w:r w:rsidRPr="00AB58A9">
        <w:rPr>
          <w:rStyle w:val="apple-converted-space"/>
          <w:szCs w:val="24"/>
        </w:rPr>
        <w:t> </w:t>
      </w:r>
      <w:r w:rsidRPr="00AB58A9">
        <w:rPr>
          <w:rStyle w:val="t3"/>
          <w:rFonts w:ascii="Times New Roman" w:hAnsi="Times New Roman" w:cs="Times New Roman"/>
          <w:szCs w:val="24"/>
        </w:rPr>
        <w:t>Dan sesungguhnya akhirat itulah yang sebenarnya kehidupan</w:t>
      </w:r>
      <w:r>
        <w:rPr>
          <w:rStyle w:val="t3"/>
          <w:rFonts w:ascii="Times New Roman" w:hAnsi="Times New Roman" w:cs="Times New Roman" w:hint="cs"/>
          <w:szCs w:val="24"/>
          <w:rtl/>
        </w:rPr>
        <w:t xml:space="preserve"> </w:t>
      </w:r>
      <w:r w:rsidRPr="00AB58A9">
        <w:rPr>
          <w:rStyle w:val="apple-style-span"/>
          <w:rFonts w:ascii="Times New Roman" w:hAnsi="Times New Roman" w:cs="Times New Roman"/>
          <w:szCs w:val="24"/>
        </w:rPr>
        <w:t>lafal al-hayawan artinya kehidupan</w:t>
      </w:r>
      <w:r w:rsidRPr="00AB58A9">
        <w:rPr>
          <w:rStyle w:val="apple-converted-space"/>
          <w:szCs w:val="24"/>
        </w:rPr>
        <w:t> </w:t>
      </w:r>
      <w:r w:rsidRPr="00AB58A9">
        <w:rPr>
          <w:rStyle w:val="t3"/>
          <w:rFonts w:ascii="Times New Roman" w:hAnsi="Times New Roman" w:cs="Times New Roman"/>
          <w:szCs w:val="24"/>
        </w:rPr>
        <w:t>kalau mereka mengetahui</w:t>
      </w:r>
      <w:r w:rsidRPr="00AB58A9">
        <w:rPr>
          <w:rStyle w:val="apple-converted-space"/>
          <w:szCs w:val="24"/>
        </w:rPr>
        <w:t> </w:t>
      </w:r>
      <w:r w:rsidRPr="00AB58A9">
        <w:rPr>
          <w:rStyle w:val="apple-style-span"/>
          <w:rFonts w:ascii="Times New Roman" w:hAnsi="Times New Roman" w:cs="Times New Roman"/>
          <w:szCs w:val="24"/>
        </w:rPr>
        <w:t xml:space="preserve">hal tersebut, niscaya mereka tidak </w:t>
      </w:r>
      <w:proofErr w:type="gramStart"/>
      <w:r w:rsidRPr="00AB58A9">
        <w:rPr>
          <w:rStyle w:val="apple-style-span"/>
          <w:rFonts w:ascii="Times New Roman" w:hAnsi="Times New Roman" w:cs="Times New Roman"/>
          <w:szCs w:val="24"/>
        </w:rPr>
        <w:t>akan</w:t>
      </w:r>
      <w:proofErr w:type="gramEnd"/>
      <w:r w:rsidRPr="00AB58A9">
        <w:rPr>
          <w:rStyle w:val="apple-style-span"/>
          <w:rFonts w:ascii="Times New Roman" w:hAnsi="Times New Roman" w:cs="Times New Roman"/>
          <w:szCs w:val="24"/>
        </w:rPr>
        <w:t xml:space="preserve"> memilih perkara duniawi dan meninggalkan perkara akhirat.</w:t>
      </w:r>
      <w:r>
        <w:rPr>
          <w:rStyle w:val="FootnoteReference"/>
          <w:szCs w:val="24"/>
        </w:rPr>
        <w:footnoteReference w:id="15"/>
      </w:r>
    </w:p>
    <w:p w:rsidR="00521501" w:rsidRDefault="00521501" w:rsidP="001B3B72">
      <w:pPr>
        <w:spacing w:after="0"/>
        <w:ind w:left="1440" w:firstLine="720"/>
        <w:jc w:val="both"/>
        <w:rPr>
          <w:rFonts w:ascii="Times New Roman" w:hAnsi="Times New Roman" w:cs="Times New Roman"/>
          <w:szCs w:val="24"/>
          <w:lang w:val="id-ID"/>
        </w:rPr>
      </w:pPr>
      <w:r w:rsidRPr="00105EBC">
        <w:rPr>
          <w:rFonts w:ascii="Times New Roman" w:eastAsia="Times New Roman" w:hAnsi="Times New Roman" w:cs="Times New Roman"/>
          <w:iCs/>
          <w:szCs w:val="24"/>
          <w:lang w:val="id-ID"/>
        </w:rPr>
        <w:t>Q.S. Al-Ankabut: 64</w:t>
      </w:r>
      <w:r w:rsidRPr="00105EBC">
        <w:rPr>
          <w:rFonts w:ascii="Times New Roman" w:eastAsia="Times New Roman" w:hAnsi="Times New Roman" w:cs="Times New Roman"/>
          <w:i/>
          <w:szCs w:val="24"/>
          <w:lang w:val="id-ID"/>
        </w:rPr>
        <w:t xml:space="preserve"> </w:t>
      </w:r>
      <w:r>
        <w:rPr>
          <w:rFonts w:ascii="Times New Roman" w:eastAsia="Times New Roman" w:hAnsi="Times New Roman" w:cs="Times New Roman"/>
          <w:iCs/>
          <w:szCs w:val="24"/>
          <w:lang w:val="id-ID"/>
        </w:rPr>
        <w:t xml:space="preserve">dan </w:t>
      </w:r>
      <w:r w:rsidRPr="00105EBC">
        <w:rPr>
          <w:rFonts w:ascii="Times New Roman" w:eastAsia="Times New Roman" w:hAnsi="Times New Roman" w:cs="Times New Roman"/>
          <w:iCs/>
          <w:szCs w:val="24"/>
          <w:lang w:val="id-ID"/>
        </w:rPr>
        <w:t>Q.S. Al-A’laa: 17</w:t>
      </w:r>
      <w:r>
        <w:rPr>
          <w:rFonts w:ascii="Times New Roman" w:eastAsia="Times New Roman" w:hAnsi="Times New Roman" w:cs="Times New Roman"/>
          <w:iCs/>
          <w:szCs w:val="24"/>
          <w:lang w:val="id-ID"/>
        </w:rPr>
        <w:t xml:space="preserve"> menerangkan bahwa kualitas hidup di dunia ini dinilai berkualita apabila beroreantasi dan bertujuan ke akherat</w:t>
      </w:r>
      <w:r w:rsidR="001448CD">
        <w:rPr>
          <w:rFonts w:ascii="Times New Roman" w:eastAsia="Times New Roman" w:hAnsi="Times New Roman" w:cs="Times New Roman"/>
          <w:iCs/>
          <w:szCs w:val="24"/>
          <w:lang w:val="id-ID"/>
        </w:rPr>
        <w:t>,</w:t>
      </w:r>
      <w:r>
        <w:rPr>
          <w:rFonts w:ascii="Times New Roman" w:eastAsia="Times New Roman" w:hAnsi="Times New Roman" w:cs="Times New Roman"/>
          <w:iCs/>
          <w:szCs w:val="24"/>
          <w:lang w:val="id-ID"/>
        </w:rPr>
        <w:t xml:space="preserve"> kalau tida maka hanya berrnilai  </w:t>
      </w:r>
      <w:r w:rsidRPr="00A91EAA">
        <w:rPr>
          <w:rFonts w:ascii="Times New Roman" w:hAnsi="Times New Roman" w:cs="Times New Roman"/>
          <w:b/>
          <w:bCs/>
          <w:sz w:val="28"/>
          <w:szCs w:val="28"/>
          <w:rtl/>
        </w:rPr>
        <w:t>لَعِبٌ</w:t>
      </w:r>
      <w:r>
        <w:rPr>
          <w:rFonts w:ascii="Times New Roman" w:hAnsi="Times New Roman" w:cs="Times New Roman"/>
          <w:b/>
          <w:bCs/>
          <w:sz w:val="28"/>
          <w:szCs w:val="28"/>
          <w:lang w:val="id-ID"/>
        </w:rPr>
        <w:t xml:space="preserve">  </w:t>
      </w:r>
      <w:r w:rsidRPr="00105EBC">
        <w:rPr>
          <w:rFonts w:ascii="Times New Roman" w:hAnsi="Times New Roman" w:cs="Times New Roman"/>
          <w:szCs w:val="24"/>
          <w:lang w:val="id-ID"/>
        </w:rPr>
        <w:t xml:space="preserve">dan </w:t>
      </w:r>
      <w:r w:rsidRPr="00A91EAA">
        <w:rPr>
          <w:rFonts w:ascii="Times New Roman" w:hAnsi="Times New Roman" w:cs="Times New Roman"/>
          <w:b/>
          <w:bCs/>
          <w:sz w:val="28"/>
          <w:szCs w:val="28"/>
          <w:rtl/>
        </w:rPr>
        <w:t>لَهْو</w:t>
      </w:r>
      <w:r w:rsidR="001448CD">
        <w:rPr>
          <w:rFonts w:ascii="Times New Roman" w:hAnsi="Times New Roman" w:cs="Times New Roman"/>
          <w:b/>
          <w:bCs/>
          <w:sz w:val="28"/>
          <w:szCs w:val="28"/>
          <w:rtl/>
          <w:lang w:val="id-ID"/>
        </w:rPr>
        <w:t>,</w:t>
      </w:r>
      <w:r w:rsidRPr="00105EBC">
        <w:rPr>
          <w:rFonts w:ascii="Times New Roman" w:hAnsi="Times New Roman" w:cs="Times New Roman"/>
          <w:b/>
          <w:bCs/>
          <w:sz w:val="28"/>
          <w:szCs w:val="28"/>
          <w:rtl/>
        </w:rPr>
        <w:t xml:space="preserve"> </w:t>
      </w:r>
      <w:r w:rsidRPr="00A91EAA">
        <w:rPr>
          <w:rFonts w:ascii="Times New Roman" w:hAnsi="Times New Roman" w:cs="Times New Roman"/>
          <w:b/>
          <w:bCs/>
          <w:sz w:val="28"/>
          <w:szCs w:val="28"/>
          <w:rtl/>
        </w:rPr>
        <w:t>لَعِبٌ</w:t>
      </w:r>
      <w:r>
        <w:rPr>
          <w:rFonts w:ascii="Times New Roman" w:hAnsi="Times New Roman" w:cs="Times New Roman"/>
          <w:szCs w:val="24"/>
          <w:lang w:val="id-ID"/>
        </w:rPr>
        <w:t>adalah permainan yang bersifat umum, yang tidak ada unsur menyia-nyiakan waktu dan kehidupan</w:t>
      </w:r>
      <w:r w:rsidR="001B3B72">
        <w:rPr>
          <w:rFonts w:ascii="Times New Roman" w:hAnsi="Times New Roman" w:cs="Times New Roman"/>
          <w:szCs w:val="24"/>
          <w:lang w:val="id-ID"/>
        </w:rPr>
        <w:t>.</w:t>
      </w:r>
      <w:r>
        <w:rPr>
          <w:rFonts w:ascii="Times New Roman" w:hAnsi="Times New Roman" w:cs="Times New Roman"/>
          <w:szCs w:val="24"/>
          <w:lang w:val="id-ID"/>
        </w:rPr>
        <w:t xml:space="preserve"> Sedang   </w:t>
      </w:r>
      <w:r w:rsidRPr="00A91EAA">
        <w:rPr>
          <w:rFonts w:ascii="Times New Roman" w:hAnsi="Times New Roman" w:cs="Times New Roman"/>
          <w:b/>
          <w:bCs/>
          <w:sz w:val="28"/>
          <w:szCs w:val="28"/>
          <w:rtl/>
        </w:rPr>
        <w:t>لَهْو</w:t>
      </w:r>
      <w:r>
        <w:rPr>
          <w:rFonts w:ascii="Times New Roman" w:hAnsi="Times New Roman" w:cs="Times New Roman"/>
          <w:szCs w:val="24"/>
          <w:lang w:val="id-ID"/>
        </w:rPr>
        <w:t xml:space="preserve">   adalah permainan yang ada unsur menyia-nyiakan waktu dan kehidupan</w:t>
      </w:r>
      <w:r w:rsidR="001B3B72">
        <w:rPr>
          <w:rFonts w:ascii="Times New Roman" w:hAnsi="Times New Roman" w:cs="Times New Roman"/>
          <w:szCs w:val="24"/>
          <w:lang w:val="id-ID"/>
        </w:rPr>
        <w:t>.</w:t>
      </w:r>
    </w:p>
    <w:p w:rsidR="00521501" w:rsidRPr="001B3B72" w:rsidRDefault="00521501" w:rsidP="001B3B72">
      <w:pPr>
        <w:spacing w:after="0"/>
        <w:ind w:left="1440" w:firstLine="720"/>
        <w:jc w:val="both"/>
        <w:rPr>
          <w:rStyle w:val="apple-style-span"/>
          <w:rFonts w:cstheme="majorBidi"/>
          <w:iCs/>
          <w:szCs w:val="24"/>
          <w:lang w:val="id-ID"/>
        </w:rPr>
      </w:pPr>
      <w:r>
        <w:rPr>
          <w:rStyle w:val="apple-style-span"/>
          <w:rFonts w:ascii="Times New Roman" w:hAnsi="Times New Roman" w:cs="Times New Roman"/>
          <w:iCs/>
          <w:szCs w:val="24"/>
          <w:lang w:val="id-ID"/>
        </w:rPr>
        <w:t xml:space="preserve">Dalam </w:t>
      </w:r>
      <w:r w:rsidRPr="00105EBC">
        <w:rPr>
          <w:rFonts w:ascii="Times New Roman" w:eastAsia="Times New Roman" w:hAnsi="Times New Roman" w:cs="Times New Roman"/>
          <w:iCs/>
          <w:szCs w:val="24"/>
          <w:lang w:val="id-ID"/>
        </w:rPr>
        <w:t>Q.S. Al-Ankabut: 64</w:t>
      </w:r>
      <w:r w:rsidRPr="00105EBC">
        <w:rPr>
          <w:rFonts w:ascii="Times New Roman" w:eastAsia="Times New Roman" w:hAnsi="Times New Roman" w:cs="Times New Roman"/>
          <w:i/>
          <w:szCs w:val="24"/>
          <w:lang w:val="id-ID"/>
        </w:rPr>
        <w:t xml:space="preserve"> </w:t>
      </w:r>
      <w:r>
        <w:rPr>
          <w:rFonts w:ascii="Times New Roman" w:eastAsia="Times New Roman" w:hAnsi="Times New Roman" w:cs="Times New Roman"/>
          <w:iCs/>
          <w:szCs w:val="24"/>
          <w:lang w:val="id-ID"/>
        </w:rPr>
        <w:t xml:space="preserve">dan </w:t>
      </w:r>
      <w:r w:rsidRPr="00105EBC">
        <w:rPr>
          <w:rFonts w:ascii="Times New Roman" w:eastAsia="Times New Roman" w:hAnsi="Times New Roman" w:cs="Times New Roman"/>
          <w:iCs/>
          <w:szCs w:val="24"/>
          <w:lang w:val="id-ID"/>
        </w:rPr>
        <w:t>Q.S. Al-A’laa: 17</w:t>
      </w:r>
      <w:r>
        <w:rPr>
          <w:rFonts w:ascii="Times New Roman" w:eastAsia="Times New Roman" w:hAnsi="Times New Roman" w:cs="Times New Roman"/>
          <w:iCs/>
          <w:szCs w:val="24"/>
          <w:lang w:val="id-ID"/>
        </w:rPr>
        <w:t xml:space="preserve"> ini Allah S.W.T. mengkhabarkan tentang watak kehidupan dan memberitahukan tentang bentuk </w:t>
      </w:r>
      <w:r w:rsidRPr="001B3B72">
        <w:rPr>
          <w:rFonts w:eastAsia="Times New Roman" w:cstheme="majorBidi"/>
          <w:iCs/>
          <w:szCs w:val="24"/>
          <w:lang w:val="id-ID"/>
        </w:rPr>
        <w:t>kerendahan nilai dari kehidupan dunia ini</w:t>
      </w:r>
      <w:r w:rsidR="001448CD" w:rsidRPr="001B3B72">
        <w:rPr>
          <w:rFonts w:eastAsia="Times New Roman" w:cstheme="majorBidi"/>
          <w:iCs/>
          <w:szCs w:val="24"/>
          <w:lang w:val="id-ID"/>
        </w:rPr>
        <w:t>,</w:t>
      </w:r>
      <w:r w:rsidRPr="001B3B72">
        <w:rPr>
          <w:rFonts w:eastAsia="Times New Roman" w:cstheme="majorBidi"/>
          <w:iCs/>
          <w:szCs w:val="24"/>
          <w:lang w:val="id-ID"/>
        </w:rPr>
        <w:t xml:space="preserve"> yaitu bahwa kehidupan dunia kehidupan yang tidak kekal</w:t>
      </w:r>
      <w:r w:rsidR="001448CD" w:rsidRPr="001B3B72">
        <w:rPr>
          <w:rFonts w:eastAsia="Times New Roman" w:cstheme="majorBidi"/>
          <w:iCs/>
          <w:szCs w:val="24"/>
          <w:lang w:val="id-ID"/>
        </w:rPr>
        <w:t>,</w:t>
      </w:r>
      <w:r w:rsidRPr="001B3B72">
        <w:rPr>
          <w:rFonts w:eastAsia="Times New Roman" w:cstheme="majorBidi"/>
          <w:iCs/>
          <w:szCs w:val="24"/>
          <w:lang w:val="id-ID"/>
        </w:rPr>
        <w:t xml:space="preserve"> kehidupan yang segera berakhir</w:t>
      </w:r>
      <w:r w:rsidR="001448CD" w:rsidRPr="001B3B72">
        <w:rPr>
          <w:rFonts w:eastAsia="Times New Roman" w:cstheme="majorBidi"/>
          <w:iCs/>
          <w:szCs w:val="24"/>
          <w:lang w:val="id-ID"/>
        </w:rPr>
        <w:t>,</w:t>
      </w:r>
      <w:r w:rsidRPr="001B3B72">
        <w:rPr>
          <w:rFonts w:eastAsia="Times New Roman" w:cstheme="majorBidi"/>
          <w:iCs/>
          <w:szCs w:val="24"/>
          <w:lang w:val="id-ID"/>
        </w:rPr>
        <w:t xml:space="preserve"> kehidupan yang terus lewat dan berputar begitu cepat yang kemudian me</w:t>
      </w:r>
      <w:r w:rsidR="001B3B72">
        <w:rPr>
          <w:rFonts w:eastAsia="Times New Roman" w:cstheme="majorBidi"/>
          <w:iCs/>
          <w:szCs w:val="24"/>
          <w:lang w:val="id-ID"/>
        </w:rPr>
        <w:t>nghilang dengan adanya kematian</w:t>
      </w:r>
      <w:r w:rsidRPr="001B3B72">
        <w:rPr>
          <w:rFonts w:eastAsia="Times New Roman" w:cstheme="majorBidi"/>
          <w:iCs/>
          <w:szCs w:val="24"/>
          <w:lang w:val="id-ID"/>
        </w:rPr>
        <w:t>. Sedang kehidupan akherat adalah kehidupan yang betul-betul hidup karena tidak akan menghilang</w:t>
      </w:r>
      <w:r w:rsidR="001448CD" w:rsidRPr="001B3B72">
        <w:rPr>
          <w:rFonts w:eastAsia="Times New Roman" w:cstheme="majorBidi"/>
          <w:iCs/>
          <w:szCs w:val="24"/>
          <w:lang w:val="id-ID"/>
        </w:rPr>
        <w:t>,</w:t>
      </w:r>
      <w:r w:rsidRPr="001B3B72">
        <w:rPr>
          <w:rFonts w:eastAsia="Times New Roman" w:cstheme="majorBidi"/>
          <w:iCs/>
          <w:szCs w:val="24"/>
          <w:lang w:val="id-ID"/>
        </w:rPr>
        <w:t xml:space="preserve"> kekal, dan tidak ada kematian</w:t>
      </w:r>
      <w:r w:rsidR="001B3B72">
        <w:rPr>
          <w:rFonts w:eastAsia="Times New Roman" w:cstheme="majorBidi"/>
          <w:iCs/>
          <w:szCs w:val="24"/>
        </w:rPr>
        <w:t>.</w:t>
      </w:r>
      <w:r w:rsidRPr="001B3B72">
        <w:rPr>
          <w:rStyle w:val="FootnoteReference"/>
          <w:rFonts w:cstheme="majorBidi"/>
          <w:iCs/>
          <w:szCs w:val="24"/>
          <w:lang w:val="id-ID"/>
        </w:rPr>
        <w:footnoteReference w:id="16"/>
      </w:r>
    </w:p>
    <w:p w:rsidR="00521501" w:rsidRPr="001B3B72" w:rsidRDefault="00521501" w:rsidP="001B3B72">
      <w:pPr>
        <w:spacing w:after="0"/>
        <w:ind w:left="1440" w:firstLine="720"/>
        <w:jc w:val="both"/>
        <w:rPr>
          <w:rStyle w:val="t3"/>
          <w:rFonts w:cstheme="majorBidi"/>
          <w:szCs w:val="24"/>
          <w:lang w:val="id-ID"/>
        </w:rPr>
      </w:pPr>
      <w:r w:rsidRPr="001B3B72">
        <w:rPr>
          <w:rStyle w:val="t3"/>
          <w:rFonts w:cstheme="majorBidi"/>
          <w:szCs w:val="24"/>
          <w:lang w:val="id-ID"/>
        </w:rPr>
        <w:t>Sedangkan kehidupan akhirat</w:t>
      </w:r>
      <w:r w:rsidRPr="001B3B72">
        <w:rPr>
          <w:rStyle w:val="apple-converted-space"/>
          <w:rFonts w:cstheme="majorBidi"/>
          <w:szCs w:val="24"/>
          <w:lang w:val="id-ID"/>
        </w:rPr>
        <w:t xml:space="preserve"> sebagaiamana ditegaskan imam sayuthi sebagai sebuah kehidupan </w:t>
      </w:r>
      <w:r w:rsidRPr="001B3B72">
        <w:rPr>
          <w:rStyle w:val="apple-style-span"/>
          <w:rFonts w:cstheme="majorBidi"/>
          <w:szCs w:val="24"/>
          <w:lang w:val="id-ID"/>
        </w:rPr>
        <w:t>yang di dalamnya terdapat surga</w:t>
      </w:r>
      <w:r w:rsidR="001448CD" w:rsidRPr="001B3B72">
        <w:rPr>
          <w:rStyle w:val="apple-converted-space"/>
          <w:rFonts w:cstheme="majorBidi"/>
          <w:szCs w:val="24"/>
          <w:lang w:val="id-ID"/>
        </w:rPr>
        <w:t>,</w:t>
      </w:r>
      <w:r w:rsidRPr="001B3B72">
        <w:rPr>
          <w:rStyle w:val="apple-converted-space"/>
          <w:rFonts w:cstheme="majorBidi"/>
          <w:szCs w:val="24"/>
          <w:lang w:val="id-ID"/>
        </w:rPr>
        <w:t xml:space="preserve"> sebuah kehudupan yang</w:t>
      </w:r>
      <w:r w:rsidRPr="001B3B72">
        <w:rPr>
          <w:rStyle w:val="t3"/>
          <w:rFonts w:cstheme="majorBidi"/>
          <w:szCs w:val="24"/>
          <w:lang w:val="id-ID"/>
        </w:rPr>
        <w:t xml:space="preserve"> lebih baik dan lebih kekal.</w:t>
      </w:r>
      <w:r w:rsidRPr="001B3B72">
        <w:rPr>
          <w:rStyle w:val="FootnoteReference"/>
          <w:rFonts w:cstheme="majorBidi"/>
          <w:szCs w:val="24"/>
          <w:lang w:val="id-ID"/>
        </w:rPr>
        <w:footnoteReference w:id="17"/>
      </w:r>
    </w:p>
    <w:p w:rsidR="00521501" w:rsidRPr="001B3B72" w:rsidRDefault="00521501" w:rsidP="00011324">
      <w:pPr>
        <w:spacing w:after="120"/>
        <w:ind w:left="1440" w:firstLine="720"/>
        <w:jc w:val="both"/>
        <w:rPr>
          <w:rFonts w:cstheme="majorBidi"/>
          <w:szCs w:val="24"/>
          <w:lang w:val="id-ID"/>
        </w:rPr>
      </w:pPr>
      <w:r w:rsidRPr="001B3B72">
        <w:rPr>
          <w:rStyle w:val="t3"/>
          <w:rFonts w:cstheme="majorBidi"/>
          <w:szCs w:val="24"/>
          <w:lang w:val="id-ID"/>
        </w:rPr>
        <w:lastRenderedPageBreak/>
        <w:t>Kehidupan di akherat itu lebih baik karena lebih kekal, lebih bahagia</w:t>
      </w:r>
      <w:r w:rsidR="001448CD" w:rsidRPr="001B3B72">
        <w:rPr>
          <w:rStyle w:val="t3"/>
          <w:rFonts w:cstheme="majorBidi"/>
          <w:szCs w:val="24"/>
          <w:lang w:val="id-ID"/>
        </w:rPr>
        <w:t>,</w:t>
      </w:r>
      <w:r w:rsidRPr="001B3B72">
        <w:rPr>
          <w:rStyle w:val="t3"/>
          <w:rFonts w:cstheme="majorBidi"/>
          <w:szCs w:val="24"/>
          <w:lang w:val="id-ID"/>
        </w:rPr>
        <w:t xml:space="preserve"> dengan balasan hidup di surga bagi seorang mukmin</w:t>
      </w:r>
      <w:r w:rsidR="001448CD" w:rsidRPr="001B3B72">
        <w:rPr>
          <w:rStyle w:val="t3"/>
          <w:rFonts w:cstheme="majorBidi"/>
          <w:szCs w:val="24"/>
          <w:lang w:val="id-ID"/>
        </w:rPr>
        <w:t>,</w:t>
      </w:r>
      <w:r w:rsidRPr="001B3B72">
        <w:rPr>
          <w:rStyle w:val="t3"/>
          <w:rFonts w:cstheme="majorBidi"/>
          <w:szCs w:val="24"/>
          <w:lang w:val="id-ID"/>
        </w:rPr>
        <w:t xml:space="preserve"> dan kebahagiaan itu selamanya</w:t>
      </w:r>
      <w:r w:rsidR="001448CD" w:rsidRPr="001B3B72">
        <w:rPr>
          <w:rStyle w:val="t3"/>
          <w:rFonts w:cstheme="majorBidi"/>
          <w:szCs w:val="24"/>
          <w:lang w:val="id-ID"/>
        </w:rPr>
        <w:t>,</w:t>
      </w:r>
      <w:r w:rsidR="001B3B72">
        <w:rPr>
          <w:rStyle w:val="t3"/>
          <w:rFonts w:cstheme="majorBidi"/>
          <w:szCs w:val="24"/>
          <w:lang w:val="id-ID"/>
        </w:rPr>
        <w:t xml:space="preserve"> tidak ada batas</w:t>
      </w:r>
      <w:r w:rsidRPr="001B3B72">
        <w:rPr>
          <w:rStyle w:val="t3"/>
          <w:rFonts w:cstheme="majorBidi"/>
          <w:szCs w:val="24"/>
          <w:lang w:val="id-ID"/>
        </w:rPr>
        <w:t>. Nabi S.A.W. bersabda</w:t>
      </w:r>
      <w:r w:rsidR="001B3B72" w:rsidRPr="001B3B72">
        <w:rPr>
          <w:rStyle w:val="t3"/>
          <w:rFonts w:cstheme="majorBidi"/>
          <w:szCs w:val="24"/>
          <w:lang w:val="id-ID"/>
        </w:rPr>
        <w:t>:</w:t>
      </w:r>
      <w:r w:rsidRPr="001B3B72">
        <w:rPr>
          <w:rStyle w:val="t3"/>
          <w:rFonts w:cstheme="majorBidi"/>
          <w:szCs w:val="24"/>
          <w:lang w:val="id-ID"/>
        </w:rPr>
        <w:t xml:space="preserve"> bandingan antara kehidupan dunia dengan kehidupan akherat laksana satu jari dari kamu sekalian dimasukkan ke dalam air samudra</w:t>
      </w:r>
      <w:r w:rsidR="001448CD" w:rsidRPr="001B3B72">
        <w:rPr>
          <w:rStyle w:val="t3"/>
          <w:rFonts w:cstheme="majorBidi"/>
          <w:szCs w:val="24"/>
          <w:lang w:val="id-ID"/>
        </w:rPr>
        <w:t>,</w:t>
      </w:r>
      <w:r w:rsidRPr="001B3B72">
        <w:rPr>
          <w:rStyle w:val="t3"/>
          <w:rFonts w:cstheme="majorBidi"/>
          <w:szCs w:val="24"/>
          <w:lang w:val="id-ID"/>
        </w:rPr>
        <w:t>kemudiam memgamgkatnya,dan hendaknya memperhatikan bahwa air yang tersisa dan menempel di jari tersebut adalah perumpamaan kehidupan</w:t>
      </w:r>
      <w:r w:rsidR="001B3B72">
        <w:rPr>
          <w:rStyle w:val="t3"/>
          <w:rFonts w:cstheme="majorBidi"/>
          <w:szCs w:val="24"/>
          <w:lang w:val="id-ID"/>
        </w:rPr>
        <w:t>.</w:t>
      </w:r>
      <w:r w:rsidRPr="001B3B72">
        <w:rPr>
          <w:rStyle w:val="t3"/>
          <w:rFonts w:cstheme="majorBidi"/>
          <w:szCs w:val="24"/>
          <w:lang w:val="id-ID"/>
        </w:rPr>
        <w:t xml:space="preserve"> Artinya hadits ini menggambarkan betapa pendek nya kehidupan dunia ini</w:t>
      </w:r>
      <w:r w:rsidR="001448CD" w:rsidRPr="001B3B72">
        <w:rPr>
          <w:rStyle w:val="t3"/>
          <w:rFonts w:cstheme="majorBidi"/>
          <w:szCs w:val="24"/>
          <w:lang w:val="id-ID"/>
        </w:rPr>
        <w:t>,</w:t>
      </w:r>
      <w:r w:rsidRPr="001B3B72">
        <w:rPr>
          <w:rStyle w:val="t3"/>
          <w:rFonts w:cstheme="majorBidi"/>
          <w:szCs w:val="24"/>
          <w:lang w:val="id-ID"/>
        </w:rPr>
        <w:t xml:space="preserve"> betapa kecil dan sempitnya</w:t>
      </w:r>
      <w:r w:rsidR="001448CD" w:rsidRPr="001B3B72">
        <w:rPr>
          <w:rStyle w:val="t3"/>
          <w:rFonts w:cstheme="majorBidi"/>
          <w:szCs w:val="24"/>
          <w:lang w:val="id-ID"/>
        </w:rPr>
        <w:t>,</w:t>
      </w:r>
      <w:r w:rsidRPr="001B3B72">
        <w:rPr>
          <w:rStyle w:val="t3"/>
          <w:rFonts w:cstheme="majorBidi"/>
          <w:szCs w:val="24"/>
          <w:lang w:val="id-ID"/>
        </w:rPr>
        <w:t xml:space="preserve"> bila dibanding kan dengan kehidupan akherat yang tidak ada batas</w:t>
      </w:r>
      <w:r w:rsidR="001448CD" w:rsidRPr="001B3B72">
        <w:rPr>
          <w:rStyle w:val="t3"/>
          <w:rFonts w:cstheme="majorBidi"/>
          <w:szCs w:val="24"/>
          <w:lang w:val="id-ID"/>
        </w:rPr>
        <w:t>,</w:t>
      </w:r>
      <w:r w:rsidRPr="001B3B72">
        <w:rPr>
          <w:rStyle w:val="t3"/>
          <w:rFonts w:cstheme="majorBidi"/>
          <w:szCs w:val="24"/>
          <w:lang w:val="id-ID"/>
        </w:rPr>
        <w:t xml:space="preserve"> dan selamanya.</w:t>
      </w:r>
      <w:r w:rsidRPr="001B3B72">
        <w:rPr>
          <w:rStyle w:val="FootnoteReference"/>
          <w:rFonts w:cstheme="majorBidi"/>
          <w:szCs w:val="24"/>
          <w:lang w:val="id-ID"/>
        </w:rPr>
        <w:footnoteReference w:id="18"/>
      </w:r>
    </w:p>
    <w:p w:rsidR="00521501" w:rsidRPr="00011324" w:rsidRDefault="00521501" w:rsidP="001B3B72">
      <w:pPr>
        <w:bidi/>
        <w:spacing w:after="0"/>
        <w:ind w:right="1440"/>
        <w:jc w:val="both"/>
        <w:rPr>
          <w:rFonts w:ascii="Traditional Arabic" w:eastAsia="Times New Roman" w:hAnsi="Traditional Arabic" w:cs="Traditional Arabic"/>
          <w:sz w:val="36"/>
          <w:szCs w:val="36"/>
          <w:lang w:val="id-ID"/>
        </w:rPr>
      </w:pPr>
      <w:r w:rsidRPr="00011324">
        <w:rPr>
          <w:rFonts w:ascii="Traditional Arabic" w:hAnsi="Traditional Arabic" w:cs="Traditional Arabic"/>
          <w:sz w:val="36"/>
          <w:szCs w:val="36"/>
          <w:rtl/>
        </w:rPr>
        <w:t>مَنْ عَمِلَ صَالِحًا مِنْ ذَكَرٍ أَوْ أُنْثَى وَهُوَ مُؤْمِنٌ فَلَنُحْيِيَنَّهُ حَيَاةً طَيِّبَةً وَلَنَجْزِيَنَّهُمْ أَجْرَهُمْ بِأَحْس</w:t>
      </w:r>
      <w:r w:rsidR="00ED7348" w:rsidRPr="00011324">
        <w:rPr>
          <w:rFonts w:ascii="Traditional Arabic" w:hAnsi="Traditional Arabic" w:cs="Traditional Arabic"/>
          <w:sz w:val="36"/>
          <w:szCs w:val="36"/>
          <w:rtl/>
        </w:rPr>
        <w:t>َنِ مَا كَانُوا يَعْمَلُونَ</w:t>
      </w:r>
      <w:r w:rsidR="00ED7348" w:rsidRPr="00011324">
        <w:rPr>
          <w:rFonts w:ascii="Traditional Arabic" w:hAnsi="Traditional Arabic" w:cs="Traditional Arabic"/>
          <w:sz w:val="36"/>
          <w:szCs w:val="36"/>
        </w:rPr>
        <w:t>.</w:t>
      </w:r>
    </w:p>
    <w:p w:rsidR="00521501" w:rsidRPr="004F5B5E" w:rsidRDefault="001B3B72" w:rsidP="002C546E">
      <w:pPr>
        <w:tabs>
          <w:tab w:val="left" w:pos="8640"/>
        </w:tabs>
        <w:spacing w:after="120" w:line="240" w:lineRule="auto"/>
        <w:ind w:left="2160"/>
        <w:jc w:val="both"/>
        <w:rPr>
          <w:rFonts w:ascii="Times New Roman" w:hAnsi="Times New Roman" w:cs="Times New Roman"/>
          <w:color w:val="000000"/>
          <w:szCs w:val="24"/>
          <w:lang w:val="id-ID"/>
        </w:rPr>
      </w:pPr>
      <w:r w:rsidRPr="001B3B72">
        <w:rPr>
          <w:rStyle w:val="apple-converted-space"/>
          <w:szCs w:val="24"/>
          <w:lang w:val="id-ID"/>
        </w:rPr>
        <w:t>“</w:t>
      </w:r>
      <w:r w:rsidR="00521501" w:rsidRPr="00ED7348">
        <w:rPr>
          <w:rStyle w:val="apple-style-span"/>
          <w:rFonts w:ascii="Times New Roman" w:hAnsi="Times New Roman" w:cs="Times New Roman"/>
          <w:i/>
          <w:iCs/>
          <w:color w:val="000000"/>
          <w:szCs w:val="24"/>
          <w:lang w:val="id-ID"/>
        </w:rPr>
        <w:t>Barangsiapa yang mengerjakan amal saleh, baik laki-laki maupun perempuan dalam keadaan beriman, maka sesungguhnya akan Kami berikan kepadanya kehidu pan yang baik dan sesungguhnya akan Kami beri balasan kepada mereka dengan pahala yang lebih baik dari apa yang telah mereka kerjakan</w:t>
      </w:r>
      <w:r w:rsidR="00ED7348" w:rsidRPr="00ED7348">
        <w:rPr>
          <w:rStyle w:val="apple-style-span"/>
          <w:rFonts w:ascii="Times New Roman" w:hAnsi="Times New Roman" w:cs="Times New Roman"/>
          <w:color w:val="000000"/>
          <w:szCs w:val="24"/>
          <w:lang w:val="id-ID"/>
        </w:rPr>
        <w:t>”.</w:t>
      </w:r>
      <w:r w:rsidR="00ED7348">
        <w:rPr>
          <w:rStyle w:val="FootnoteReference"/>
          <w:rFonts w:ascii="Times New Roman" w:hAnsi="Times New Roman"/>
          <w:color w:val="000000"/>
          <w:szCs w:val="24"/>
          <w:lang w:val="id-ID"/>
        </w:rPr>
        <w:footnoteReference w:id="19"/>
      </w:r>
    </w:p>
    <w:p w:rsidR="00521501" w:rsidRDefault="00521501" w:rsidP="001B3B72">
      <w:pPr>
        <w:spacing w:after="0"/>
        <w:ind w:left="1440" w:firstLine="720"/>
        <w:jc w:val="both"/>
        <w:rPr>
          <w:rStyle w:val="apple-style-span"/>
          <w:rFonts w:ascii="Times New Roman" w:hAnsi="Times New Roman" w:cs="Times New Roman"/>
          <w:szCs w:val="24"/>
          <w:lang w:val="id-ID"/>
        </w:rPr>
      </w:pPr>
      <w:r w:rsidRPr="00D928D9">
        <w:rPr>
          <w:rFonts w:ascii="Times New Roman" w:hAnsi="Times New Roman" w:cs="Times New Roman"/>
          <w:szCs w:val="24"/>
          <w:lang w:val="id-ID"/>
        </w:rPr>
        <w:t>Ayat ini menjelaskan bahwa</w:t>
      </w:r>
      <w:r w:rsidR="001B3B72">
        <w:rPr>
          <w:rFonts w:ascii="Times New Roman" w:hAnsi="Times New Roman" w:cs="Times New Roman"/>
          <w:szCs w:val="24"/>
          <w:lang w:val="id-ID"/>
        </w:rPr>
        <w:t>:</w:t>
      </w:r>
      <w:r w:rsidR="000E5328" w:rsidRPr="000E5328">
        <w:rPr>
          <w:rFonts w:ascii="Times New Roman" w:hAnsi="Times New Roman" w:cs="Times New Roman"/>
          <w:szCs w:val="24"/>
          <w:lang w:val="id-ID"/>
        </w:rPr>
        <w:t xml:space="preserve"> </w:t>
      </w:r>
      <w:r w:rsidRPr="00D928D9">
        <w:rPr>
          <w:rStyle w:val="t3"/>
          <w:rFonts w:ascii="Times New Roman" w:hAnsi="Times New Roman" w:cs="Times New Roman"/>
          <w:szCs w:val="24"/>
          <w:lang w:val="id-ID"/>
        </w:rPr>
        <w:t>Barang siapa yang mengerjakan amal saleh baik laki-laki maupun perempuan dalam keadaan beriman, maka sesungguhnya akan Kami berikan kepadanya kehidupan yang baik</w:t>
      </w:r>
      <w:r w:rsidRPr="00D928D9">
        <w:rPr>
          <w:rStyle w:val="apple-converted-space"/>
          <w:szCs w:val="24"/>
          <w:lang w:val="id-ID"/>
        </w:rPr>
        <w:t> </w:t>
      </w:r>
      <w:r w:rsidRPr="00D928D9">
        <w:rPr>
          <w:rStyle w:val="apple-style-span"/>
          <w:rFonts w:ascii="Times New Roman" w:hAnsi="Times New Roman" w:cs="Times New Roman"/>
          <w:szCs w:val="24"/>
          <w:lang w:val="id-ID"/>
        </w:rPr>
        <w:t>menurut suatu pendapat dikatakan bahwa yang dimaksud adalah kehidupan di surga. Menurut pendapat yang lain dikatakan adalah kehidupan dunia, yaitu dengan mendapatkan rasa qana`ah atau menerima apa adanya</w:t>
      </w:r>
      <w:r w:rsidRPr="00A91EAA">
        <w:rPr>
          <w:rStyle w:val="apple-style-span"/>
          <w:rFonts w:ascii="Times" w:hAnsi="Times"/>
          <w:sz w:val="27"/>
          <w:szCs w:val="27"/>
          <w:lang w:val="id-ID"/>
        </w:rPr>
        <w:t xml:space="preserve"> </w:t>
      </w:r>
      <w:r w:rsidRPr="00D928D9">
        <w:rPr>
          <w:rStyle w:val="apple-style-span"/>
          <w:rFonts w:ascii="Times New Roman" w:hAnsi="Times New Roman" w:cs="Times New Roman"/>
          <w:szCs w:val="24"/>
          <w:lang w:val="id-ID"/>
        </w:rPr>
        <w:t>atau ia mendapatkan rezeki yang halal</w:t>
      </w:r>
      <w:r w:rsidRPr="00D928D9">
        <w:rPr>
          <w:rStyle w:val="apple-converted-space"/>
          <w:szCs w:val="24"/>
          <w:lang w:val="id-ID"/>
        </w:rPr>
        <w:t> </w:t>
      </w:r>
      <w:r w:rsidRPr="00D928D9">
        <w:rPr>
          <w:rStyle w:val="t3"/>
          <w:rFonts w:ascii="Times New Roman" w:hAnsi="Times New Roman" w:cs="Times New Roman"/>
          <w:szCs w:val="24"/>
          <w:lang w:val="id-ID"/>
        </w:rPr>
        <w:t>(dan sesungguhnya akan Kami beri balasan kepada mereka dengan pahala yang lebih baik dari apa yang telah mereka kerjakan</w:t>
      </w:r>
      <w:r w:rsidRPr="00D928D9">
        <w:rPr>
          <w:rStyle w:val="apple-style-span"/>
          <w:rFonts w:ascii="Times New Roman" w:hAnsi="Times New Roman" w:cs="Times New Roman"/>
          <w:szCs w:val="24"/>
          <w:lang w:val="id-ID"/>
        </w:rPr>
        <w:t>.</w:t>
      </w:r>
      <w:r>
        <w:rPr>
          <w:rStyle w:val="FootnoteReference"/>
          <w:szCs w:val="24"/>
          <w:lang w:val="id-ID"/>
        </w:rPr>
        <w:footnoteReference w:id="20"/>
      </w:r>
    </w:p>
    <w:p w:rsidR="00521501" w:rsidRPr="00A76CBC" w:rsidRDefault="000E5328" w:rsidP="00A76CBC">
      <w:pPr>
        <w:pStyle w:val="ListParagraph"/>
        <w:numPr>
          <w:ilvl w:val="0"/>
          <w:numId w:val="31"/>
        </w:numPr>
        <w:spacing w:after="0"/>
        <w:ind w:left="1440"/>
        <w:jc w:val="both"/>
        <w:rPr>
          <w:rFonts w:ascii="Times New Roman" w:eastAsia="Times New Roman" w:hAnsi="Times New Roman" w:cs="Times New Roman"/>
          <w:szCs w:val="24"/>
        </w:rPr>
      </w:pPr>
      <w:r w:rsidRPr="00A76CBC">
        <w:rPr>
          <w:rFonts w:ascii="Times New Roman" w:eastAsia="Times New Roman" w:hAnsi="Times New Roman" w:cs="Times New Roman"/>
          <w:szCs w:val="24"/>
          <w:lang w:val="id-ID"/>
        </w:rPr>
        <w:t>Ayat-ayat</w:t>
      </w:r>
      <w:r w:rsidRPr="00A76CBC">
        <w:rPr>
          <w:rFonts w:ascii="Times New Roman" w:eastAsia="Times New Roman" w:hAnsi="Times New Roman" w:cs="Times New Roman"/>
          <w:szCs w:val="24"/>
        </w:rPr>
        <w:t xml:space="preserve"> </w:t>
      </w:r>
      <w:r w:rsidR="00521501" w:rsidRPr="00A76CBC">
        <w:rPr>
          <w:rFonts w:ascii="Times New Roman" w:eastAsia="Times New Roman" w:hAnsi="Times New Roman" w:cs="Times New Roman"/>
          <w:szCs w:val="24"/>
          <w:lang w:val="id-ID"/>
        </w:rPr>
        <w:t>yang menunjukkan bahwa kualitas  hidup ditentukan oleh   Kualitas Iman dan taqwa</w:t>
      </w:r>
      <w:r w:rsidR="00A76CBC">
        <w:rPr>
          <w:rFonts w:ascii="Times New Roman" w:eastAsia="Times New Roman" w:hAnsi="Times New Roman" w:cs="Times New Roman"/>
          <w:szCs w:val="24"/>
        </w:rPr>
        <w:t xml:space="preserve"> sebagaimana dalam Al- Qur’an Surah Thoha:124.</w:t>
      </w:r>
    </w:p>
    <w:p w:rsidR="00521501" w:rsidRPr="00A76CBC" w:rsidRDefault="00521501" w:rsidP="00FB2918">
      <w:pPr>
        <w:bidi/>
        <w:spacing w:after="0"/>
        <w:ind w:right="1530"/>
        <w:jc w:val="both"/>
        <w:rPr>
          <w:rFonts w:ascii="Traditional Arabic" w:eastAsia="Times New Roman" w:hAnsi="Traditional Arabic" w:cs="Traditional Arabic"/>
          <w:sz w:val="36"/>
          <w:szCs w:val="36"/>
          <w:lang w:val="id-ID"/>
        </w:rPr>
      </w:pPr>
      <w:r w:rsidRPr="00A76CBC">
        <w:rPr>
          <w:rFonts w:ascii="Traditional Arabic" w:hAnsi="Traditional Arabic" w:cs="Traditional Arabic"/>
          <w:sz w:val="36"/>
          <w:szCs w:val="36"/>
          <w:rtl/>
        </w:rPr>
        <w:t xml:space="preserve">وَمَنْ أَعْرَضَ عَنْ ذِكْرِي فَإِنَّ لَهُ مَعِيشَةً ضَنْكًا وَنَحْشُرُهُ يَوْمَ </w:t>
      </w:r>
      <w:r w:rsidR="00ED7348">
        <w:rPr>
          <w:rFonts w:ascii="Traditional Arabic" w:hAnsi="Traditional Arabic" w:cs="Traditional Arabic"/>
          <w:sz w:val="36"/>
          <w:szCs w:val="36"/>
          <w:rtl/>
        </w:rPr>
        <w:t>الْقِيَامَةِ أَعْمَى</w:t>
      </w:r>
    </w:p>
    <w:p w:rsidR="00521501" w:rsidRDefault="00FB2918" w:rsidP="00ED7348">
      <w:pPr>
        <w:spacing w:after="0" w:line="240" w:lineRule="auto"/>
        <w:ind w:left="2160"/>
        <w:rPr>
          <w:rStyle w:val="apple-style-span"/>
          <w:rFonts w:ascii="Times New Roman" w:hAnsi="Times New Roman" w:cs="Times New Roman"/>
          <w:szCs w:val="24"/>
          <w:lang w:val="id-ID"/>
        </w:rPr>
      </w:pPr>
      <w:r w:rsidRPr="00FB2918">
        <w:rPr>
          <w:rStyle w:val="apple-style-span"/>
          <w:rFonts w:ascii="Times New Roman" w:hAnsi="Times New Roman" w:cs="Times New Roman"/>
          <w:szCs w:val="24"/>
          <w:lang w:val="id-ID"/>
        </w:rPr>
        <w:t>“</w:t>
      </w:r>
      <w:r w:rsidR="00521501" w:rsidRPr="00ED7348">
        <w:rPr>
          <w:rStyle w:val="apple-style-span"/>
          <w:rFonts w:ascii="Times New Roman" w:hAnsi="Times New Roman" w:cs="Times New Roman"/>
          <w:i/>
          <w:iCs/>
          <w:szCs w:val="24"/>
          <w:lang w:val="id-ID"/>
        </w:rPr>
        <w:t>Dan barangsiapa berpaling dari peringatan-Ku, maka sesungguhnya baginya penghidupan yang sempit, dan Kami akan menghimpunkannya pada hari k</w:t>
      </w:r>
      <w:r w:rsidRPr="00ED7348">
        <w:rPr>
          <w:rStyle w:val="apple-style-span"/>
          <w:rFonts w:ascii="Times New Roman" w:hAnsi="Times New Roman" w:cs="Times New Roman"/>
          <w:i/>
          <w:iCs/>
          <w:szCs w:val="24"/>
          <w:lang w:val="id-ID"/>
        </w:rPr>
        <w:t>iamat dalam keadaan buta</w:t>
      </w:r>
      <w:r>
        <w:rPr>
          <w:rStyle w:val="apple-style-span"/>
          <w:rFonts w:ascii="Times New Roman" w:hAnsi="Times New Roman" w:cs="Times New Roman"/>
          <w:szCs w:val="24"/>
          <w:lang w:val="id-ID"/>
        </w:rPr>
        <w:t>".</w:t>
      </w:r>
      <w:r w:rsidR="00ED7348">
        <w:rPr>
          <w:rStyle w:val="FootnoteReference"/>
          <w:rFonts w:ascii="Times New Roman" w:hAnsi="Times New Roman"/>
          <w:szCs w:val="24"/>
          <w:lang w:val="id-ID"/>
        </w:rPr>
        <w:footnoteReference w:id="21"/>
      </w:r>
      <w:r w:rsidR="00521501" w:rsidRPr="00FF7072">
        <w:rPr>
          <w:rStyle w:val="apple-style-span"/>
          <w:rFonts w:ascii="Times New Roman" w:hAnsi="Times New Roman" w:cs="Times New Roman"/>
          <w:szCs w:val="24"/>
          <w:lang w:val="id-ID"/>
        </w:rPr>
        <w:t xml:space="preserve"> </w:t>
      </w:r>
    </w:p>
    <w:p w:rsidR="00521501" w:rsidRPr="00FF7072" w:rsidRDefault="00521501" w:rsidP="00940232">
      <w:pPr>
        <w:spacing w:after="0"/>
        <w:rPr>
          <w:rFonts w:ascii="Times New Roman" w:eastAsia="Times New Roman" w:hAnsi="Times New Roman" w:cs="Times New Roman"/>
          <w:szCs w:val="24"/>
          <w:lang w:val="id-ID"/>
        </w:rPr>
      </w:pPr>
      <w:r w:rsidRPr="00FF7072">
        <w:rPr>
          <w:rStyle w:val="apple-style-span"/>
          <w:rFonts w:ascii="Times New Roman" w:hAnsi="Times New Roman" w:cs="Times New Roman"/>
          <w:szCs w:val="24"/>
          <w:lang w:val="id-ID"/>
        </w:rPr>
        <w:t> </w:t>
      </w:r>
      <w:r w:rsidRPr="00FF7072">
        <w:rPr>
          <w:rStyle w:val="apple-converted-space"/>
          <w:szCs w:val="24"/>
          <w:lang w:val="id-ID"/>
        </w:rPr>
        <w:t> </w:t>
      </w:r>
    </w:p>
    <w:p w:rsidR="00521501" w:rsidRPr="00FF7072" w:rsidRDefault="00521501" w:rsidP="00FB2918">
      <w:pPr>
        <w:spacing w:after="0"/>
        <w:ind w:left="1440" w:firstLine="720"/>
        <w:jc w:val="both"/>
        <w:rPr>
          <w:rStyle w:val="apple-style-span"/>
          <w:rFonts w:ascii="Times New Roman" w:hAnsi="Times New Roman" w:cs="Times New Roman"/>
          <w:szCs w:val="24"/>
          <w:lang w:val="id-ID"/>
        </w:rPr>
      </w:pPr>
      <w:r>
        <w:rPr>
          <w:rStyle w:val="t3"/>
          <w:rFonts w:ascii="Times New Roman" w:hAnsi="Times New Roman" w:cs="Times New Roman"/>
          <w:szCs w:val="24"/>
          <w:lang w:val="id-ID"/>
        </w:rPr>
        <w:t xml:space="preserve">Maksud dari  </w:t>
      </w:r>
      <w:r w:rsidRPr="00FF7072">
        <w:rPr>
          <w:rFonts w:ascii="Times New Roman" w:eastAsia="Times New Roman" w:hAnsi="Times New Roman" w:cs="Times New Roman"/>
          <w:szCs w:val="24"/>
          <w:lang w:val="id-ID"/>
        </w:rPr>
        <w:t>Q.S. Thoha: 124</w:t>
      </w:r>
      <w:r w:rsidR="001B3B72">
        <w:rPr>
          <w:rFonts w:ascii="Times New Roman" w:eastAsia="Times New Roman" w:hAnsi="Times New Roman" w:cs="Times New Roman"/>
          <w:szCs w:val="24"/>
          <w:lang w:val="id-ID"/>
        </w:rPr>
        <w:t>:</w:t>
      </w:r>
      <w:r>
        <w:rPr>
          <w:rFonts w:ascii="Times New Roman" w:eastAsia="Times New Roman" w:hAnsi="Times New Roman" w:cs="Times New Roman"/>
          <w:b/>
          <w:bCs/>
          <w:szCs w:val="24"/>
          <w:lang w:val="id-ID"/>
        </w:rPr>
        <w:t xml:space="preserve"> </w:t>
      </w:r>
      <w:r w:rsidRPr="00FF7072">
        <w:rPr>
          <w:rStyle w:val="t3"/>
          <w:rFonts w:ascii="Times New Roman" w:hAnsi="Times New Roman" w:cs="Times New Roman"/>
          <w:szCs w:val="24"/>
          <w:lang w:val="id-ID"/>
        </w:rPr>
        <w:t>Dan barang siapa berpaling dari peringatan-Ku</w:t>
      </w:r>
      <w:r w:rsidRPr="00FF7072">
        <w:rPr>
          <w:rStyle w:val="apple-converted-space"/>
          <w:szCs w:val="24"/>
          <w:lang w:val="id-ID"/>
        </w:rPr>
        <w:t> </w:t>
      </w:r>
      <w:r w:rsidRPr="00FF7072">
        <w:rPr>
          <w:rStyle w:val="apple-style-span"/>
          <w:rFonts w:ascii="Times New Roman" w:hAnsi="Times New Roman" w:cs="Times New Roman"/>
          <w:szCs w:val="24"/>
          <w:lang w:val="id-ID"/>
        </w:rPr>
        <w:t>yakni Alquran, yaitu dia tidak beriman kepadanya</w:t>
      </w:r>
      <w:r w:rsidR="001448CD">
        <w:rPr>
          <w:rStyle w:val="apple-converted-space"/>
          <w:szCs w:val="24"/>
          <w:lang w:val="id-ID"/>
        </w:rPr>
        <w:t>,</w:t>
      </w:r>
      <w:r w:rsidRPr="00FF7072">
        <w:rPr>
          <w:rStyle w:val="t3"/>
          <w:rFonts w:ascii="Times New Roman" w:hAnsi="Times New Roman" w:cs="Times New Roman"/>
          <w:szCs w:val="24"/>
          <w:lang w:val="id-ID"/>
        </w:rPr>
        <w:t>maka sesungguhnya baginya penghidupan yang sempit</w:t>
      </w:r>
      <w:r>
        <w:rPr>
          <w:rStyle w:val="t3"/>
          <w:rFonts w:ascii="Times New Roman" w:hAnsi="Times New Roman" w:cs="Times New Roman"/>
          <w:szCs w:val="24"/>
          <w:lang w:val="id-ID"/>
        </w:rPr>
        <w:t>.</w:t>
      </w:r>
      <w:r w:rsidRPr="00FF7072">
        <w:rPr>
          <w:rStyle w:val="apple-converted-space"/>
          <w:szCs w:val="24"/>
          <w:lang w:val="id-ID"/>
        </w:rPr>
        <w:t> </w:t>
      </w:r>
      <w:r w:rsidRPr="00FF7072">
        <w:rPr>
          <w:rStyle w:val="apple-style-span"/>
          <w:rFonts w:ascii="Times New Roman" w:hAnsi="Times New Roman" w:cs="Times New Roman"/>
          <w:szCs w:val="24"/>
          <w:lang w:val="id-ID"/>
        </w:rPr>
        <w:t>lafal Dhankan ini merupakan Mashdar artinya sempit</w:t>
      </w:r>
      <w:r w:rsidR="001B3B72">
        <w:rPr>
          <w:rStyle w:val="apple-style-span"/>
          <w:rFonts w:ascii="Times New Roman" w:hAnsi="Times New Roman" w:cs="Times New Roman"/>
          <w:szCs w:val="24"/>
          <w:lang w:val="id-ID"/>
        </w:rPr>
        <w:t>.</w:t>
      </w:r>
      <w:r w:rsidRPr="00FF7072">
        <w:rPr>
          <w:rStyle w:val="apple-style-span"/>
          <w:rFonts w:ascii="Times New Roman" w:hAnsi="Times New Roman" w:cs="Times New Roman"/>
          <w:szCs w:val="24"/>
          <w:lang w:val="id-ID"/>
        </w:rPr>
        <w:t xml:space="preserve"> Ditafsirkan oleh sebuah hadis, bahwa hal ini </w:t>
      </w:r>
      <w:r w:rsidRPr="00FF7072">
        <w:rPr>
          <w:rStyle w:val="apple-style-span"/>
          <w:rFonts w:ascii="Times New Roman" w:hAnsi="Times New Roman" w:cs="Times New Roman"/>
          <w:szCs w:val="24"/>
          <w:lang w:val="id-ID"/>
        </w:rPr>
        <w:lastRenderedPageBreak/>
        <w:t>menunjukkan tentang diazabnya orang kafir di dalam kuburnya</w:t>
      </w:r>
      <w:r w:rsidR="001B3B72">
        <w:rPr>
          <w:rStyle w:val="apple-converted-space"/>
          <w:szCs w:val="24"/>
          <w:lang w:val="id-ID"/>
        </w:rPr>
        <w:t>.</w:t>
      </w:r>
      <w:r w:rsidRPr="00FF7072">
        <w:rPr>
          <w:rStyle w:val="t3"/>
          <w:rFonts w:ascii="Times New Roman" w:hAnsi="Times New Roman" w:cs="Times New Roman"/>
          <w:szCs w:val="24"/>
          <w:lang w:val="id-ID"/>
        </w:rPr>
        <w:t>Dan Kami akan mengumpulkannya</w:t>
      </w:r>
      <w:r w:rsidRPr="00FF7072">
        <w:rPr>
          <w:rStyle w:val="apple-converted-space"/>
          <w:szCs w:val="24"/>
          <w:lang w:val="id-ID"/>
        </w:rPr>
        <w:t> </w:t>
      </w:r>
      <w:r w:rsidRPr="00FF7072">
        <w:rPr>
          <w:rStyle w:val="apple-style-span"/>
          <w:rFonts w:ascii="Times New Roman" w:hAnsi="Times New Roman" w:cs="Times New Roman"/>
          <w:szCs w:val="24"/>
          <w:lang w:val="id-ID"/>
        </w:rPr>
        <w:t>orang yang berpaling dari Alquran</w:t>
      </w:r>
      <w:r w:rsidRPr="00FF7072">
        <w:rPr>
          <w:rStyle w:val="apple-converted-space"/>
          <w:szCs w:val="24"/>
          <w:lang w:val="id-ID"/>
        </w:rPr>
        <w:t> </w:t>
      </w:r>
      <w:r w:rsidRPr="00FF7072">
        <w:rPr>
          <w:rStyle w:val="t3"/>
          <w:rFonts w:ascii="Times New Roman" w:hAnsi="Times New Roman" w:cs="Times New Roman"/>
          <w:szCs w:val="24"/>
          <w:lang w:val="id-ID"/>
        </w:rPr>
        <w:t>pada hari kiamat dalam keadaan buta</w:t>
      </w:r>
      <w:r>
        <w:rPr>
          <w:rStyle w:val="t3"/>
          <w:rFonts w:ascii="Times New Roman" w:hAnsi="Times New Roman" w:cs="Times New Roman"/>
          <w:szCs w:val="24"/>
          <w:lang w:val="id-ID"/>
        </w:rPr>
        <w:t xml:space="preserve"> </w:t>
      </w:r>
      <w:r w:rsidRPr="00FF7072">
        <w:rPr>
          <w:rStyle w:val="apple-style-span"/>
          <w:rFonts w:ascii="Times New Roman" w:hAnsi="Times New Roman" w:cs="Times New Roman"/>
          <w:szCs w:val="24"/>
          <w:lang w:val="id-ID"/>
        </w:rPr>
        <w:t>penglihatannya.</w:t>
      </w:r>
      <w:r>
        <w:rPr>
          <w:rStyle w:val="FootnoteReference"/>
          <w:szCs w:val="24"/>
          <w:lang w:val="id-ID"/>
        </w:rPr>
        <w:footnoteReference w:id="22"/>
      </w:r>
    </w:p>
    <w:p w:rsidR="00521501" w:rsidRPr="00521810" w:rsidRDefault="00521501" w:rsidP="00FB2918">
      <w:pPr>
        <w:spacing w:after="0"/>
        <w:ind w:left="1440" w:firstLine="720"/>
        <w:jc w:val="both"/>
        <w:rPr>
          <w:rFonts w:ascii="Times New Roman" w:hAnsi="Times New Roman" w:cs="Times New Roman"/>
          <w:szCs w:val="24"/>
          <w:lang w:val="id-ID"/>
        </w:rPr>
      </w:pPr>
      <w:r>
        <w:rPr>
          <w:rStyle w:val="apple-style-span"/>
          <w:rFonts w:ascii="Times New Roman" w:hAnsi="Times New Roman" w:cs="Times New Roman"/>
          <w:szCs w:val="24"/>
          <w:lang w:val="id-ID"/>
        </w:rPr>
        <w:t xml:space="preserve">Dijelaskan oleh imam al-qurthubi tentang </w:t>
      </w:r>
      <w:r w:rsidRPr="00FF7072">
        <w:rPr>
          <w:rFonts w:ascii="Times New Roman" w:eastAsia="Times New Roman" w:hAnsi="Times New Roman" w:cs="Times New Roman"/>
          <w:szCs w:val="24"/>
          <w:lang w:val="id-ID"/>
        </w:rPr>
        <w:t>Q.S. Thoha: 124</w:t>
      </w:r>
      <w:r w:rsidR="001B3B72">
        <w:rPr>
          <w:rFonts w:ascii="Times New Roman" w:eastAsia="Times New Roman" w:hAnsi="Times New Roman" w:cs="Times New Roman"/>
          <w:szCs w:val="24"/>
          <w:lang w:val="id-ID"/>
        </w:rPr>
        <w:t>:</w:t>
      </w:r>
      <w:r>
        <w:rPr>
          <w:rStyle w:val="apple-style-span"/>
          <w:rFonts w:ascii="Times New Roman" w:hAnsi="Times New Roman" w:cs="Times New Roman"/>
          <w:szCs w:val="24"/>
          <w:lang w:val="id-ID"/>
        </w:rPr>
        <w:t xml:space="preserve"> Bahwa barang siapa yang berpaling dari ingat kepadaKu dalam kehidupan ini dengan disertai rasa menyerah, qana’ah</w:t>
      </w:r>
      <w:r w:rsidR="001448CD">
        <w:rPr>
          <w:rStyle w:val="apple-style-span"/>
          <w:rFonts w:ascii="Times New Roman" w:hAnsi="Times New Roman" w:cs="Times New Roman"/>
          <w:szCs w:val="24"/>
          <w:lang w:val="id-ID"/>
        </w:rPr>
        <w:t>,</w:t>
      </w:r>
      <w:r>
        <w:rPr>
          <w:rStyle w:val="apple-style-span"/>
          <w:rFonts w:ascii="Times New Roman" w:hAnsi="Times New Roman" w:cs="Times New Roman"/>
          <w:szCs w:val="24"/>
          <w:lang w:val="id-ID"/>
        </w:rPr>
        <w:t xml:space="preserve"> dan tawakkal  atas pemberian Allah S.W.T. kepadanya</w:t>
      </w:r>
      <w:r w:rsidR="001448CD">
        <w:rPr>
          <w:rStyle w:val="apple-style-span"/>
          <w:rFonts w:ascii="Times New Roman" w:hAnsi="Times New Roman" w:cs="Times New Roman"/>
          <w:szCs w:val="24"/>
          <w:lang w:val="id-ID"/>
        </w:rPr>
        <w:t>,</w:t>
      </w:r>
      <w:r>
        <w:rPr>
          <w:rStyle w:val="apple-style-span"/>
          <w:rFonts w:ascii="Times New Roman" w:hAnsi="Times New Roman" w:cs="Times New Roman"/>
          <w:szCs w:val="24"/>
          <w:lang w:val="id-ID"/>
        </w:rPr>
        <w:t xml:space="preserve"> maka dia akan menemui kehidupan yang sempit</w:t>
      </w:r>
      <w:r w:rsidR="001448CD">
        <w:rPr>
          <w:rStyle w:val="apple-style-span"/>
          <w:rFonts w:ascii="Times New Roman" w:hAnsi="Times New Roman" w:cs="Times New Roman"/>
          <w:szCs w:val="24"/>
          <w:lang w:val="id-ID"/>
        </w:rPr>
        <w:t>,</w:t>
      </w:r>
      <w:r>
        <w:rPr>
          <w:rStyle w:val="apple-style-span"/>
          <w:rFonts w:ascii="Times New Roman" w:hAnsi="Times New Roman" w:cs="Times New Roman"/>
          <w:szCs w:val="24"/>
          <w:lang w:val="id-ID"/>
        </w:rPr>
        <w:t xml:space="preserve"> karena dia akan dikuasai oleh ambisi yang berlebihan untuk menambah harta dan segala hal bentuk keduniawian</w:t>
      </w:r>
      <w:r w:rsidR="001B3B72">
        <w:rPr>
          <w:rStyle w:val="apple-style-span"/>
          <w:rFonts w:ascii="Times New Roman" w:hAnsi="Times New Roman" w:cs="Times New Roman"/>
          <w:szCs w:val="24"/>
          <w:lang w:val="id-ID"/>
        </w:rPr>
        <w:t>.</w:t>
      </w:r>
      <w:r>
        <w:rPr>
          <w:rStyle w:val="apple-style-span"/>
          <w:rFonts w:ascii="Times New Roman" w:hAnsi="Times New Roman" w:cs="Times New Roman"/>
          <w:szCs w:val="24"/>
          <w:lang w:val="id-ID"/>
        </w:rPr>
        <w:t xml:space="preserve"> Dia akan akan dikuasai rasa kesombongan dan enggan menggunakan  hartanya di jalan Allah S.W.T.Sebagian ulama mengatakan bahwa</w:t>
      </w:r>
      <w:r w:rsidR="001B3B72">
        <w:rPr>
          <w:rStyle w:val="apple-style-span"/>
          <w:rFonts w:ascii="Times New Roman" w:hAnsi="Times New Roman" w:cs="Times New Roman"/>
          <w:szCs w:val="24"/>
          <w:lang w:val="id-ID"/>
        </w:rPr>
        <w:t>:</w:t>
      </w:r>
      <w:r>
        <w:rPr>
          <w:rStyle w:val="apple-style-span"/>
          <w:rFonts w:ascii="Times New Roman" w:hAnsi="Times New Roman" w:cs="Times New Roman"/>
          <w:szCs w:val="24"/>
          <w:lang w:val="id-ID"/>
        </w:rPr>
        <w:t xml:space="preserve"> barang siapa yang lupa dari ingat kepada Allah S.W.T. dalam kehidupan dunia ini</w:t>
      </w:r>
      <w:r w:rsidR="001448CD">
        <w:rPr>
          <w:rStyle w:val="apple-style-span"/>
          <w:rFonts w:ascii="Times New Roman" w:hAnsi="Times New Roman" w:cs="Times New Roman"/>
          <w:szCs w:val="24"/>
          <w:lang w:val="id-ID"/>
        </w:rPr>
        <w:t>,</w:t>
      </w:r>
      <w:r>
        <w:rPr>
          <w:rStyle w:val="apple-style-span"/>
          <w:rFonts w:ascii="Times New Roman" w:hAnsi="Times New Roman" w:cs="Times New Roman"/>
          <w:szCs w:val="24"/>
          <w:lang w:val="id-ID"/>
        </w:rPr>
        <w:t xml:space="preserve"> maka waktu yang berjalan dalam kehidupannya tidak terarah</w:t>
      </w:r>
      <w:r w:rsidR="001448CD">
        <w:rPr>
          <w:rStyle w:val="apple-style-span"/>
          <w:rFonts w:ascii="Times New Roman" w:hAnsi="Times New Roman" w:cs="Times New Roman"/>
          <w:szCs w:val="24"/>
          <w:lang w:val="id-ID"/>
        </w:rPr>
        <w:t>,</w:t>
      </w:r>
      <w:r>
        <w:rPr>
          <w:rStyle w:val="apple-style-span"/>
          <w:rFonts w:ascii="Times New Roman" w:hAnsi="Times New Roman" w:cs="Times New Roman"/>
          <w:szCs w:val="24"/>
          <w:lang w:val="id-ID"/>
        </w:rPr>
        <w:t xml:space="preserve"> rizkinya tidak jelas dan tercemar</w:t>
      </w:r>
      <w:r w:rsidR="001448CD">
        <w:rPr>
          <w:rStyle w:val="apple-style-span"/>
          <w:rFonts w:ascii="Times New Roman" w:hAnsi="Times New Roman" w:cs="Times New Roman"/>
          <w:szCs w:val="24"/>
          <w:lang w:val="id-ID"/>
        </w:rPr>
        <w:t>,</w:t>
      </w:r>
      <w:r>
        <w:rPr>
          <w:rStyle w:val="apple-style-span"/>
          <w:rFonts w:ascii="Times New Roman" w:hAnsi="Times New Roman" w:cs="Times New Roman"/>
          <w:szCs w:val="24"/>
          <w:lang w:val="id-ID"/>
        </w:rPr>
        <w:t xml:space="preserve"> serta kehidupannya menjadi sempit. </w:t>
      </w:r>
      <w:r>
        <w:rPr>
          <w:rStyle w:val="FootnoteReference"/>
          <w:szCs w:val="24"/>
          <w:lang w:val="id-ID"/>
        </w:rPr>
        <w:footnoteReference w:id="23"/>
      </w:r>
    </w:p>
    <w:p w:rsidR="00521501" w:rsidRPr="00A76CBC" w:rsidRDefault="00521501" w:rsidP="002C546E">
      <w:pPr>
        <w:spacing w:after="0"/>
        <w:ind w:left="1440" w:firstLine="630"/>
        <w:jc w:val="both"/>
        <w:rPr>
          <w:rFonts w:ascii="Times New Roman" w:eastAsia="Times New Roman" w:hAnsi="Times New Roman" w:cs="Times New Roman"/>
          <w:szCs w:val="24"/>
        </w:rPr>
      </w:pPr>
      <w:r>
        <w:rPr>
          <w:rFonts w:ascii="Times New Roman" w:eastAsia="Times New Roman" w:hAnsi="Times New Roman" w:cs="Times New Roman"/>
          <w:sz w:val="28"/>
          <w:szCs w:val="28"/>
          <w:lang w:val="id-ID"/>
        </w:rPr>
        <w:t xml:space="preserve"> </w:t>
      </w:r>
      <w:r w:rsidRPr="007E4EBB">
        <w:rPr>
          <w:rFonts w:ascii="Times New Roman" w:eastAsia="Times New Roman" w:hAnsi="Times New Roman" w:cs="Times New Roman"/>
          <w:szCs w:val="24"/>
          <w:lang w:val="id-ID"/>
        </w:rPr>
        <w:t>Diwayatkan dari ibnu abbas r.a.</w:t>
      </w:r>
      <w:r w:rsidR="001B3B72">
        <w:rPr>
          <w:rFonts w:ascii="Times New Roman" w:eastAsia="Times New Roman" w:hAnsi="Times New Roman" w:cs="Times New Roman"/>
          <w:szCs w:val="24"/>
          <w:lang w:val="id-ID"/>
        </w:rPr>
        <w:t>:</w:t>
      </w:r>
      <w:r w:rsidRPr="007E4EBB">
        <w:rPr>
          <w:rFonts w:ascii="Times New Roman" w:eastAsia="Times New Roman" w:hAnsi="Times New Roman" w:cs="Times New Roman"/>
          <w:szCs w:val="24"/>
          <w:lang w:val="id-ID"/>
        </w:rPr>
        <w:t xml:space="preserve"> bahwa kehidupan yang sempit </w:t>
      </w:r>
      <w:r>
        <w:rPr>
          <w:rFonts w:ascii="Times New Roman" w:eastAsia="Times New Roman" w:hAnsi="Times New Roman" w:cs="Times New Roman"/>
          <w:szCs w:val="24"/>
          <w:lang w:val="id-ID"/>
        </w:rPr>
        <w:t xml:space="preserve"> maksudnya adalah kehidupan yang diliputi kesengsaraan</w:t>
      </w:r>
      <w:r w:rsidR="001B3B72">
        <w:rPr>
          <w:rFonts w:ascii="Times New Roman" w:eastAsia="Times New Roman" w:hAnsi="Times New Roman" w:cs="Times New Roman"/>
          <w:szCs w:val="24"/>
          <w:lang w:val="id-ID"/>
        </w:rPr>
        <w:t>.</w:t>
      </w:r>
      <w:r>
        <w:rPr>
          <w:rFonts w:ascii="Times New Roman" w:eastAsia="Times New Roman" w:hAnsi="Times New Roman" w:cs="Times New Roman"/>
          <w:szCs w:val="24"/>
          <w:lang w:val="id-ID"/>
        </w:rPr>
        <w:t xml:space="preserve"> Dan diriwayatkan dari ikrimah r.a.</w:t>
      </w:r>
      <w:r w:rsidR="001B3B72">
        <w:rPr>
          <w:rFonts w:ascii="Times New Roman" w:eastAsia="Times New Roman" w:hAnsi="Times New Roman" w:cs="Times New Roman"/>
          <w:szCs w:val="24"/>
          <w:lang w:val="id-ID"/>
        </w:rPr>
        <w:t>:</w:t>
      </w:r>
      <w:r>
        <w:rPr>
          <w:rFonts w:ascii="Times New Roman" w:eastAsia="Times New Roman" w:hAnsi="Times New Roman" w:cs="Times New Roman"/>
          <w:szCs w:val="24"/>
          <w:lang w:val="id-ID"/>
        </w:rPr>
        <w:t xml:space="preserve"> bahwa kehidupan yang sempit adalah  kehidupan yang dipenuhi dengan sumber rizki atau penghasilan yang haram</w:t>
      </w:r>
      <w:r w:rsidR="001448CD">
        <w:rPr>
          <w:rFonts w:ascii="Times New Roman" w:eastAsia="Times New Roman" w:hAnsi="Times New Roman" w:cs="Times New Roman"/>
          <w:szCs w:val="24"/>
          <w:lang w:val="id-ID"/>
        </w:rPr>
        <w:t>,</w:t>
      </w:r>
      <w:r>
        <w:rPr>
          <w:rFonts w:ascii="Times New Roman" w:eastAsia="Times New Roman" w:hAnsi="Times New Roman" w:cs="Times New Roman"/>
          <w:szCs w:val="24"/>
          <w:lang w:val="id-ID"/>
        </w:rPr>
        <w:t xml:space="preserve"> karena banyaknya harta atau luasnya rizki</w:t>
      </w:r>
      <w:r w:rsidR="001448CD">
        <w:rPr>
          <w:rFonts w:ascii="Times New Roman" w:eastAsia="Times New Roman" w:hAnsi="Times New Roman" w:cs="Times New Roman"/>
          <w:szCs w:val="24"/>
          <w:lang w:val="id-ID"/>
        </w:rPr>
        <w:t>,</w:t>
      </w:r>
      <w:r>
        <w:rPr>
          <w:rFonts w:ascii="Times New Roman" w:eastAsia="Times New Roman" w:hAnsi="Times New Roman" w:cs="Times New Roman"/>
          <w:szCs w:val="24"/>
          <w:lang w:val="id-ID"/>
        </w:rPr>
        <w:t xml:space="preserve"> tapi kalau dari sumber yang haram</w:t>
      </w:r>
      <w:r w:rsidR="001448CD">
        <w:rPr>
          <w:rFonts w:ascii="Times New Roman" w:eastAsia="Times New Roman" w:hAnsi="Times New Roman" w:cs="Times New Roman"/>
          <w:szCs w:val="24"/>
          <w:lang w:val="id-ID"/>
        </w:rPr>
        <w:t>,</w:t>
      </w:r>
      <w:r>
        <w:rPr>
          <w:rFonts w:ascii="Times New Roman" w:eastAsia="Times New Roman" w:hAnsi="Times New Roman" w:cs="Times New Roman"/>
          <w:szCs w:val="24"/>
          <w:lang w:val="id-ID"/>
        </w:rPr>
        <w:t xml:space="preserve"> maka akan tetap menjadikan kehidupan yang sempit</w:t>
      </w:r>
      <w:r w:rsidR="001B3B72">
        <w:rPr>
          <w:rFonts w:ascii="Times New Roman" w:eastAsia="Times New Roman" w:hAnsi="Times New Roman" w:cs="Times New Roman"/>
          <w:szCs w:val="24"/>
          <w:lang w:val="id-ID"/>
        </w:rPr>
        <w:t>.</w:t>
      </w:r>
      <w:r>
        <w:rPr>
          <w:rFonts w:ascii="Times New Roman" w:eastAsia="Times New Roman" w:hAnsi="Times New Roman" w:cs="Times New Roman"/>
          <w:szCs w:val="24"/>
          <w:lang w:val="id-ID"/>
        </w:rPr>
        <w:t xml:space="preserve"> Dan dalam hadits qudsi yang diriwayatkan oleh ibnu abbas r.a. bahwa Allah S.W.T. menyatakan</w:t>
      </w:r>
      <w:r w:rsidR="001B3B72">
        <w:rPr>
          <w:rFonts w:ascii="Times New Roman" w:eastAsia="Times New Roman" w:hAnsi="Times New Roman" w:cs="Times New Roman"/>
          <w:szCs w:val="24"/>
          <w:lang w:val="id-ID"/>
        </w:rPr>
        <w:t>:</w:t>
      </w:r>
      <w:r>
        <w:rPr>
          <w:rFonts w:ascii="Times New Roman" w:eastAsia="Times New Roman" w:hAnsi="Times New Roman" w:cs="Times New Roman"/>
          <w:szCs w:val="24"/>
          <w:lang w:val="id-ID"/>
        </w:rPr>
        <w:t xml:space="preserve"> setiap harta yang Aku berikan kepada hambaKu dan tidak dijadikan sebagai sarana bertaqwa kepadaKu</w:t>
      </w:r>
      <w:r w:rsidR="001448CD">
        <w:rPr>
          <w:rFonts w:ascii="Times New Roman" w:eastAsia="Times New Roman" w:hAnsi="Times New Roman" w:cs="Times New Roman"/>
          <w:szCs w:val="24"/>
          <w:lang w:val="id-ID"/>
        </w:rPr>
        <w:t>,</w:t>
      </w:r>
      <w:r>
        <w:rPr>
          <w:rFonts w:ascii="Times New Roman" w:eastAsia="Times New Roman" w:hAnsi="Times New Roman" w:cs="Times New Roman"/>
          <w:szCs w:val="24"/>
          <w:lang w:val="id-ID"/>
        </w:rPr>
        <w:t xml:space="preserve"> maka harta itu tidak ada kebaikan di dalamnya</w:t>
      </w:r>
      <w:r w:rsidR="001448CD">
        <w:rPr>
          <w:rFonts w:ascii="Times New Roman" w:eastAsia="Times New Roman" w:hAnsi="Times New Roman" w:cs="Times New Roman"/>
          <w:szCs w:val="24"/>
          <w:lang w:val="id-ID"/>
        </w:rPr>
        <w:t>,</w:t>
      </w:r>
      <w:r>
        <w:rPr>
          <w:rFonts w:ascii="Times New Roman" w:eastAsia="Times New Roman" w:hAnsi="Times New Roman" w:cs="Times New Roman"/>
          <w:szCs w:val="24"/>
          <w:lang w:val="id-ID"/>
        </w:rPr>
        <w:t xml:space="preserve"> dan menjadikan dia dalam kehidupan yang sempit. Disebutkan di dalam riwayat Abi Sa’id Al-khudri r.a. bahwa maksud dari kehidupan yang sempit adalah kehidupan yang sempit  di alam kubur yang berupa siksa kubur.Kehidupan di alam barzkh ketika dihimpit oleh bumi hingga berserakan tulang rusuknya</w:t>
      </w:r>
      <w:r w:rsidR="001B3B72">
        <w:rPr>
          <w:rFonts w:ascii="Times New Roman" w:eastAsia="Times New Roman" w:hAnsi="Times New Roman" w:cs="Times New Roman"/>
          <w:szCs w:val="24"/>
          <w:lang w:val="id-ID"/>
        </w:rPr>
        <w:t>.</w:t>
      </w:r>
      <w:r>
        <w:rPr>
          <w:rStyle w:val="FootnoteReference"/>
          <w:szCs w:val="24"/>
          <w:lang w:val="id-ID"/>
        </w:rPr>
        <w:footnoteReference w:id="24"/>
      </w:r>
      <w:r w:rsidR="002C546E" w:rsidRPr="002C546E">
        <w:rPr>
          <w:rFonts w:ascii="Times New Roman" w:eastAsia="Times New Roman" w:hAnsi="Times New Roman" w:cs="Times New Roman"/>
          <w:szCs w:val="24"/>
          <w:lang w:val="id-ID"/>
        </w:rPr>
        <w:t xml:space="preserve"> </w:t>
      </w:r>
      <w:r w:rsidR="00A76CBC">
        <w:rPr>
          <w:rFonts w:ascii="Times New Roman" w:eastAsia="Times New Roman" w:hAnsi="Times New Roman" w:cs="Times New Roman"/>
          <w:szCs w:val="24"/>
        </w:rPr>
        <w:t xml:space="preserve">Selain itu juga ayat yang menjelaskan tentang kualitas hidup juga bias dilihat pada Al-Qur’an Surah </w:t>
      </w:r>
      <w:r w:rsidRPr="00FB2918">
        <w:rPr>
          <w:rFonts w:ascii="Times New Roman" w:eastAsia="Times New Roman" w:hAnsi="Times New Roman" w:cs="Times New Roman"/>
          <w:szCs w:val="24"/>
          <w:lang w:val="id-ID"/>
        </w:rPr>
        <w:t>Al-an’am: 122</w:t>
      </w:r>
      <w:r w:rsidR="00A76CBC">
        <w:rPr>
          <w:rFonts w:ascii="Times New Roman" w:eastAsia="Times New Roman" w:hAnsi="Times New Roman" w:cs="Times New Roman"/>
          <w:szCs w:val="24"/>
        </w:rPr>
        <w:t>.</w:t>
      </w:r>
    </w:p>
    <w:p w:rsidR="00521501" w:rsidRPr="00A76CBC" w:rsidRDefault="00521501" w:rsidP="00A27117">
      <w:pPr>
        <w:bidi/>
        <w:spacing w:after="0"/>
        <w:ind w:left="-7" w:right="1530"/>
        <w:jc w:val="both"/>
        <w:rPr>
          <w:rFonts w:ascii="Traditional Arabic" w:hAnsi="Traditional Arabic" w:cs="Traditional Arabic"/>
          <w:sz w:val="36"/>
          <w:szCs w:val="36"/>
          <w:lang w:val="id-ID"/>
        </w:rPr>
      </w:pPr>
      <w:r w:rsidRPr="00A76CBC">
        <w:rPr>
          <w:rFonts w:ascii="Traditional Arabic" w:hAnsi="Traditional Arabic" w:cs="Traditional Arabic"/>
          <w:sz w:val="36"/>
          <w:szCs w:val="36"/>
          <w:rtl/>
        </w:rPr>
        <w:t>أَوَمَنْ كَانَ مَيْتًا فَأَحْيَيْنَاهُ وَجَعَلْنَا لَهُ نُورًا يَمْشِي بِهِ فِي النَّاسِ كَمَنْ مَثَلُهُ فِي الظُّلُمَاتِ لَيْسَ بِخَارِجٍ مِنْهَا كَذَلِكَ زُيِّنَ لِلْكَافِرِي</w:t>
      </w:r>
      <w:r w:rsidR="00ED7348">
        <w:rPr>
          <w:rFonts w:ascii="Traditional Arabic" w:hAnsi="Traditional Arabic" w:cs="Traditional Arabic"/>
          <w:sz w:val="36"/>
          <w:szCs w:val="36"/>
          <w:rtl/>
        </w:rPr>
        <w:t>نَ مَا كَانُوا يَعْمَلُونَ</w:t>
      </w:r>
    </w:p>
    <w:p w:rsidR="00521501" w:rsidRPr="00507DA4" w:rsidRDefault="00FB2918" w:rsidP="002C546E">
      <w:pPr>
        <w:spacing w:after="120" w:line="240" w:lineRule="auto"/>
        <w:ind w:left="2160"/>
        <w:jc w:val="both"/>
        <w:rPr>
          <w:rStyle w:val="apple-style-span"/>
          <w:rFonts w:ascii="Times New Roman" w:hAnsi="Times New Roman" w:cs="Times New Roman"/>
          <w:szCs w:val="24"/>
          <w:lang w:val="id-ID"/>
        </w:rPr>
      </w:pPr>
      <w:r w:rsidRPr="002C546E">
        <w:rPr>
          <w:rFonts w:ascii="Times New Roman" w:eastAsia="Times New Roman" w:hAnsi="Times New Roman" w:cs="Times New Roman"/>
          <w:szCs w:val="24"/>
          <w:lang w:val="id-ID"/>
        </w:rPr>
        <w:t>“</w:t>
      </w:r>
      <w:r w:rsidR="00521501" w:rsidRPr="00ED7348">
        <w:rPr>
          <w:rStyle w:val="apple-style-span"/>
          <w:rFonts w:ascii="Times New Roman" w:hAnsi="Times New Roman" w:cs="Times New Roman"/>
          <w:i/>
          <w:iCs/>
          <w:color w:val="000000"/>
          <w:szCs w:val="24"/>
          <w:lang w:val="id-ID"/>
        </w:rPr>
        <w:t xml:space="preserve">Dan apakah orang yang sudah mati kemudian dia Kami hidupkan dan Kami berikan kepadanya cahaya yang terang, yang dengan cahaya itu dia dapat berjalan di tengah-tengah masyarakat manusia, Serupa dengan orang yang keadaannya berada dalam gelap gulita yang sekali-kali tidak dapat keluar dari padanya? </w:t>
      </w:r>
      <w:r w:rsidR="00521501" w:rsidRPr="00ED7348">
        <w:rPr>
          <w:rStyle w:val="apple-style-span"/>
          <w:rFonts w:ascii="Times New Roman" w:hAnsi="Times New Roman" w:cs="Times New Roman"/>
          <w:i/>
          <w:iCs/>
          <w:color w:val="000000"/>
          <w:szCs w:val="24"/>
        </w:rPr>
        <w:t>Demikianlah Kami jadikan orang yang kafir itu memandang baik apa yang telah mereka kerjakan</w:t>
      </w:r>
      <w:r w:rsidR="00ED7348">
        <w:rPr>
          <w:rStyle w:val="apple-style-span"/>
          <w:rFonts w:ascii="Times New Roman" w:hAnsi="Times New Roman" w:cs="Times New Roman"/>
          <w:color w:val="000000"/>
          <w:szCs w:val="24"/>
        </w:rPr>
        <w:t>”.</w:t>
      </w:r>
      <w:r w:rsidR="00ED7348">
        <w:rPr>
          <w:rStyle w:val="FootnoteReference"/>
          <w:rFonts w:ascii="Times New Roman" w:hAnsi="Times New Roman"/>
          <w:color w:val="000000"/>
          <w:szCs w:val="24"/>
        </w:rPr>
        <w:footnoteReference w:id="25"/>
      </w:r>
    </w:p>
    <w:p w:rsidR="00521501" w:rsidRDefault="00521501" w:rsidP="00A76CBC">
      <w:pPr>
        <w:spacing w:after="0"/>
        <w:ind w:left="1440" w:firstLine="720"/>
        <w:jc w:val="both"/>
        <w:rPr>
          <w:rStyle w:val="apple-style-span"/>
          <w:rFonts w:ascii="Times New Roman" w:hAnsi="Times New Roman" w:cs="Times New Roman"/>
          <w:szCs w:val="24"/>
          <w:lang w:val="id-ID"/>
        </w:rPr>
      </w:pPr>
      <w:r>
        <w:rPr>
          <w:rStyle w:val="t3"/>
          <w:rFonts w:ascii="Times New Roman" w:hAnsi="Times New Roman" w:cs="Times New Roman"/>
          <w:szCs w:val="24"/>
          <w:lang w:val="id-ID"/>
        </w:rPr>
        <w:lastRenderedPageBreak/>
        <w:t xml:space="preserve">Maksud dari ayat pada </w:t>
      </w:r>
      <w:r w:rsidRPr="00507DA4">
        <w:rPr>
          <w:rFonts w:ascii="Times New Roman" w:eastAsia="Times New Roman" w:hAnsi="Times New Roman" w:cs="Times New Roman"/>
          <w:szCs w:val="24"/>
          <w:lang w:val="id-ID"/>
        </w:rPr>
        <w:t>Q.S. Al-an’am: 122</w:t>
      </w:r>
      <w:r w:rsidR="001448CD">
        <w:rPr>
          <w:rFonts w:ascii="Times New Roman" w:eastAsia="Times New Roman" w:hAnsi="Times New Roman" w:cs="Times New Roman"/>
          <w:b/>
          <w:bCs/>
          <w:szCs w:val="24"/>
          <w:lang w:val="id-ID"/>
        </w:rPr>
        <w:t>,</w:t>
      </w:r>
      <w:r>
        <w:rPr>
          <w:rStyle w:val="t3"/>
          <w:rFonts w:ascii="Times New Roman" w:hAnsi="Times New Roman" w:cs="Times New Roman"/>
          <w:szCs w:val="24"/>
          <w:lang w:val="id-ID"/>
        </w:rPr>
        <w:t xml:space="preserve"> adalah</w:t>
      </w:r>
      <w:r w:rsidR="001B3B72">
        <w:rPr>
          <w:rStyle w:val="t3"/>
          <w:rFonts w:ascii="Times New Roman" w:hAnsi="Times New Roman" w:cs="Times New Roman"/>
          <w:szCs w:val="24"/>
          <w:lang w:val="id-ID"/>
        </w:rPr>
        <w:t>:</w:t>
      </w:r>
      <w:r>
        <w:rPr>
          <w:rStyle w:val="t3"/>
          <w:rFonts w:ascii="Times New Roman" w:hAnsi="Times New Roman" w:cs="Times New Roman"/>
          <w:szCs w:val="24"/>
          <w:lang w:val="id-ID"/>
        </w:rPr>
        <w:t xml:space="preserve"> </w:t>
      </w:r>
      <w:r w:rsidRPr="009F2980">
        <w:rPr>
          <w:rStyle w:val="t3"/>
          <w:rFonts w:ascii="Times New Roman" w:hAnsi="Times New Roman" w:cs="Times New Roman"/>
          <w:szCs w:val="24"/>
          <w:lang w:val="id-ID"/>
        </w:rPr>
        <w:t xml:space="preserve">Dan apakah </w:t>
      </w:r>
      <w:r w:rsidRPr="0087584C">
        <w:rPr>
          <w:rStyle w:val="apple-style-span"/>
          <w:rFonts w:ascii="Times New Roman" w:hAnsi="Times New Roman" w:cs="Times New Roman"/>
          <w:color w:val="000000"/>
          <w:szCs w:val="24"/>
          <w:lang w:val="id-ID"/>
        </w:rPr>
        <w:t>orang</w:t>
      </w:r>
      <w:r w:rsidR="00FB2918">
        <w:rPr>
          <w:rStyle w:val="t3"/>
          <w:rFonts w:ascii="Times New Roman" w:hAnsi="Times New Roman" w:cs="Times New Roman"/>
          <w:szCs w:val="24"/>
          <w:lang w:val="id-ID"/>
        </w:rPr>
        <w:t xml:space="preserve"> yang sudah</w:t>
      </w:r>
      <w:r w:rsidR="00FB2918" w:rsidRPr="00FB2918">
        <w:rPr>
          <w:rStyle w:val="t3"/>
          <w:rFonts w:ascii="Times New Roman" w:hAnsi="Times New Roman" w:cs="Times New Roman"/>
          <w:szCs w:val="24"/>
          <w:lang w:val="id-ID"/>
        </w:rPr>
        <w:t xml:space="preserve"> </w:t>
      </w:r>
      <w:r w:rsidRPr="009F2980">
        <w:rPr>
          <w:rStyle w:val="t3"/>
          <w:rFonts w:ascii="Times New Roman" w:hAnsi="Times New Roman" w:cs="Times New Roman"/>
          <w:szCs w:val="24"/>
          <w:lang w:val="id-ID"/>
        </w:rPr>
        <w:t>mati</w:t>
      </w:r>
      <w:r w:rsidRPr="009F2980">
        <w:rPr>
          <w:rStyle w:val="apple-converted-space"/>
          <w:szCs w:val="24"/>
          <w:lang w:val="id-ID"/>
        </w:rPr>
        <w:t> </w:t>
      </w:r>
      <w:r w:rsidRPr="009F2980">
        <w:rPr>
          <w:rStyle w:val="apple-style-span"/>
          <w:rFonts w:ascii="Times New Roman" w:hAnsi="Times New Roman" w:cs="Times New Roman"/>
          <w:szCs w:val="24"/>
          <w:lang w:val="id-ID"/>
        </w:rPr>
        <w:t>oleh sebab kekafirannya</w:t>
      </w:r>
      <w:r w:rsidRPr="009F2980">
        <w:rPr>
          <w:rStyle w:val="apple-converted-space"/>
          <w:szCs w:val="24"/>
          <w:lang w:val="id-ID"/>
        </w:rPr>
        <w:t> </w:t>
      </w:r>
      <w:r>
        <w:rPr>
          <w:rStyle w:val="apple-converted-space"/>
          <w:szCs w:val="24"/>
          <w:lang w:val="id-ID"/>
        </w:rPr>
        <w:t>dan kebodohannya</w:t>
      </w:r>
      <w:r w:rsidR="001448CD">
        <w:rPr>
          <w:rStyle w:val="apple-converted-space"/>
          <w:szCs w:val="24"/>
          <w:lang w:val="id-ID"/>
        </w:rPr>
        <w:t>,</w:t>
      </w:r>
      <w:r w:rsidRPr="009F2980">
        <w:rPr>
          <w:rStyle w:val="t3"/>
          <w:rFonts w:ascii="Times New Roman" w:hAnsi="Times New Roman" w:cs="Times New Roman"/>
          <w:szCs w:val="24"/>
          <w:lang w:val="id-ID"/>
        </w:rPr>
        <w:t>kemudian dia Kami hidupkan</w:t>
      </w:r>
      <w:r w:rsidRPr="009F2980">
        <w:rPr>
          <w:rStyle w:val="apple-converted-space"/>
          <w:szCs w:val="24"/>
          <w:lang w:val="id-ID"/>
        </w:rPr>
        <w:t> </w:t>
      </w:r>
      <w:r w:rsidRPr="009F2980">
        <w:rPr>
          <w:rStyle w:val="apple-style-span"/>
          <w:rFonts w:ascii="Times New Roman" w:hAnsi="Times New Roman" w:cs="Times New Roman"/>
          <w:szCs w:val="24"/>
          <w:lang w:val="id-ID"/>
        </w:rPr>
        <w:t>dengan hidayah</w:t>
      </w:r>
      <w:r w:rsidR="001448CD">
        <w:rPr>
          <w:rStyle w:val="apple-converted-space"/>
          <w:szCs w:val="24"/>
          <w:lang w:val="id-ID"/>
        </w:rPr>
        <w:t>,</w:t>
      </w:r>
      <w:r w:rsidRPr="009F2980">
        <w:rPr>
          <w:rStyle w:val="t3"/>
          <w:rFonts w:ascii="Times New Roman" w:hAnsi="Times New Roman" w:cs="Times New Roman"/>
          <w:szCs w:val="24"/>
          <w:lang w:val="id-ID"/>
        </w:rPr>
        <w:t>dan Kami berikan kepadanya cahaya yang terang yang dengan cahaya itu dia dapat berjalan di tengah-tengah masyarakat manusia</w:t>
      </w:r>
      <w:r>
        <w:rPr>
          <w:rStyle w:val="t3"/>
          <w:rFonts w:ascii="Times New Roman" w:hAnsi="Times New Roman" w:cs="Times New Roman"/>
          <w:szCs w:val="24"/>
          <w:lang w:val="id-ID"/>
        </w:rPr>
        <w:t>,</w:t>
      </w:r>
      <w:r w:rsidRPr="009F2980">
        <w:rPr>
          <w:rStyle w:val="apple-converted-space"/>
          <w:szCs w:val="24"/>
          <w:lang w:val="id-ID"/>
        </w:rPr>
        <w:t> </w:t>
      </w:r>
      <w:r w:rsidRPr="009F2980">
        <w:rPr>
          <w:rStyle w:val="apple-style-span"/>
          <w:rFonts w:ascii="Times New Roman" w:hAnsi="Times New Roman" w:cs="Times New Roman"/>
          <w:szCs w:val="24"/>
          <w:lang w:val="id-ID"/>
        </w:rPr>
        <w:t>dia dapat pula melihat perkara yang benar berkat cahaya itu dan dapat membedakannya daripada yang lainnya; yang dimaksud adalah keimanan</w:t>
      </w:r>
      <w:r w:rsidR="001448CD">
        <w:rPr>
          <w:rStyle w:val="apple-converted-space"/>
          <w:szCs w:val="24"/>
          <w:lang w:val="id-ID"/>
        </w:rPr>
        <w:t>,</w:t>
      </w:r>
      <w:r w:rsidRPr="009F2980">
        <w:rPr>
          <w:rStyle w:val="t3"/>
          <w:rFonts w:ascii="Times New Roman" w:hAnsi="Times New Roman" w:cs="Times New Roman"/>
          <w:szCs w:val="24"/>
          <w:lang w:val="id-ID"/>
        </w:rPr>
        <w:t>serupa dengan orang yang keadaannya</w:t>
      </w:r>
      <w:r>
        <w:rPr>
          <w:rStyle w:val="t3"/>
          <w:rFonts w:ascii="Times New Roman" w:hAnsi="Times New Roman" w:cs="Times New Roman"/>
          <w:szCs w:val="24"/>
          <w:lang w:val="id-ID"/>
        </w:rPr>
        <w:t xml:space="preserve"> </w:t>
      </w:r>
      <w:r w:rsidRPr="009F2980">
        <w:rPr>
          <w:rStyle w:val="apple-style-span"/>
          <w:rFonts w:ascii="Times New Roman" w:hAnsi="Times New Roman" w:cs="Times New Roman"/>
          <w:szCs w:val="24"/>
          <w:lang w:val="id-ID"/>
        </w:rPr>
        <w:t>yakni sebagaimana seseorang</w:t>
      </w:r>
      <w:r w:rsidRPr="009F2980">
        <w:rPr>
          <w:rStyle w:val="apple-converted-space"/>
          <w:szCs w:val="24"/>
          <w:lang w:val="id-ID"/>
        </w:rPr>
        <w:t> </w:t>
      </w:r>
      <w:r>
        <w:rPr>
          <w:rStyle w:val="t3"/>
          <w:rFonts w:ascii="Times New Roman" w:hAnsi="Times New Roman" w:cs="Times New Roman"/>
          <w:szCs w:val="24"/>
          <w:lang w:val="id-ID"/>
        </w:rPr>
        <w:t xml:space="preserve"> </w:t>
      </w:r>
      <w:r w:rsidRPr="009F2980">
        <w:rPr>
          <w:rStyle w:val="t3"/>
          <w:rFonts w:ascii="Times New Roman" w:hAnsi="Times New Roman" w:cs="Times New Roman"/>
          <w:szCs w:val="24"/>
          <w:lang w:val="id-ID"/>
        </w:rPr>
        <w:t>yang keadaannya dalam gelap-gulita yang sekali-kali tidak dapat keluar darinya</w:t>
      </w:r>
      <w:r>
        <w:rPr>
          <w:rStyle w:val="t3"/>
          <w:rFonts w:ascii="Times New Roman" w:hAnsi="Times New Roman" w:cs="Times New Roman"/>
          <w:szCs w:val="24"/>
          <w:lang w:val="id-ID"/>
        </w:rPr>
        <w:t xml:space="preserve">, dan yang </w:t>
      </w:r>
      <w:r w:rsidRPr="009F2980">
        <w:rPr>
          <w:rStyle w:val="apple-style-span"/>
          <w:rFonts w:ascii="Times New Roman" w:hAnsi="Times New Roman" w:cs="Times New Roman"/>
          <w:szCs w:val="24"/>
          <w:lang w:val="id-ID"/>
        </w:rPr>
        <w:t xml:space="preserve">dimaksud </w:t>
      </w:r>
      <w:r>
        <w:rPr>
          <w:rStyle w:val="apple-style-span"/>
          <w:rFonts w:ascii="Times New Roman" w:hAnsi="Times New Roman" w:cs="Times New Roman"/>
          <w:szCs w:val="24"/>
          <w:lang w:val="id-ID"/>
        </w:rPr>
        <w:t xml:space="preserve">adalah </w:t>
      </w:r>
      <w:r w:rsidRPr="009F2980">
        <w:rPr>
          <w:rStyle w:val="apple-style-span"/>
          <w:rFonts w:ascii="Times New Roman" w:hAnsi="Times New Roman" w:cs="Times New Roman"/>
          <w:szCs w:val="24"/>
          <w:lang w:val="id-ID"/>
        </w:rPr>
        <w:t>orang kafir; seba</w:t>
      </w:r>
      <w:r>
        <w:rPr>
          <w:rStyle w:val="apple-style-span"/>
          <w:rFonts w:ascii="Times New Roman" w:hAnsi="Times New Roman" w:cs="Times New Roman"/>
          <w:szCs w:val="24"/>
          <w:lang w:val="id-ID"/>
        </w:rPr>
        <w:t xml:space="preserve">gai jawabannya ialah tentu saja </w:t>
      </w:r>
      <w:r w:rsidRPr="009F2980">
        <w:rPr>
          <w:rStyle w:val="apple-style-span"/>
          <w:rFonts w:ascii="Times New Roman" w:hAnsi="Times New Roman" w:cs="Times New Roman"/>
          <w:szCs w:val="24"/>
          <w:lang w:val="id-ID"/>
        </w:rPr>
        <w:t>tidak.</w:t>
      </w:r>
      <w:r w:rsidRPr="009F2980">
        <w:rPr>
          <w:rStyle w:val="apple-converted-space"/>
          <w:szCs w:val="24"/>
          <w:lang w:val="id-ID"/>
        </w:rPr>
        <w:t> </w:t>
      </w:r>
      <w:r>
        <w:rPr>
          <w:rStyle w:val="apple-converted-space"/>
          <w:szCs w:val="24"/>
          <w:lang w:val="id-ID"/>
        </w:rPr>
        <w:t xml:space="preserve"> </w:t>
      </w:r>
      <w:r w:rsidRPr="00345CDD">
        <w:rPr>
          <w:rStyle w:val="t3"/>
          <w:rFonts w:ascii="Times New Roman" w:hAnsi="Times New Roman" w:cs="Times New Roman"/>
          <w:szCs w:val="24"/>
          <w:lang w:val="id-ID"/>
        </w:rPr>
        <w:t>Demikianlah</w:t>
      </w:r>
      <w:r>
        <w:rPr>
          <w:rStyle w:val="t3"/>
          <w:rFonts w:ascii="Times New Roman" w:hAnsi="Times New Roman" w:cs="Times New Roman"/>
          <w:szCs w:val="24"/>
          <w:lang w:val="id-ID"/>
        </w:rPr>
        <w:t xml:space="preserve"> </w:t>
      </w:r>
      <w:r w:rsidRPr="00345CDD">
        <w:rPr>
          <w:rStyle w:val="apple-style-span"/>
          <w:rFonts w:ascii="Times New Roman" w:hAnsi="Times New Roman" w:cs="Times New Roman"/>
          <w:szCs w:val="24"/>
          <w:lang w:val="id-ID"/>
        </w:rPr>
        <w:t>sebagaimana orang-orang mukmin dihiasi dengan keimanan</w:t>
      </w:r>
      <w:r w:rsidR="001448CD">
        <w:rPr>
          <w:rStyle w:val="apple-converted-space"/>
          <w:szCs w:val="24"/>
          <w:lang w:val="id-ID"/>
        </w:rPr>
        <w:t>,</w:t>
      </w:r>
      <w:r>
        <w:rPr>
          <w:rStyle w:val="t3"/>
          <w:rFonts w:ascii="Times New Roman" w:hAnsi="Times New Roman" w:cs="Times New Roman"/>
          <w:szCs w:val="24"/>
          <w:lang w:val="id-ID"/>
        </w:rPr>
        <w:t xml:space="preserve"> maka </w:t>
      </w:r>
      <w:r w:rsidRPr="00345CDD">
        <w:rPr>
          <w:rStyle w:val="t3"/>
          <w:rFonts w:ascii="Times New Roman" w:hAnsi="Times New Roman" w:cs="Times New Roman"/>
          <w:szCs w:val="24"/>
          <w:lang w:val="id-ID"/>
        </w:rPr>
        <w:t>orang-orang kafir pun dihiasi pula dengan apa yang telah mereka kerjakan</w:t>
      </w:r>
      <w:r>
        <w:rPr>
          <w:rStyle w:val="t3"/>
          <w:rFonts w:ascii="Times New Roman" w:hAnsi="Times New Roman" w:cs="Times New Roman"/>
          <w:szCs w:val="24"/>
          <w:lang w:val="id-ID"/>
        </w:rPr>
        <w:t xml:space="preserve"> yang </w:t>
      </w:r>
      <w:r w:rsidRPr="00345CDD">
        <w:rPr>
          <w:rStyle w:val="apple-style-span"/>
          <w:rFonts w:ascii="Times New Roman" w:hAnsi="Times New Roman" w:cs="Times New Roman"/>
          <w:szCs w:val="24"/>
          <w:lang w:val="id-ID"/>
        </w:rPr>
        <w:t>berupa kekafiran dan maksiat-maksiat.</w:t>
      </w:r>
      <w:r>
        <w:rPr>
          <w:rStyle w:val="FootnoteReference"/>
          <w:szCs w:val="24"/>
          <w:lang w:val="id-ID"/>
        </w:rPr>
        <w:footnoteReference w:id="26"/>
      </w:r>
    </w:p>
    <w:p w:rsidR="00521501" w:rsidRDefault="00521501" w:rsidP="00A76CBC">
      <w:pPr>
        <w:spacing w:after="0"/>
        <w:ind w:left="1440" w:firstLine="720"/>
        <w:jc w:val="both"/>
        <w:rPr>
          <w:rStyle w:val="apple-style-span"/>
          <w:rFonts w:ascii="Times New Roman" w:hAnsi="Times New Roman" w:cs="Times New Roman"/>
          <w:szCs w:val="24"/>
          <w:lang w:val="id-ID"/>
        </w:rPr>
      </w:pPr>
      <w:r>
        <w:rPr>
          <w:rStyle w:val="apple-style-span"/>
          <w:rFonts w:ascii="Times New Roman" w:hAnsi="Times New Roman" w:cs="Times New Roman"/>
          <w:szCs w:val="24"/>
          <w:lang w:val="id-ID"/>
        </w:rPr>
        <w:t>Dalam sebuah riwayat disebutkan bahwa maksud dalam keadaan mati adalah ketika dalam bentuk nuthfah</w:t>
      </w:r>
      <w:r w:rsidR="001448CD">
        <w:rPr>
          <w:rStyle w:val="apple-style-span"/>
          <w:rFonts w:ascii="Times New Roman" w:hAnsi="Times New Roman" w:cs="Times New Roman"/>
          <w:szCs w:val="24"/>
          <w:lang w:val="id-ID"/>
        </w:rPr>
        <w:t>,</w:t>
      </w:r>
      <w:r>
        <w:rPr>
          <w:rStyle w:val="apple-style-span"/>
          <w:rFonts w:ascii="Times New Roman" w:hAnsi="Times New Roman" w:cs="Times New Roman"/>
          <w:szCs w:val="24"/>
          <w:lang w:val="id-ID"/>
        </w:rPr>
        <w:t xml:space="preserve"> kemudian Allah S.W.T. meniupkan Roh kepadanya</w:t>
      </w:r>
      <w:r w:rsidR="001B3B72">
        <w:rPr>
          <w:rStyle w:val="apple-style-span"/>
          <w:rFonts w:ascii="Times New Roman" w:hAnsi="Times New Roman" w:cs="Times New Roman"/>
          <w:szCs w:val="24"/>
          <w:lang w:val="id-ID"/>
        </w:rPr>
        <w:t>.</w:t>
      </w:r>
      <w:r>
        <w:rPr>
          <w:rStyle w:val="apple-style-span"/>
          <w:rFonts w:ascii="Times New Roman" w:hAnsi="Times New Roman" w:cs="Times New Roman"/>
          <w:szCs w:val="24"/>
          <w:lang w:val="id-ID"/>
        </w:rPr>
        <w:t xml:space="preserve"> Dan dalam riwayat ibnu abbas r.a. disebutkan</w:t>
      </w:r>
      <w:r w:rsidR="001B3B72">
        <w:rPr>
          <w:rStyle w:val="apple-style-span"/>
          <w:rFonts w:ascii="Times New Roman" w:hAnsi="Times New Roman" w:cs="Times New Roman"/>
          <w:szCs w:val="24"/>
          <w:lang w:val="id-ID"/>
        </w:rPr>
        <w:t>:</w:t>
      </w:r>
      <w:r>
        <w:rPr>
          <w:rStyle w:val="apple-style-span"/>
          <w:rFonts w:ascii="Times New Roman" w:hAnsi="Times New Roman" w:cs="Times New Roman"/>
          <w:szCs w:val="24"/>
          <w:lang w:val="id-ID"/>
        </w:rPr>
        <w:t xml:space="preserve"> bahwa maksud dalam keadaan mati adalah dalam keadaan kebodohan dan kekafiran</w:t>
      </w:r>
      <w:r w:rsidR="001448CD">
        <w:rPr>
          <w:rStyle w:val="apple-style-span"/>
          <w:rFonts w:ascii="Times New Roman" w:hAnsi="Times New Roman" w:cs="Times New Roman"/>
          <w:szCs w:val="24"/>
          <w:lang w:val="id-ID"/>
        </w:rPr>
        <w:t>,</w:t>
      </w:r>
      <w:r>
        <w:rPr>
          <w:rStyle w:val="apple-style-span"/>
          <w:rFonts w:ascii="Times New Roman" w:hAnsi="Times New Roman" w:cs="Times New Roman"/>
          <w:szCs w:val="24"/>
          <w:lang w:val="id-ID"/>
        </w:rPr>
        <w:t xml:space="preserve"> dan kemudian Kami menghidupkannya dengan iman</w:t>
      </w:r>
      <w:r w:rsidR="001448CD">
        <w:rPr>
          <w:rStyle w:val="apple-style-span"/>
          <w:rFonts w:ascii="Times New Roman" w:hAnsi="Times New Roman" w:cs="Times New Roman"/>
          <w:szCs w:val="24"/>
          <w:lang w:val="id-ID"/>
        </w:rPr>
        <w:t>,</w:t>
      </w:r>
      <w:r>
        <w:rPr>
          <w:rStyle w:val="apple-style-span"/>
          <w:rFonts w:ascii="Times New Roman" w:hAnsi="Times New Roman" w:cs="Times New Roman"/>
          <w:szCs w:val="24"/>
          <w:lang w:val="id-ID"/>
        </w:rPr>
        <w:t xml:space="preserve"> dan diberikan kepadanya cahayadan iman sebagai petunjuk dakam kehidupan dunia</w:t>
      </w:r>
      <w:r w:rsidR="001B3B72">
        <w:rPr>
          <w:rStyle w:val="apple-style-span"/>
          <w:rFonts w:ascii="Times New Roman" w:hAnsi="Times New Roman" w:cs="Times New Roman"/>
          <w:szCs w:val="24"/>
          <w:lang w:val="id-ID"/>
        </w:rPr>
        <w:t>.</w:t>
      </w:r>
      <w:r>
        <w:rPr>
          <w:rStyle w:val="FootnoteReference"/>
          <w:szCs w:val="24"/>
          <w:lang w:val="id-ID"/>
        </w:rPr>
        <w:footnoteReference w:id="27"/>
      </w:r>
    </w:p>
    <w:p w:rsidR="00521501" w:rsidRDefault="00521501" w:rsidP="00A76CBC">
      <w:pPr>
        <w:spacing w:after="0"/>
        <w:ind w:left="1440" w:firstLine="720"/>
        <w:jc w:val="both"/>
        <w:rPr>
          <w:rStyle w:val="apple-style-span"/>
          <w:rFonts w:ascii="Times New Roman" w:hAnsi="Times New Roman" w:cs="Times New Roman"/>
          <w:szCs w:val="24"/>
          <w:lang w:val="id-ID"/>
        </w:rPr>
      </w:pPr>
      <w:r>
        <w:rPr>
          <w:rStyle w:val="apple-style-span"/>
          <w:rFonts w:ascii="Times New Roman" w:hAnsi="Times New Roman" w:cs="Times New Roman"/>
          <w:szCs w:val="24"/>
          <w:lang w:val="id-ID"/>
        </w:rPr>
        <w:t>Terdapat kiasan dalam ayat di atas</w:t>
      </w:r>
      <w:r w:rsidR="001448CD">
        <w:rPr>
          <w:rStyle w:val="apple-style-span"/>
          <w:rFonts w:ascii="Times New Roman" w:hAnsi="Times New Roman" w:cs="Times New Roman"/>
          <w:szCs w:val="24"/>
          <w:lang w:val="id-ID"/>
        </w:rPr>
        <w:t>,</w:t>
      </w:r>
      <w:r>
        <w:rPr>
          <w:rStyle w:val="apple-style-span"/>
          <w:rFonts w:ascii="Times New Roman" w:hAnsi="Times New Roman" w:cs="Times New Roman"/>
          <w:szCs w:val="24"/>
          <w:lang w:val="id-ID"/>
        </w:rPr>
        <w:t xml:space="preserve"> yaitu kematian kiasan dari kekufuran dan kebodohan</w:t>
      </w:r>
      <w:r w:rsidR="001448CD">
        <w:rPr>
          <w:rStyle w:val="apple-style-span"/>
          <w:rFonts w:ascii="Times New Roman" w:hAnsi="Times New Roman" w:cs="Times New Roman"/>
          <w:szCs w:val="24"/>
          <w:lang w:val="id-ID"/>
        </w:rPr>
        <w:t>,</w:t>
      </w:r>
      <w:r>
        <w:rPr>
          <w:rStyle w:val="apple-style-span"/>
          <w:rFonts w:ascii="Times New Roman" w:hAnsi="Times New Roman" w:cs="Times New Roman"/>
          <w:szCs w:val="24"/>
          <w:lang w:val="id-ID"/>
        </w:rPr>
        <w:t xml:space="preserve"> kehidupan kiasan dari iman</w:t>
      </w:r>
      <w:r w:rsidR="001448CD">
        <w:rPr>
          <w:rStyle w:val="apple-style-span"/>
          <w:rFonts w:ascii="Times New Roman" w:hAnsi="Times New Roman" w:cs="Times New Roman"/>
          <w:szCs w:val="24"/>
          <w:lang w:val="id-ID"/>
        </w:rPr>
        <w:t>,</w:t>
      </w:r>
      <w:r>
        <w:rPr>
          <w:rStyle w:val="apple-style-span"/>
          <w:rFonts w:ascii="Times New Roman" w:hAnsi="Times New Roman" w:cs="Times New Roman"/>
          <w:szCs w:val="24"/>
          <w:lang w:val="id-ID"/>
        </w:rPr>
        <w:t xml:space="preserve"> cahaya kiasan dari petunjuk</w:t>
      </w:r>
      <w:r w:rsidR="001448CD">
        <w:rPr>
          <w:rStyle w:val="apple-style-span"/>
          <w:rFonts w:ascii="Times New Roman" w:hAnsi="Times New Roman" w:cs="Times New Roman"/>
          <w:szCs w:val="24"/>
          <w:lang w:val="id-ID"/>
        </w:rPr>
        <w:t>,</w:t>
      </w:r>
      <w:r>
        <w:rPr>
          <w:rStyle w:val="apple-style-span"/>
          <w:rFonts w:ascii="Times New Roman" w:hAnsi="Times New Roman" w:cs="Times New Roman"/>
          <w:szCs w:val="24"/>
          <w:lang w:val="id-ID"/>
        </w:rPr>
        <w:t xml:space="preserve"> kegelapan kiasan dari kesesatan</w:t>
      </w:r>
      <w:r w:rsidR="001B3B72">
        <w:rPr>
          <w:rStyle w:val="apple-style-span"/>
          <w:rFonts w:ascii="Times New Roman" w:hAnsi="Times New Roman" w:cs="Times New Roman"/>
          <w:szCs w:val="24"/>
          <w:lang w:val="id-ID"/>
        </w:rPr>
        <w:t>.</w:t>
      </w:r>
      <w:r>
        <w:rPr>
          <w:rStyle w:val="apple-style-span"/>
          <w:rFonts w:ascii="Times New Roman" w:hAnsi="Times New Roman" w:cs="Times New Roman"/>
          <w:szCs w:val="24"/>
          <w:lang w:val="id-ID"/>
        </w:rPr>
        <w:t xml:space="preserve"> Artinya orang yang hatinya diliputi kekufuran dan kebodohan di dalam hidup seperti yang yang sudah mati</w:t>
      </w:r>
      <w:r w:rsidR="001448CD">
        <w:rPr>
          <w:rStyle w:val="apple-style-span"/>
          <w:rFonts w:ascii="Times New Roman" w:hAnsi="Times New Roman" w:cs="Times New Roman"/>
          <w:szCs w:val="24"/>
          <w:lang w:val="id-ID"/>
        </w:rPr>
        <w:t>,</w:t>
      </w:r>
      <w:r>
        <w:rPr>
          <w:rStyle w:val="apple-style-span"/>
          <w:rFonts w:ascii="Times New Roman" w:hAnsi="Times New Roman" w:cs="Times New Roman"/>
          <w:szCs w:val="24"/>
          <w:lang w:val="id-ID"/>
        </w:rPr>
        <w:t xml:space="preserve"> karena berada di dalam kegelapan yang berarti kesesatan dan dia tidak bisa keluar darinya. Sedang orang yang hatinya dipenuhi iman seperti orang yang telah hidup</w:t>
      </w:r>
      <w:r w:rsidR="001448CD">
        <w:rPr>
          <w:rStyle w:val="apple-style-span"/>
          <w:rFonts w:ascii="Times New Roman" w:hAnsi="Times New Roman" w:cs="Times New Roman"/>
          <w:szCs w:val="24"/>
          <w:lang w:val="id-ID"/>
        </w:rPr>
        <w:t>,</w:t>
      </w:r>
      <w:r>
        <w:rPr>
          <w:rStyle w:val="apple-style-span"/>
          <w:rFonts w:ascii="Times New Roman" w:hAnsi="Times New Roman" w:cs="Times New Roman"/>
          <w:szCs w:val="24"/>
          <w:lang w:val="id-ID"/>
        </w:rPr>
        <w:t xml:space="preserve"> hatinya dipenuhi cahaya yang berarti petunjuk yaitu al-qur’an</w:t>
      </w:r>
      <w:r w:rsidR="001448CD">
        <w:rPr>
          <w:rStyle w:val="apple-style-span"/>
          <w:rFonts w:ascii="Times New Roman" w:hAnsi="Times New Roman" w:cs="Times New Roman"/>
          <w:szCs w:val="24"/>
          <w:lang w:val="id-ID"/>
        </w:rPr>
        <w:t>,</w:t>
      </w:r>
      <w:r>
        <w:rPr>
          <w:rStyle w:val="apple-style-span"/>
          <w:rFonts w:ascii="Times New Roman" w:hAnsi="Times New Roman" w:cs="Times New Roman"/>
          <w:szCs w:val="24"/>
          <w:lang w:val="id-ID"/>
        </w:rPr>
        <w:t xml:space="preserve"> sehingga berjalan di tengah-tengah umat manusia dengan petunjuk itu bisa membedakan antara yang baik dan buruk</w:t>
      </w:r>
      <w:r w:rsidR="001448CD">
        <w:rPr>
          <w:rStyle w:val="apple-style-span"/>
          <w:rFonts w:ascii="Times New Roman" w:hAnsi="Times New Roman" w:cs="Times New Roman"/>
          <w:szCs w:val="24"/>
          <w:lang w:val="id-ID"/>
        </w:rPr>
        <w:t>,</w:t>
      </w:r>
      <w:r>
        <w:rPr>
          <w:rStyle w:val="apple-style-span"/>
          <w:rFonts w:ascii="Times New Roman" w:hAnsi="Times New Roman" w:cs="Times New Roman"/>
          <w:szCs w:val="24"/>
          <w:lang w:val="id-ID"/>
        </w:rPr>
        <w:t xml:space="preserve"> antara kabaikan dan kemaksiatan atau kebatilan</w:t>
      </w:r>
      <w:r w:rsidR="001B3B72">
        <w:rPr>
          <w:rStyle w:val="apple-style-span"/>
          <w:rFonts w:ascii="Times New Roman" w:hAnsi="Times New Roman" w:cs="Times New Roman"/>
          <w:szCs w:val="24"/>
          <w:lang w:val="id-ID"/>
        </w:rPr>
        <w:t>.</w:t>
      </w:r>
      <w:r>
        <w:rPr>
          <w:rStyle w:val="apple-style-span"/>
          <w:rFonts w:ascii="Times New Roman" w:hAnsi="Times New Roman" w:cs="Times New Roman"/>
          <w:szCs w:val="24"/>
          <w:lang w:val="id-ID"/>
        </w:rPr>
        <w:t xml:space="preserve"> </w:t>
      </w:r>
    </w:p>
    <w:p w:rsidR="00521501" w:rsidRPr="00A76CBC" w:rsidRDefault="000E5328" w:rsidP="00A76CBC">
      <w:pPr>
        <w:pStyle w:val="ListParagraph"/>
        <w:numPr>
          <w:ilvl w:val="0"/>
          <w:numId w:val="31"/>
        </w:numPr>
        <w:spacing w:after="0"/>
        <w:ind w:left="1454" w:hanging="284"/>
        <w:jc w:val="both"/>
        <w:rPr>
          <w:rFonts w:ascii="Times New Roman" w:eastAsia="Times New Roman" w:hAnsi="Times New Roman" w:cs="Times New Roman"/>
          <w:szCs w:val="24"/>
          <w:lang w:val="id-ID"/>
        </w:rPr>
      </w:pPr>
      <w:r w:rsidRPr="00A76CBC">
        <w:rPr>
          <w:rFonts w:ascii="Times New Roman" w:eastAsia="Times New Roman" w:hAnsi="Times New Roman" w:cs="Times New Roman"/>
          <w:szCs w:val="24"/>
          <w:lang w:val="id-ID"/>
        </w:rPr>
        <w:t>Ayat-ayat</w:t>
      </w:r>
      <w:r w:rsidR="00521501" w:rsidRPr="00A76CBC">
        <w:rPr>
          <w:rFonts w:ascii="Times New Roman" w:eastAsia="Times New Roman" w:hAnsi="Times New Roman" w:cs="Times New Roman"/>
          <w:szCs w:val="24"/>
          <w:lang w:val="id-ID"/>
        </w:rPr>
        <w:t xml:space="preserve"> y</w:t>
      </w:r>
      <w:r w:rsidR="00691049" w:rsidRPr="00A76CBC">
        <w:rPr>
          <w:rFonts w:ascii="Times New Roman" w:eastAsia="Times New Roman" w:hAnsi="Times New Roman" w:cs="Times New Roman"/>
          <w:szCs w:val="24"/>
          <w:lang w:val="id-ID"/>
        </w:rPr>
        <w:t xml:space="preserve">ang menunjukkan bahwa kualitas </w:t>
      </w:r>
      <w:r w:rsidR="00521501" w:rsidRPr="00A76CBC">
        <w:rPr>
          <w:rFonts w:ascii="Times New Roman" w:eastAsia="Times New Roman" w:hAnsi="Times New Roman" w:cs="Times New Roman"/>
          <w:szCs w:val="24"/>
          <w:lang w:val="id-ID"/>
        </w:rPr>
        <w:t xml:space="preserve">hidup ditentukan oleh </w:t>
      </w:r>
      <w:r w:rsidR="00691049" w:rsidRPr="00A76CBC">
        <w:rPr>
          <w:rFonts w:ascii="Times New Roman" w:eastAsia="Times New Roman" w:hAnsi="Times New Roman" w:cs="Times New Roman"/>
          <w:szCs w:val="24"/>
          <w:lang w:val="id-ID"/>
        </w:rPr>
        <w:t xml:space="preserve">  </w:t>
      </w:r>
      <w:r w:rsidR="00521501" w:rsidRPr="00A76CBC">
        <w:rPr>
          <w:rFonts w:ascii="Times New Roman" w:eastAsia="Times New Roman" w:hAnsi="Times New Roman" w:cs="Times New Roman"/>
          <w:szCs w:val="24"/>
          <w:lang w:val="id-ID"/>
        </w:rPr>
        <w:t>Kual</w:t>
      </w:r>
      <w:r w:rsidR="00A76CBC" w:rsidRPr="00A76CBC">
        <w:rPr>
          <w:rFonts w:ascii="Times New Roman" w:eastAsia="Times New Roman" w:hAnsi="Times New Roman" w:cs="Times New Roman"/>
          <w:szCs w:val="24"/>
        </w:rPr>
        <w:t>i</w:t>
      </w:r>
      <w:r w:rsidR="00521501" w:rsidRPr="00A76CBC">
        <w:rPr>
          <w:rFonts w:ascii="Times New Roman" w:eastAsia="Times New Roman" w:hAnsi="Times New Roman" w:cs="Times New Roman"/>
          <w:szCs w:val="24"/>
          <w:lang w:val="id-ID"/>
        </w:rPr>
        <w:t>tas Ilmu atau</w:t>
      </w:r>
      <w:r w:rsidR="00521501" w:rsidRPr="00A76CBC">
        <w:rPr>
          <w:rFonts w:ascii="Times New Roman" w:eastAsia="Times New Roman" w:hAnsi="Times New Roman" w:cs="Times New Roman"/>
          <w:szCs w:val="24"/>
        </w:rPr>
        <w:t xml:space="preserve"> Kualitas Intelektual</w:t>
      </w:r>
      <w:r w:rsidR="00A76CBC" w:rsidRPr="00A76CBC">
        <w:rPr>
          <w:rFonts w:ascii="Times New Roman" w:eastAsia="Times New Roman" w:hAnsi="Times New Roman" w:cs="Times New Roman"/>
          <w:szCs w:val="24"/>
        </w:rPr>
        <w:t xml:space="preserve"> dapat dilihat pada Al-Qur’an Surah</w:t>
      </w:r>
      <w:r w:rsidR="00A76CBC">
        <w:rPr>
          <w:rFonts w:ascii="Times New Roman" w:eastAsia="Times New Roman" w:hAnsi="Times New Roman" w:cs="Times New Roman"/>
          <w:szCs w:val="24"/>
        </w:rPr>
        <w:t xml:space="preserve"> </w:t>
      </w:r>
      <w:r w:rsidR="00521501" w:rsidRPr="00A76CBC">
        <w:rPr>
          <w:rFonts w:ascii="Times New Roman" w:eastAsia="Times New Roman" w:hAnsi="Times New Roman" w:cs="Times New Roman"/>
          <w:szCs w:val="24"/>
          <w:lang w:val="id-ID"/>
        </w:rPr>
        <w:t>Al-baqarah</w:t>
      </w:r>
      <w:r w:rsidR="001B3B72" w:rsidRPr="00A76CBC">
        <w:rPr>
          <w:rFonts w:ascii="Times New Roman" w:eastAsia="Times New Roman" w:hAnsi="Times New Roman" w:cs="Times New Roman"/>
          <w:szCs w:val="24"/>
          <w:lang w:val="id-ID"/>
        </w:rPr>
        <w:t>:</w:t>
      </w:r>
      <w:r w:rsidR="00521501" w:rsidRPr="00A76CBC">
        <w:rPr>
          <w:rFonts w:ascii="Times New Roman" w:eastAsia="Times New Roman" w:hAnsi="Times New Roman" w:cs="Times New Roman"/>
          <w:szCs w:val="24"/>
          <w:lang w:val="id-ID"/>
        </w:rPr>
        <w:t xml:space="preserve"> 31</w:t>
      </w:r>
      <w:r w:rsidR="00A76CBC">
        <w:rPr>
          <w:rFonts w:ascii="Times New Roman" w:eastAsia="Times New Roman" w:hAnsi="Times New Roman" w:cs="Times New Roman"/>
          <w:szCs w:val="24"/>
        </w:rPr>
        <w:t>.</w:t>
      </w:r>
    </w:p>
    <w:p w:rsidR="00521501" w:rsidRPr="00A76CBC" w:rsidRDefault="00521501" w:rsidP="00A27117">
      <w:pPr>
        <w:bidi/>
        <w:spacing w:after="0"/>
        <w:ind w:left="-3" w:right="1530"/>
        <w:jc w:val="both"/>
        <w:rPr>
          <w:rFonts w:ascii="Traditional Arabic" w:eastAsia="Times New Roman" w:hAnsi="Traditional Arabic" w:cs="Traditional Arabic"/>
          <w:sz w:val="36"/>
          <w:szCs w:val="36"/>
          <w:lang w:val="id-ID"/>
        </w:rPr>
      </w:pPr>
      <w:r w:rsidRPr="00A76CBC">
        <w:rPr>
          <w:rFonts w:ascii="Traditional Arabic" w:hAnsi="Traditional Arabic" w:cs="Traditional Arabic"/>
          <w:sz w:val="36"/>
          <w:szCs w:val="36"/>
          <w:rtl/>
        </w:rPr>
        <w:t>وَعَلَّمَ آدَمَ الْأَسْمَاءَ كُلَّهَا ثُمَّ عَرَضَهُمْ عَلَى الْمَلَائِكَةِ فَقَالَ أَنْبِئُونِي بِأَسْمَاءِ هَؤ</w:t>
      </w:r>
      <w:r w:rsidR="0050262B" w:rsidRPr="00A76CBC">
        <w:rPr>
          <w:rFonts w:ascii="Traditional Arabic" w:hAnsi="Traditional Arabic" w:cs="Traditional Arabic"/>
          <w:sz w:val="36"/>
          <w:szCs w:val="36"/>
          <w:rtl/>
        </w:rPr>
        <w:t>ُلَاءِ إِنْ كُنْتُمْ صَادِقِينَ</w:t>
      </w:r>
    </w:p>
    <w:p w:rsidR="00521501" w:rsidRPr="00674D97" w:rsidRDefault="0050262B" w:rsidP="00ED7348">
      <w:pPr>
        <w:spacing w:after="120" w:line="240" w:lineRule="auto"/>
        <w:ind w:left="2160"/>
        <w:jc w:val="both"/>
        <w:rPr>
          <w:rFonts w:ascii="Times New Roman" w:eastAsia="Times New Roman" w:hAnsi="Times New Roman" w:cs="Times New Roman"/>
          <w:szCs w:val="24"/>
          <w:lang w:val="id-ID"/>
        </w:rPr>
      </w:pPr>
      <w:r w:rsidRPr="002C546E">
        <w:rPr>
          <w:rStyle w:val="apple-style-span"/>
          <w:rFonts w:ascii="Times New Roman" w:hAnsi="Times New Roman" w:cs="Times New Roman"/>
          <w:szCs w:val="24"/>
          <w:lang w:val="id-ID"/>
        </w:rPr>
        <w:t>“</w:t>
      </w:r>
      <w:r w:rsidR="00521501" w:rsidRPr="00ED7348">
        <w:rPr>
          <w:rStyle w:val="apple-style-span"/>
          <w:rFonts w:ascii="Times New Roman" w:hAnsi="Times New Roman" w:cs="Times New Roman"/>
          <w:i/>
          <w:iCs/>
          <w:szCs w:val="24"/>
          <w:lang w:val="id-ID"/>
        </w:rPr>
        <w:t xml:space="preserve">Dan Dia mengajarkan kepada Adam nama-nama (benda-benda) seluruhnya, kemudian mengemukakannya kepada para Malaikat lalu </w:t>
      </w:r>
      <w:r w:rsidR="00521501" w:rsidRPr="00ED7348">
        <w:rPr>
          <w:rStyle w:val="apple-style-span"/>
          <w:rFonts w:ascii="Times New Roman" w:hAnsi="Times New Roman" w:cs="Times New Roman"/>
          <w:i/>
          <w:iCs/>
          <w:szCs w:val="24"/>
          <w:lang w:val="id-ID"/>
        </w:rPr>
        <w:lastRenderedPageBreak/>
        <w:t>berfirman: "Sebutkanlah kepada-Ku nama benda-benda itu jika kamu mamang b</w:t>
      </w:r>
      <w:r w:rsidRPr="00ED7348">
        <w:rPr>
          <w:rStyle w:val="apple-style-span"/>
          <w:rFonts w:ascii="Times New Roman" w:hAnsi="Times New Roman" w:cs="Times New Roman"/>
          <w:i/>
          <w:iCs/>
          <w:szCs w:val="24"/>
          <w:lang w:val="id-ID"/>
        </w:rPr>
        <w:t>enar orang-orang yang benar!"</w:t>
      </w:r>
      <w:r w:rsidR="00ED7348" w:rsidRPr="00ED7348">
        <w:rPr>
          <w:rStyle w:val="apple-style-span"/>
          <w:rFonts w:ascii="Times New Roman" w:hAnsi="Times New Roman" w:cs="Times New Roman"/>
          <w:szCs w:val="24"/>
          <w:lang w:val="id-ID"/>
        </w:rPr>
        <w:t>.</w:t>
      </w:r>
      <w:r w:rsidR="00ED7348">
        <w:rPr>
          <w:rStyle w:val="FootnoteReference"/>
          <w:rFonts w:ascii="Times New Roman" w:hAnsi="Times New Roman"/>
          <w:szCs w:val="24"/>
          <w:lang w:val="id-ID"/>
        </w:rPr>
        <w:footnoteReference w:id="28"/>
      </w:r>
      <w:r w:rsidR="00521501" w:rsidRPr="00710B52">
        <w:rPr>
          <w:rStyle w:val="apple-style-span"/>
          <w:rFonts w:ascii="Times New Roman" w:hAnsi="Times New Roman" w:cs="Times New Roman"/>
          <w:szCs w:val="24"/>
          <w:lang w:val="id-ID"/>
        </w:rPr>
        <w:t> </w:t>
      </w:r>
      <w:r w:rsidR="00521501" w:rsidRPr="00710B52">
        <w:rPr>
          <w:rStyle w:val="apple-converted-space"/>
          <w:szCs w:val="24"/>
          <w:lang w:val="id-ID"/>
        </w:rPr>
        <w:t> </w:t>
      </w:r>
    </w:p>
    <w:p w:rsidR="00521501" w:rsidRPr="00674D97" w:rsidRDefault="00521501" w:rsidP="00011324">
      <w:pPr>
        <w:spacing w:after="0"/>
        <w:ind w:left="1440" w:firstLine="720"/>
        <w:jc w:val="both"/>
        <w:rPr>
          <w:rStyle w:val="apple-style-span"/>
          <w:rFonts w:ascii="Times New Roman" w:hAnsi="Times New Roman" w:cs="Times New Roman"/>
          <w:szCs w:val="24"/>
          <w:lang w:val="id-ID"/>
        </w:rPr>
      </w:pPr>
      <w:r w:rsidRPr="009729CE">
        <w:rPr>
          <w:rStyle w:val="t3"/>
          <w:rFonts w:ascii="Times New Roman" w:hAnsi="Times New Roman" w:cs="Times New Roman"/>
          <w:szCs w:val="24"/>
          <w:lang w:val="id-ID"/>
        </w:rPr>
        <w:t>Maksud dari ayat pada</w:t>
      </w:r>
      <w:r w:rsidRPr="009729CE">
        <w:rPr>
          <w:rFonts w:ascii="Times New Roman" w:eastAsia="Times New Roman" w:hAnsi="Times New Roman" w:cs="Times New Roman"/>
          <w:b/>
          <w:bCs/>
          <w:szCs w:val="24"/>
          <w:lang w:val="id-ID"/>
        </w:rPr>
        <w:t xml:space="preserve"> </w:t>
      </w:r>
      <w:r w:rsidRPr="009729CE">
        <w:rPr>
          <w:rFonts w:ascii="Times New Roman" w:eastAsia="Times New Roman" w:hAnsi="Times New Roman" w:cs="Times New Roman"/>
          <w:szCs w:val="24"/>
          <w:lang w:val="id-ID"/>
        </w:rPr>
        <w:t>Q.S. Al-baqarah</w:t>
      </w:r>
      <w:r w:rsidR="001B3B72">
        <w:rPr>
          <w:rFonts w:ascii="Times New Roman" w:eastAsia="Times New Roman" w:hAnsi="Times New Roman" w:cs="Times New Roman"/>
          <w:szCs w:val="24"/>
          <w:lang w:val="id-ID"/>
        </w:rPr>
        <w:t>:</w:t>
      </w:r>
      <w:r w:rsidRPr="009729CE">
        <w:rPr>
          <w:rFonts w:ascii="Times New Roman" w:eastAsia="Times New Roman" w:hAnsi="Times New Roman" w:cs="Times New Roman"/>
          <w:szCs w:val="24"/>
          <w:lang w:val="id-ID"/>
        </w:rPr>
        <w:t xml:space="preserve"> 31</w:t>
      </w:r>
      <w:r w:rsidRPr="009729CE">
        <w:rPr>
          <w:rStyle w:val="t3"/>
          <w:rFonts w:ascii="Times New Roman" w:hAnsi="Times New Roman" w:cs="Times New Roman"/>
          <w:szCs w:val="24"/>
          <w:lang w:val="id-ID"/>
        </w:rPr>
        <w:t xml:space="preserve"> </w:t>
      </w:r>
      <w:r w:rsidR="00011324" w:rsidRPr="00011324">
        <w:rPr>
          <w:rStyle w:val="t3"/>
          <w:rFonts w:ascii="Times New Roman" w:hAnsi="Times New Roman" w:cs="Times New Roman"/>
          <w:szCs w:val="24"/>
          <w:lang w:val="id-ID"/>
        </w:rPr>
        <w:t>adalah d</w:t>
      </w:r>
      <w:r w:rsidRPr="009729CE">
        <w:rPr>
          <w:rStyle w:val="t3"/>
          <w:rFonts w:ascii="Times New Roman" w:hAnsi="Times New Roman" w:cs="Times New Roman"/>
          <w:szCs w:val="24"/>
          <w:lang w:val="id-ID"/>
        </w:rPr>
        <w:t>an diajarkan-Nya kepada Adam nama-nama,</w:t>
      </w:r>
      <w:r w:rsidRPr="009729CE">
        <w:rPr>
          <w:rStyle w:val="apple-converted-space"/>
          <w:szCs w:val="24"/>
          <w:lang w:val="id-ID"/>
        </w:rPr>
        <w:t> </w:t>
      </w:r>
      <w:r w:rsidRPr="009729CE">
        <w:rPr>
          <w:rStyle w:val="apple-style-span"/>
          <w:rFonts w:ascii="Times New Roman" w:hAnsi="Times New Roman" w:cs="Times New Roman"/>
          <w:szCs w:val="24"/>
          <w:lang w:val="id-ID"/>
        </w:rPr>
        <w:t>maksudnya nama-nama benda</w:t>
      </w:r>
      <w:r w:rsidRPr="009729CE">
        <w:rPr>
          <w:rStyle w:val="apple-converted-space"/>
          <w:szCs w:val="24"/>
          <w:lang w:val="id-ID"/>
        </w:rPr>
        <w:t> </w:t>
      </w:r>
      <w:r w:rsidRPr="009729CE">
        <w:rPr>
          <w:rStyle w:val="t3"/>
          <w:rFonts w:ascii="Times New Roman" w:hAnsi="Times New Roman" w:cs="Times New Roman"/>
          <w:szCs w:val="24"/>
          <w:lang w:val="id-ID"/>
        </w:rPr>
        <w:t>kesemuanya,</w:t>
      </w:r>
      <w:r w:rsidRPr="009729CE">
        <w:rPr>
          <w:rStyle w:val="apple-converted-space"/>
          <w:szCs w:val="24"/>
          <w:lang w:val="id-ID"/>
        </w:rPr>
        <w:t> </w:t>
      </w:r>
      <w:r w:rsidRPr="009729CE">
        <w:rPr>
          <w:rStyle w:val="apple-style-span"/>
          <w:rFonts w:ascii="Times New Roman" w:hAnsi="Times New Roman" w:cs="Times New Roman"/>
          <w:szCs w:val="24"/>
          <w:lang w:val="id-ID"/>
        </w:rPr>
        <w:t>dengan jalan memasukkan ke dalam kalbunya pengetahuan tentang benda-benda itu</w:t>
      </w:r>
      <w:r w:rsidR="001448CD">
        <w:rPr>
          <w:rStyle w:val="apple-converted-space"/>
          <w:szCs w:val="24"/>
          <w:lang w:val="id-ID"/>
        </w:rPr>
        <w:t>,</w:t>
      </w:r>
      <w:r w:rsidRPr="009729CE">
        <w:rPr>
          <w:rStyle w:val="t3"/>
          <w:rFonts w:ascii="Times New Roman" w:hAnsi="Times New Roman" w:cs="Times New Roman"/>
          <w:szCs w:val="24"/>
          <w:lang w:val="id-ID"/>
        </w:rPr>
        <w:t xml:space="preserve"> kemudian dikemukakan-Nya mereka, </w:t>
      </w:r>
      <w:r w:rsidRPr="009729CE">
        <w:rPr>
          <w:rStyle w:val="apple-style-span"/>
          <w:rFonts w:ascii="Times New Roman" w:hAnsi="Times New Roman" w:cs="Times New Roman"/>
          <w:szCs w:val="24"/>
          <w:lang w:val="id-ID"/>
        </w:rPr>
        <w:t xml:space="preserve">maksudnya benda-benda tadi yang ternyata bukan saja benda-benda mati, tetapi juga makhluk-makhluk berakal, </w:t>
      </w:r>
      <w:r w:rsidRPr="009729CE">
        <w:rPr>
          <w:rStyle w:val="t3"/>
          <w:rFonts w:ascii="Times New Roman" w:hAnsi="Times New Roman" w:cs="Times New Roman"/>
          <w:szCs w:val="24"/>
          <w:lang w:val="id-ID"/>
        </w:rPr>
        <w:t>kepada para malaikat, lalu Allah berfirman</w:t>
      </w:r>
      <w:r w:rsidRPr="009729CE">
        <w:rPr>
          <w:rStyle w:val="apple-converted-space"/>
          <w:szCs w:val="24"/>
          <w:lang w:val="id-ID"/>
        </w:rPr>
        <w:t> </w:t>
      </w:r>
      <w:r w:rsidRPr="009729CE">
        <w:rPr>
          <w:rStyle w:val="apple-style-span"/>
          <w:rFonts w:ascii="Times New Roman" w:hAnsi="Times New Roman" w:cs="Times New Roman"/>
          <w:szCs w:val="24"/>
          <w:lang w:val="id-ID"/>
        </w:rPr>
        <w:t xml:space="preserve">untuk memojokkan mereka, </w:t>
      </w:r>
      <w:r w:rsidRPr="009729CE">
        <w:rPr>
          <w:rStyle w:val="t1"/>
          <w:rFonts w:ascii="Times New Roman" w:hAnsi="Times New Roman"/>
          <w:szCs w:val="24"/>
          <w:lang w:val="id-ID"/>
        </w:rPr>
        <w:t>"Beritahukanlah kepada-Ku dan sebutkanlah</w:t>
      </w:r>
      <w:r w:rsidRPr="009729CE">
        <w:rPr>
          <w:rStyle w:val="apple-converted-space"/>
          <w:szCs w:val="24"/>
          <w:lang w:val="id-ID"/>
        </w:rPr>
        <w:t> </w:t>
      </w:r>
      <w:r w:rsidRPr="009729CE">
        <w:rPr>
          <w:rStyle w:val="t3"/>
          <w:rFonts w:ascii="Times New Roman" w:hAnsi="Times New Roman" w:cs="Times New Roman"/>
          <w:szCs w:val="24"/>
          <w:lang w:val="id-ID"/>
        </w:rPr>
        <w:t>nama-nama mereka</w:t>
      </w:r>
      <w:r w:rsidRPr="009729CE">
        <w:rPr>
          <w:rStyle w:val="apple-converted-space"/>
          <w:szCs w:val="24"/>
          <w:lang w:val="id-ID"/>
        </w:rPr>
        <w:t> </w:t>
      </w:r>
      <w:r w:rsidRPr="009729CE">
        <w:rPr>
          <w:rStyle w:val="t1"/>
          <w:rFonts w:ascii="Times New Roman" w:hAnsi="Times New Roman"/>
          <w:szCs w:val="24"/>
          <w:lang w:val="id-ID"/>
        </w:rPr>
        <w:t>yakni nama-nama benda itu</w:t>
      </w:r>
      <w:r w:rsidR="001448CD">
        <w:rPr>
          <w:rStyle w:val="t1"/>
          <w:rFonts w:ascii="Times New Roman" w:hAnsi="Times New Roman"/>
          <w:szCs w:val="24"/>
          <w:lang w:val="id-ID"/>
        </w:rPr>
        <w:t>,</w:t>
      </w:r>
      <w:r w:rsidRPr="009729CE">
        <w:rPr>
          <w:rStyle w:val="t1"/>
          <w:rFonts w:ascii="Times New Roman" w:hAnsi="Times New Roman"/>
          <w:szCs w:val="24"/>
          <w:lang w:val="id-ID"/>
        </w:rPr>
        <w:t xml:space="preserve"> jika kamu memang benar."</w:t>
      </w:r>
      <w:r w:rsidRPr="009729CE">
        <w:rPr>
          <w:rStyle w:val="apple-style-span"/>
          <w:rFonts w:ascii="Times New Roman" w:hAnsi="Times New Roman" w:cs="Times New Roman"/>
          <w:szCs w:val="24"/>
          <w:lang w:val="id-ID"/>
        </w:rPr>
        <w:t xml:space="preserve"> bahwa tidak ada yang lebih tahu daripada kamu di antara makhluk-makhluk yang Kuciptakan atau bahwa kamulah yang lebih berhak untuk menjadi khalifah. </w:t>
      </w:r>
      <w:r w:rsidRPr="00FC5BAA">
        <w:rPr>
          <w:rStyle w:val="apple-style-span"/>
          <w:rFonts w:ascii="Times New Roman" w:hAnsi="Times New Roman" w:cs="Times New Roman"/>
          <w:szCs w:val="24"/>
          <w:lang w:val="id-ID"/>
        </w:rPr>
        <w:t>Sebagai 'jawab syarat' ditunjukkan oleh kalimat sebelumnya.</w:t>
      </w:r>
      <w:r>
        <w:rPr>
          <w:rStyle w:val="FootnoteReference"/>
          <w:szCs w:val="24"/>
        </w:rPr>
        <w:footnoteReference w:id="29"/>
      </w:r>
    </w:p>
    <w:p w:rsidR="00521501" w:rsidRPr="0050262B" w:rsidRDefault="00521501" w:rsidP="00A27117">
      <w:pPr>
        <w:spacing w:after="0"/>
        <w:ind w:left="1440"/>
        <w:jc w:val="both"/>
        <w:rPr>
          <w:rStyle w:val="apple-style-span"/>
          <w:rFonts w:cstheme="majorBidi"/>
          <w:szCs w:val="24"/>
          <w:lang w:val="id-ID"/>
        </w:rPr>
      </w:pPr>
      <w:r w:rsidRPr="0050262B">
        <w:rPr>
          <w:rStyle w:val="apple-style-span"/>
          <w:rFonts w:cstheme="majorBidi"/>
          <w:szCs w:val="24"/>
          <w:lang w:val="id-ID"/>
        </w:rPr>
        <w:tab/>
        <w:t>Ayat ini menggambarkan bahw ilmu yang dimiliki nabi adam a.s.</w:t>
      </w:r>
      <w:r w:rsidR="001448CD" w:rsidRPr="0050262B">
        <w:rPr>
          <w:rStyle w:val="apple-style-span"/>
          <w:rFonts w:cstheme="majorBidi"/>
          <w:szCs w:val="24"/>
          <w:lang w:val="id-ID"/>
        </w:rPr>
        <w:t>,</w:t>
      </w:r>
      <w:r w:rsidRPr="0050262B">
        <w:rPr>
          <w:rStyle w:val="apple-style-span"/>
          <w:rFonts w:cstheme="majorBidi"/>
          <w:szCs w:val="24"/>
          <w:lang w:val="id-ID"/>
        </w:rPr>
        <w:t xml:space="preserve"> yang merupakan pemberian dari Allah S.W.T. tentang nama-nama sesuatu yamh ada di Bumi ini menjadikannya diangkat sebagai kholifah Allah S.W.T., Kualitus Ilmu yang menjadikan Nabi adam a.s. diangkat derajatnya</w:t>
      </w:r>
      <w:r w:rsidR="001448CD" w:rsidRPr="0050262B">
        <w:rPr>
          <w:rStyle w:val="apple-style-span"/>
          <w:rFonts w:cstheme="majorBidi"/>
          <w:szCs w:val="24"/>
          <w:lang w:val="id-ID"/>
        </w:rPr>
        <w:t>,</w:t>
      </w:r>
      <w:r w:rsidRPr="0050262B">
        <w:rPr>
          <w:rStyle w:val="apple-style-span"/>
          <w:rFonts w:cstheme="majorBidi"/>
          <w:szCs w:val="24"/>
          <w:lang w:val="id-ID"/>
        </w:rPr>
        <w:t xml:space="preserve"> sehingga para malaikat dan iblis diperintahkan untuk sejud aatau tunduk kepadanya</w:t>
      </w:r>
      <w:r w:rsidR="001448CD" w:rsidRPr="0050262B">
        <w:rPr>
          <w:rStyle w:val="apple-style-span"/>
          <w:rFonts w:cstheme="majorBidi"/>
          <w:szCs w:val="24"/>
          <w:lang w:val="id-ID"/>
        </w:rPr>
        <w:t>,</w:t>
      </w:r>
      <w:r w:rsidRPr="0050262B">
        <w:rPr>
          <w:rStyle w:val="apple-style-span"/>
          <w:rFonts w:cstheme="majorBidi"/>
          <w:szCs w:val="24"/>
          <w:lang w:val="id-ID"/>
        </w:rPr>
        <w:t xml:space="preserve"> dalam arti memberikan hormat.Sekalipun iblis membangkang karena kesombongannya</w:t>
      </w:r>
      <w:r w:rsidR="001B3B72" w:rsidRPr="0050262B">
        <w:rPr>
          <w:rStyle w:val="apple-style-span"/>
          <w:rFonts w:cstheme="majorBidi"/>
          <w:szCs w:val="24"/>
          <w:lang w:val="id-ID"/>
        </w:rPr>
        <w:t>.</w:t>
      </w:r>
    </w:p>
    <w:p w:rsidR="00521501" w:rsidRPr="004211B2" w:rsidRDefault="00521501" w:rsidP="00A1771E">
      <w:pPr>
        <w:spacing w:after="0"/>
        <w:ind w:left="1440" w:hanging="387"/>
        <w:jc w:val="both"/>
        <w:rPr>
          <w:rFonts w:ascii="Times New Roman" w:hAnsi="Times New Roman" w:cs="Times New Roman"/>
          <w:szCs w:val="24"/>
          <w:lang w:val="id-ID"/>
        </w:rPr>
      </w:pPr>
      <w:r w:rsidRPr="004211B2">
        <w:rPr>
          <w:rFonts w:ascii="Times New Roman" w:hAnsi="Times New Roman" w:cs="Times New Roman"/>
          <w:szCs w:val="24"/>
          <w:lang w:val="id-ID"/>
        </w:rPr>
        <w:t>4</w:t>
      </w:r>
      <w:r w:rsidR="00691049" w:rsidRPr="004211B2">
        <w:rPr>
          <w:rFonts w:ascii="Times New Roman" w:hAnsi="Times New Roman" w:cs="Times New Roman"/>
          <w:szCs w:val="24"/>
          <w:lang w:val="id-ID"/>
        </w:rPr>
        <w:t>)</w:t>
      </w:r>
      <w:r w:rsidRPr="004211B2">
        <w:rPr>
          <w:rFonts w:ascii="Times New Roman" w:hAnsi="Times New Roman" w:cs="Times New Roman"/>
          <w:szCs w:val="24"/>
          <w:lang w:val="id-ID"/>
        </w:rPr>
        <w:t xml:space="preserve">. </w:t>
      </w:r>
      <w:r w:rsidRPr="004211B2">
        <w:rPr>
          <w:rFonts w:ascii="Times New Roman" w:eastAsia="Times New Roman" w:hAnsi="Times New Roman" w:cs="Times New Roman"/>
          <w:szCs w:val="24"/>
          <w:lang w:val="id-ID"/>
        </w:rPr>
        <w:t>Ayat-ayat yang menunjukkan bahwa kualitas  hidup ditentukan oleh  Kualita</w:t>
      </w:r>
      <w:r w:rsidR="000E5328">
        <w:rPr>
          <w:rFonts w:ascii="Times New Roman" w:eastAsia="Times New Roman" w:hAnsi="Times New Roman" w:cs="Times New Roman"/>
          <w:szCs w:val="24"/>
        </w:rPr>
        <w:t>s</w:t>
      </w:r>
      <w:r w:rsidRPr="004211B2">
        <w:rPr>
          <w:rFonts w:ascii="Times New Roman" w:eastAsia="Times New Roman" w:hAnsi="Times New Roman" w:cs="Times New Roman"/>
          <w:szCs w:val="24"/>
          <w:lang w:val="id-ID"/>
        </w:rPr>
        <w:t xml:space="preserve"> Sosial</w:t>
      </w:r>
      <w:r w:rsidR="00A1771E">
        <w:rPr>
          <w:rFonts w:ascii="Times New Roman" w:eastAsia="Times New Roman" w:hAnsi="Times New Roman" w:cs="Times New Roman"/>
          <w:szCs w:val="24"/>
        </w:rPr>
        <w:t xml:space="preserve"> dapat dilihat pada Al-Qur’an Surah Al-Maidah: 2 dan </w:t>
      </w:r>
      <w:r w:rsidR="00A1771E">
        <w:rPr>
          <w:rFonts w:ascii="Times New Roman" w:eastAsia="Times New Roman" w:hAnsi="Times New Roman" w:cs="Times New Roman"/>
          <w:szCs w:val="24"/>
          <w:lang w:val="id-ID"/>
        </w:rPr>
        <w:t>At-taubah</w:t>
      </w:r>
      <w:r w:rsidR="00A1771E" w:rsidRPr="00216AE5">
        <w:rPr>
          <w:rFonts w:ascii="Times New Roman" w:eastAsia="Times New Roman" w:hAnsi="Times New Roman" w:cs="Times New Roman"/>
          <w:szCs w:val="24"/>
          <w:lang w:val="id-ID"/>
        </w:rPr>
        <w:t>: 105</w:t>
      </w:r>
      <w:r w:rsidR="00A1771E">
        <w:rPr>
          <w:rFonts w:ascii="Times New Roman" w:eastAsia="Times New Roman" w:hAnsi="Times New Roman" w:cs="Times New Roman"/>
          <w:szCs w:val="24"/>
        </w:rPr>
        <w:t>.</w:t>
      </w:r>
    </w:p>
    <w:p w:rsidR="00521501" w:rsidRPr="00A1771E" w:rsidRDefault="00521501" w:rsidP="000E5328">
      <w:pPr>
        <w:bidi/>
        <w:spacing w:after="0"/>
        <w:ind w:right="1530" w:hanging="3"/>
        <w:jc w:val="both"/>
        <w:rPr>
          <w:rFonts w:ascii="Traditional Arabic" w:eastAsia="Times New Roman" w:hAnsi="Traditional Arabic" w:cs="Traditional Arabic"/>
          <w:sz w:val="36"/>
          <w:szCs w:val="36"/>
          <w:lang w:val="id-ID"/>
        </w:rPr>
      </w:pPr>
      <w:r w:rsidRPr="00A1771E">
        <w:rPr>
          <w:rFonts w:ascii="Traditional Arabic" w:hAnsi="Traditional Arabic" w:cs="Traditional Arabic"/>
          <w:color w:val="000000"/>
          <w:sz w:val="36"/>
          <w:szCs w:val="36"/>
          <w:rtl/>
        </w:rPr>
        <w:t>وَتَعَاوَنُوا عَلَى الْبِرِّ وَالتَّقْوَى وَلَا تَعَاوَنُوا عَلَى الْإِثْمِ وَالْعُدْوَانِ وَاتَّقُوا اللَّهَ إِنّ</w:t>
      </w:r>
      <w:r w:rsidR="00ED7348">
        <w:rPr>
          <w:rFonts w:ascii="Traditional Arabic" w:hAnsi="Traditional Arabic" w:cs="Traditional Arabic"/>
          <w:color w:val="000000"/>
          <w:sz w:val="36"/>
          <w:szCs w:val="36"/>
          <w:rtl/>
        </w:rPr>
        <w:t>َ اللَّهَ شَدِيدُ الْعِقَابِ</w:t>
      </w:r>
    </w:p>
    <w:p w:rsidR="00521501" w:rsidRPr="002C546E" w:rsidRDefault="004211B2" w:rsidP="002C546E">
      <w:pPr>
        <w:spacing w:after="120" w:line="240" w:lineRule="auto"/>
        <w:ind w:left="2160"/>
        <w:jc w:val="both"/>
        <w:rPr>
          <w:rStyle w:val="apple-style-span"/>
          <w:rFonts w:ascii="Times New Roman" w:hAnsi="Times New Roman" w:cs="Times New Roman"/>
          <w:szCs w:val="24"/>
          <w:lang w:val="id-ID"/>
        </w:rPr>
      </w:pPr>
      <w:r w:rsidRPr="002C546E">
        <w:rPr>
          <w:rStyle w:val="apple-style-span"/>
          <w:rFonts w:ascii="Times New Roman" w:hAnsi="Times New Roman" w:cs="Times New Roman"/>
          <w:szCs w:val="24"/>
        </w:rPr>
        <w:t>“</w:t>
      </w:r>
      <w:r w:rsidR="00521501" w:rsidRPr="00ED7348">
        <w:rPr>
          <w:rStyle w:val="apple-style-span"/>
          <w:rFonts w:ascii="Times New Roman" w:hAnsi="Times New Roman" w:cs="Times New Roman"/>
          <w:i/>
          <w:iCs/>
          <w:szCs w:val="24"/>
        </w:rPr>
        <w:t>Dan tolong-menolonglah kamu dalam (mengerjakan) kebajikan dan takwa, dan jangan tolong-menolong dalam berbuat dosa dan pelanggaran. Dan bertakwa</w:t>
      </w:r>
      <w:r w:rsidR="00521501" w:rsidRPr="00ED7348">
        <w:rPr>
          <w:rStyle w:val="apple-style-span"/>
          <w:rFonts w:ascii="Times New Roman" w:hAnsi="Times New Roman" w:cs="Times New Roman"/>
          <w:i/>
          <w:iCs/>
          <w:szCs w:val="24"/>
          <w:lang w:val="id-ID"/>
        </w:rPr>
        <w:t xml:space="preserve"> </w:t>
      </w:r>
      <w:r w:rsidR="00521501" w:rsidRPr="00ED7348">
        <w:rPr>
          <w:rStyle w:val="apple-style-span"/>
          <w:rFonts w:ascii="Times New Roman" w:hAnsi="Times New Roman" w:cs="Times New Roman"/>
          <w:i/>
          <w:iCs/>
          <w:szCs w:val="24"/>
        </w:rPr>
        <w:t>lah kamu kepada Allah, sesungguhnya Allah amat berat siksa-Nya</w:t>
      </w:r>
      <w:r w:rsidR="00A1771E" w:rsidRPr="002C546E">
        <w:rPr>
          <w:rStyle w:val="apple-style-span"/>
          <w:rFonts w:ascii="Times New Roman" w:hAnsi="Times New Roman" w:cs="Times New Roman"/>
          <w:szCs w:val="24"/>
        </w:rPr>
        <w:t>”</w:t>
      </w:r>
      <w:r w:rsidR="00521501" w:rsidRPr="002C546E">
        <w:rPr>
          <w:rStyle w:val="apple-style-span"/>
          <w:rFonts w:ascii="Times New Roman" w:hAnsi="Times New Roman" w:cs="Times New Roman"/>
          <w:szCs w:val="24"/>
        </w:rPr>
        <w:t>.</w:t>
      </w:r>
      <w:r w:rsidR="00ED7348">
        <w:rPr>
          <w:rStyle w:val="FootnoteReference"/>
          <w:rFonts w:ascii="Times New Roman" w:hAnsi="Times New Roman"/>
          <w:szCs w:val="24"/>
        </w:rPr>
        <w:footnoteReference w:id="30"/>
      </w:r>
    </w:p>
    <w:p w:rsidR="00521501" w:rsidRDefault="00521501" w:rsidP="000E5328">
      <w:pPr>
        <w:spacing w:after="0"/>
        <w:ind w:left="1440" w:firstLine="720"/>
        <w:jc w:val="both"/>
        <w:rPr>
          <w:rStyle w:val="apple-style-span"/>
          <w:rFonts w:ascii="Times New Roman" w:hAnsi="Times New Roman" w:cs="Times New Roman"/>
          <w:szCs w:val="24"/>
          <w:lang w:val="id-ID"/>
        </w:rPr>
      </w:pPr>
      <w:r>
        <w:rPr>
          <w:rFonts w:ascii="Times New Roman" w:eastAsia="Times New Roman" w:hAnsi="Times New Roman" w:cs="Times New Roman"/>
          <w:szCs w:val="24"/>
          <w:lang w:val="id-ID"/>
        </w:rPr>
        <w:t xml:space="preserve">Maksud dari ayat pada </w:t>
      </w:r>
      <w:r w:rsidRPr="00253ACA">
        <w:rPr>
          <w:rFonts w:ascii="Times New Roman" w:eastAsia="Times New Roman" w:hAnsi="Times New Roman" w:cs="Times New Roman"/>
          <w:szCs w:val="24"/>
          <w:lang w:val="id-ID"/>
        </w:rPr>
        <w:t>Q.S. Al-maidah</w:t>
      </w:r>
      <w:r w:rsidR="001B3B72">
        <w:rPr>
          <w:rFonts w:ascii="Times New Roman" w:eastAsia="Times New Roman" w:hAnsi="Times New Roman" w:cs="Times New Roman"/>
          <w:szCs w:val="24"/>
          <w:lang w:val="id-ID"/>
        </w:rPr>
        <w:t>:</w:t>
      </w:r>
      <w:r w:rsidRPr="00253ACA">
        <w:rPr>
          <w:rFonts w:ascii="Times New Roman" w:eastAsia="Times New Roman" w:hAnsi="Times New Roman" w:cs="Times New Roman"/>
          <w:szCs w:val="24"/>
          <w:lang w:val="id-ID"/>
        </w:rPr>
        <w:t xml:space="preserve"> 2</w:t>
      </w:r>
      <w:r w:rsidR="001B3B72">
        <w:rPr>
          <w:rFonts w:ascii="Times New Roman" w:eastAsia="Times New Roman" w:hAnsi="Times New Roman" w:cs="Times New Roman"/>
          <w:szCs w:val="24"/>
          <w:lang w:val="id-ID"/>
        </w:rPr>
        <w:t>:</w:t>
      </w:r>
      <w:r w:rsidRPr="00253ACA">
        <w:rPr>
          <w:rStyle w:val="t3"/>
          <w:rFonts w:ascii="Times New Roman" w:hAnsi="Times New Roman" w:cs="Times New Roman"/>
          <w:szCs w:val="24"/>
          <w:lang w:val="id-ID"/>
        </w:rPr>
        <w:t xml:space="preserve"> </w:t>
      </w:r>
      <w:r w:rsidRPr="00F95CE7">
        <w:rPr>
          <w:rStyle w:val="t3"/>
          <w:rFonts w:ascii="Times New Roman" w:hAnsi="Times New Roman" w:cs="Times New Roman"/>
          <w:szCs w:val="24"/>
          <w:lang w:val="id-ID"/>
        </w:rPr>
        <w:t>Bertolong-tolonglah kamu dalam kebaikan</w:t>
      </w:r>
      <w:r>
        <w:rPr>
          <w:rStyle w:val="t3"/>
          <w:rFonts w:ascii="Times New Roman" w:hAnsi="Times New Roman" w:cs="Times New Roman"/>
          <w:szCs w:val="24"/>
          <w:lang w:val="id-ID"/>
        </w:rPr>
        <w:t>,</w:t>
      </w:r>
      <w:r w:rsidRPr="00F95CE7">
        <w:rPr>
          <w:rStyle w:val="apple-converted-space"/>
          <w:szCs w:val="24"/>
          <w:lang w:val="id-ID"/>
        </w:rPr>
        <w:t> </w:t>
      </w:r>
      <w:r w:rsidRPr="00F95CE7">
        <w:rPr>
          <w:rStyle w:val="apple-style-span"/>
          <w:rFonts w:ascii="Times New Roman" w:hAnsi="Times New Roman" w:cs="Times New Roman"/>
          <w:szCs w:val="24"/>
          <w:lang w:val="id-ID"/>
        </w:rPr>
        <w:t>dalam mengerjakan yang dititahkan</w:t>
      </w:r>
      <w:r w:rsidRPr="00F95CE7">
        <w:rPr>
          <w:rStyle w:val="apple-converted-space"/>
          <w:szCs w:val="24"/>
          <w:lang w:val="id-ID"/>
        </w:rPr>
        <w:t> </w:t>
      </w:r>
      <w:r w:rsidRPr="00F95CE7">
        <w:rPr>
          <w:rStyle w:val="t3"/>
          <w:rFonts w:ascii="Times New Roman" w:hAnsi="Times New Roman" w:cs="Times New Roman"/>
          <w:szCs w:val="24"/>
          <w:lang w:val="id-ID"/>
        </w:rPr>
        <w:t>dan ketakwaan</w:t>
      </w:r>
      <w:r w:rsidR="001448CD">
        <w:rPr>
          <w:rStyle w:val="t3"/>
          <w:rFonts w:ascii="Times New Roman" w:hAnsi="Times New Roman" w:cs="Times New Roman"/>
          <w:szCs w:val="24"/>
          <w:lang w:val="id-ID"/>
        </w:rPr>
        <w:t>,</w:t>
      </w:r>
      <w:r w:rsidRPr="00F95CE7">
        <w:rPr>
          <w:rStyle w:val="apple-converted-space"/>
          <w:szCs w:val="24"/>
          <w:lang w:val="id-ID"/>
        </w:rPr>
        <w:t> </w:t>
      </w:r>
      <w:r w:rsidRPr="00F95CE7">
        <w:rPr>
          <w:rStyle w:val="apple-style-span"/>
          <w:rFonts w:ascii="Times New Roman" w:hAnsi="Times New Roman" w:cs="Times New Roman"/>
          <w:szCs w:val="24"/>
          <w:lang w:val="id-ID"/>
        </w:rPr>
        <w:t>dengan meninggalkan apa-apa yang dilarang</w:t>
      </w:r>
      <w:r w:rsidR="001448CD">
        <w:rPr>
          <w:rStyle w:val="apple-converted-space"/>
          <w:szCs w:val="24"/>
          <w:lang w:val="id-ID"/>
        </w:rPr>
        <w:t>,</w:t>
      </w:r>
      <w:r w:rsidRPr="00F95CE7">
        <w:rPr>
          <w:rStyle w:val="t3"/>
          <w:rFonts w:ascii="Times New Roman" w:hAnsi="Times New Roman" w:cs="Times New Roman"/>
          <w:szCs w:val="24"/>
          <w:lang w:val="id-ID"/>
        </w:rPr>
        <w:t>dan janganlah kamu bertolong-tolongan</w:t>
      </w:r>
      <w:r>
        <w:rPr>
          <w:rStyle w:val="t3"/>
          <w:rFonts w:ascii="Times New Roman" w:hAnsi="Times New Roman" w:cs="Times New Roman"/>
          <w:szCs w:val="24"/>
          <w:lang w:val="id-ID"/>
        </w:rPr>
        <w:t xml:space="preserve"> -</w:t>
      </w:r>
      <w:r w:rsidRPr="00F95CE7">
        <w:rPr>
          <w:rStyle w:val="apple-converted-space"/>
          <w:szCs w:val="24"/>
          <w:lang w:val="id-ID"/>
        </w:rPr>
        <w:t> </w:t>
      </w:r>
      <w:r w:rsidRPr="00F95CE7">
        <w:rPr>
          <w:rStyle w:val="apple-style-span"/>
          <w:rFonts w:ascii="Times New Roman" w:hAnsi="Times New Roman" w:cs="Times New Roman"/>
          <w:szCs w:val="24"/>
          <w:lang w:val="id-ID"/>
        </w:rPr>
        <w:t>pada ta`aawanu dibuang salah satu di antara dua ta pada asalnya</w:t>
      </w:r>
      <w:r w:rsidRPr="00F95CE7">
        <w:rPr>
          <w:rStyle w:val="apple-converted-space"/>
          <w:szCs w:val="24"/>
          <w:lang w:val="id-ID"/>
        </w:rPr>
        <w:t> </w:t>
      </w:r>
      <w:r>
        <w:rPr>
          <w:rStyle w:val="t3"/>
          <w:rFonts w:ascii="Times New Roman" w:hAnsi="Times New Roman" w:cs="Times New Roman"/>
          <w:szCs w:val="24"/>
          <w:lang w:val="id-ID"/>
        </w:rPr>
        <w:t xml:space="preserve">- </w:t>
      </w:r>
      <w:r w:rsidRPr="00F95CE7">
        <w:rPr>
          <w:rStyle w:val="t3"/>
          <w:rFonts w:ascii="Times New Roman" w:hAnsi="Times New Roman" w:cs="Times New Roman"/>
          <w:szCs w:val="24"/>
          <w:lang w:val="id-ID"/>
        </w:rPr>
        <w:t>dalam berbuat dosa</w:t>
      </w:r>
      <w:r w:rsidRPr="00F95CE7">
        <w:rPr>
          <w:rStyle w:val="apple-converted-space"/>
          <w:szCs w:val="24"/>
          <w:lang w:val="id-ID"/>
        </w:rPr>
        <w:t> </w:t>
      </w:r>
      <w:r w:rsidRPr="00F95CE7">
        <w:rPr>
          <w:rStyle w:val="apple-style-span"/>
          <w:rFonts w:ascii="Times New Roman" w:hAnsi="Times New Roman" w:cs="Times New Roman"/>
          <w:szCs w:val="24"/>
          <w:lang w:val="id-ID"/>
        </w:rPr>
        <w:t>atau maksiat</w:t>
      </w:r>
      <w:r w:rsidRPr="00F95CE7">
        <w:rPr>
          <w:rStyle w:val="apple-converted-space"/>
          <w:szCs w:val="24"/>
          <w:lang w:val="id-ID"/>
        </w:rPr>
        <w:t> </w:t>
      </w:r>
      <w:r w:rsidRPr="00F95CE7">
        <w:rPr>
          <w:rStyle w:val="t3"/>
          <w:rFonts w:ascii="Times New Roman" w:hAnsi="Times New Roman" w:cs="Times New Roman"/>
          <w:szCs w:val="24"/>
          <w:lang w:val="id-ID"/>
        </w:rPr>
        <w:t>(dan pelanggaran</w:t>
      </w:r>
      <w:r>
        <w:rPr>
          <w:rStyle w:val="t3"/>
          <w:rFonts w:ascii="Times New Roman" w:hAnsi="Times New Roman" w:cs="Times New Roman"/>
          <w:szCs w:val="24"/>
          <w:lang w:val="id-ID"/>
        </w:rPr>
        <w:t>,</w:t>
      </w:r>
      <w:r w:rsidRPr="00F95CE7">
        <w:rPr>
          <w:rStyle w:val="apple-converted-space"/>
          <w:szCs w:val="24"/>
          <w:lang w:val="id-ID"/>
        </w:rPr>
        <w:t> </w:t>
      </w:r>
      <w:r w:rsidRPr="00F95CE7">
        <w:rPr>
          <w:rStyle w:val="apple-style-span"/>
          <w:rFonts w:ascii="Times New Roman" w:hAnsi="Times New Roman" w:cs="Times New Roman"/>
          <w:szCs w:val="24"/>
          <w:lang w:val="id-ID"/>
        </w:rPr>
        <w:t>artinya melampaui batas-batas ajaran Allah.</w:t>
      </w:r>
      <w:r w:rsidRPr="00F95CE7">
        <w:rPr>
          <w:rStyle w:val="apple-converted-space"/>
          <w:szCs w:val="24"/>
          <w:lang w:val="id-ID"/>
        </w:rPr>
        <w:t> </w:t>
      </w:r>
      <w:r w:rsidRPr="00F95CE7">
        <w:rPr>
          <w:rStyle w:val="t3"/>
          <w:rFonts w:ascii="Times New Roman" w:hAnsi="Times New Roman" w:cs="Times New Roman"/>
          <w:szCs w:val="24"/>
          <w:lang w:val="id-ID"/>
        </w:rPr>
        <w:t>Dan bertakwalah kamu kepada Allah</w:t>
      </w:r>
      <w:r>
        <w:rPr>
          <w:rStyle w:val="t3"/>
          <w:rFonts w:ascii="Times New Roman" w:hAnsi="Times New Roman" w:cs="Times New Roman"/>
          <w:szCs w:val="24"/>
          <w:lang w:val="id-ID"/>
        </w:rPr>
        <w:t>,</w:t>
      </w:r>
      <w:r w:rsidRPr="00F95CE7">
        <w:rPr>
          <w:rStyle w:val="apple-converted-space"/>
          <w:szCs w:val="24"/>
          <w:lang w:val="id-ID"/>
        </w:rPr>
        <w:t> </w:t>
      </w:r>
      <w:r w:rsidRPr="00F95CE7">
        <w:rPr>
          <w:rStyle w:val="apple-style-span"/>
          <w:rFonts w:ascii="Times New Roman" w:hAnsi="Times New Roman" w:cs="Times New Roman"/>
          <w:szCs w:val="24"/>
          <w:lang w:val="id-ID"/>
        </w:rPr>
        <w:t>takutlah kamu kepada azab siksa-Nya dengan menaati-Nya</w:t>
      </w:r>
      <w:r w:rsidR="001448CD">
        <w:rPr>
          <w:rStyle w:val="apple-converted-space"/>
          <w:szCs w:val="24"/>
          <w:lang w:val="id-ID"/>
        </w:rPr>
        <w:t>,</w:t>
      </w:r>
      <w:r w:rsidRPr="00F95CE7">
        <w:rPr>
          <w:rStyle w:val="t3"/>
          <w:rFonts w:ascii="Times New Roman" w:hAnsi="Times New Roman" w:cs="Times New Roman"/>
          <w:szCs w:val="24"/>
          <w:lang w:val="id-ID"/>
        </w:rPr>
        <w:t>sesungguhnya Allah amat berat siksa-Nya</w:t>
      </w:r>
      <w:r w:rsidRPr="00F95CE7">
        <w:rPr>
          <w:rStyle w:val="apple-converted-space"/>
          <w:szCs w:val="24"/>
          <w:lang w:val="id-ID"/>
        </w:rPr>
        <w:t> </w:t>
      </w:r>
      <w:r w:rsidRPr="00F95CE7">
        <w:rPr>
          <w:rStyle w:val="apple-style-span"/>
          <w:rFonts w:ascii="Times New Roman" w:hAnsi="Times New Roman" w:cs="Times New Roman"/>
          <w:szCs w:val="24"/>
          <w:lang w:val="id-ID"/>
        </w:rPr>
        <w:t>bagi orang yang menentang-Nya.</w:t>
      </w:r>
      <w:r>
        <w:rPr>
          <w:rStyle w:val="FootnoteReference"/>
          <w:szCs w:val="24"/>
          <w:lang w:val="id-ID"/>
        </w:rPr>
        <w:footnoteReference w:id="31"/>
      </w:r>
    </w:p>
    <w:p w:rsidR="00521501" w:rsidRPr="00751AC5" w:rsidRDefault="00521501" w:rsidP="004211B2">
      <w:pPr>
        <w:spacing w:after="0"/>
        <w:ind w:left="1440" w:firstLine="720"/>
        <w:jc w:val="both"/>
        <w:rPr>
          <w:rStyle w:val="apple-style-span"/>
          <w:rFonts w:ascii="Times New Roman" w:hAnsi="Times New Roman" w:cs="Times New Roman"/>
          <w:szCs w:val="24"/>
          <w:lang w:val="id-ID"/>
        </w:rPr>
      </w:pPr>
      <w:r w:rsidRPr="00B16589">
        <w:rPr>
          <w:rStyle w:val="apple-style-span"/>
          <w:rFonts w:ascii="Times New Roman" w:hAnsi="Times New Roman" w:cs="Times New Roman"/>
          <w:color w:val="222222"/>
          <w:szCs w:val="24"/>
          <w:lang w:val="id-ID"/>
        </w:rPr>
        <w:lastRenderedPageBreak/>
        <w:t>Ayat ini berisi perintah untuk tolong-menolong dalam hal kebaikan dan ketaqwaan</w:t>
      </w:r>
      <w:r w:rsidR="001448CD">
        <w:rPr>
          <w:rStyle w:val="apple-style-span"/>
          <w:rFonts w:ascii="Times New Roman" w:hAnsi="Times New Roman" w:cs="Times New Roman"/>
          <w:color w:val="222222"/>
          <w:szCs w:val="24"/>
          <w:lang w:val="id-ID"/>
        </w:rPr>
        <w:t>,</w:t>
      </w:r>
      <w:r>
        <w:rPr>
          <w:rStyle w:val="apple-style-span"/>
          <w:rFonts w:ascii="Times New Roman" w:hAnsi="Times New Roman" w:cs="Times New Roman"/>
          <w:color w:val="222222"/>
          <w:szCs w:val="24"/>
          <w:lang w:val="id-ID"/>
        </w:rPr>
        <w:t xml:space="preserve"> dalam arti kamu sekalian saling tolong menolong antara sebagian kamu sekalian dengan sebagian yang lainnya dalam melakukan apa yang diperintahkan oleh Allah S.W.T.</w:t>
      </w:r>
      <w:r w:rsidR="001448CD">
        <w:rPr>
          <w:rStyle w:val="apple-style-span"/>
          <w:rFonts w:ascii="Times New Roman" w:hAnsi="Times New Roman" w:cs="Times New Roman"/>
          <w:color w:val="222222"/>
          <w:szCs w:val="24"/>
          <w:lang w:val="id-ID"/>
        </w:rPr>
        <w:t>,</w:t>
      </w:r>
      <w:r>
        <w:rPr>
          <w:rStyle w:val="apple-style-span"/>
          <w:rFonts w:ascii="Times New Roman" w:hAnsi="Times New Roman" w:cs="Times New Roman"/>
          <w:color w:val="222222"/>
          <w:szCs w:val="24"/>
          <w:lang w:val="id-ID"/>
        </w:rPr>
        <w:t xml:space="preserve"> dan di dalam menjauhi apa yang dilarangNya</w:t>
      </w:r>
      <w:r w:rsidR="001B3B72">
        <w:rPr>
          <w:rStyle w:val="apple-style-span"/>
          <w:rFonts w:ascii="Times New Roman" w:hAnsi="Times New Roman" w:cs="Times New Roman"/>
          <w:color w:val="222222"/>
          <w:szCs w:val="24"/>
          <w:lang w:val="id-ID"/>
        </w:rPr>
        <w:t>.</w:t>
      </w:r>
      <w:r>
        <w:rPr>
          <w:rStyle w:val="apple-style-span"/>
          <w:rFonts w:ascii="Times New Roman" w:hAnsi="Times New Roman" w:cs="Times New Roman"/>
          <w:color w:val="222222"/>
          <w:szCs w:val="24"/>
          <w:lang w:val="id-ID"/>
        </w:rPr>
        <w:t xml:space="preserve"> Saling membantu dalam melakukan perintah Allah S..W.T. dan menjauhi laranganNya adalah sebagai bentuk saling membantu dalam kebaikan dan ketaqwaan</w:t>
      </w:r>
      <w:r w:rsidR="001B3B72">
        <w:rPr>
          <w:rStyle w:val="apple-style-span"/>
          <w:rFonts w:ascii="Times New Roman" w:hAnsi="Times New Roman" w:cs="Times New Roman"/>
          <w:color w:val="222222"/>
          <w:szCs w:val="24"/>
          <w:lang w:val="id-ID"/>
        </w:rPr>
        <w:t>.</w:t>
      </w:r>
      <w:r>
        <w:rPr>
          <w:rStyle w:val="apple-style-span"/>
          <w:rFonts w:ascii="Times New Roman" w:hAnsi="Times New Roman" w:cs="Times New Roman"/>
          <w:color w:val="222222"/>
          <w:szCs w:val="24"/>
          <w:lang w:val="id-ID"/>
        </w:rPr>
        <w:t xml:space="preserve"> Imam Mawardi mengatakan</w:t>
      </w:r>
      <w:r w:rsidR="001B3B72">
        <w:rPr>
          <w:rStyle w:val="apple-style-span"/>
          <w:rFonts w:ascii="Times New Roman" w:hAnsi="Times New Roman" w:cs="Times New Roman"/>
          <w:color w:val="222222"/>
          <w:szCs w:val="24"/>
          <w:lang w:val="id-ID"/>
        </w:rPr>
        <w:t>:</w:t>
      </w:r>
      <w:r>
        <w:rPr>
          <w:rStyle w:val="apple-style-span"/>
          <w:rFonts w:ascii="Times New Roman" w:hAnsi="Times New Roman" w:cs="Times New Roman"/>
          <w:color w:val="222222"/>
          <w:szCs w:val="24"/>
          <w:lang w:val="id-ID"/>
        </w:rPr>
        <w:t xml:space="preserve"> Anjuran Allah S.W.T. untuk saling membantu dan tolong menolong di dalam kebaikan dan menggabungkannya dengan ketaqwaan</w:t>
      </w:r>
      <w:r w:rsidR="001448CD">
        <w:rPr>
          <w:rStyle w:val="apple-style-span"/>
          <w:rFonts w:ascii="Times New Roman" w:hAnsi="Times New Roman" w:cs="Times New Roman"/>
          <w:color w:val="222222"/>
          <w:szCs w:val="24"/>
          <w:lang w:val="id-ID"/>
        </w:rPr>
        <w:t>,</w:t>
      </w:r>
      <w:r>
        <w:rPr>
          <w:rStyle w:val="apple-style-span"/>
          <w:rFonts w:ascii="Times New Roman" w:hAnsi="Times New Roman" w:cs="Times New Roman"/>
          <w:color w:val="222222"/>
          <w:szCs w:val="24"/>
          <w:lang w:val="id-ID"/>
        </w:rPr>
        <w:t xml:space="preserve"> karena di dalam ketaqwaan mendapat ridlo dari Allah S.W.T. dan di dalam kebaikan mendapat ridlo dari umat manusia</w:t>
      </w:r>
      <w:r w:rsidR="001448CD">
        <w:rPr>
          <w:rStyle w:val="apple-style-span"/>
          <w:rFonts w:ascii="Times New Roman" w:hAnsi="Times New Roman" w:cs="Times New Roman"/>
          <w:color w:val="222222"/>
          <w:szCs w:val="24"/>
          <w:lang w:val="id-ID"/>
        </w:rPr>
        <w:t>,</w:t>
      </w:r>
      <w:r>
        <w:rPr>
          <w:rStyle w:val="apple-style-span"/>
          <w:rFonts w:ascii="Times New Roman" w:hAnsi="Times New Roman" w:cs="Times New Roman"/>
          <w:color w:val="222222"/>
          <w:szCs w:val="24"/>
          <w:lang w:val="id-ID"/>
        </w:rPr>
        <w:t xml:space="preserve"> sehingga menjadi sempurnalah kebahagiaan dan kenikmatan seseorang</w:t>
      </w:r>
      <w:r w:rsidR="001B3B72">
        <w:rPr>
          <w:rStyle w:val="apple-style-span"/>
          <w:rFonts w:ascii="Times New Roman" w:hAnsi="Times New Roman" w:cs="Times New Roman"/>
          <w:color w:val="222222"/>
          <w:szCs w:val="24"/>
          <w:lang w:val="id-ID"/>
        </w:rPr>
        <w:t>.</w:t>
      </w:r>
      <w:r>
        <w:rPr>
          <w:rStyle w:val="apple-style-span"/>
          <w:rFonts w:ascii="Times New Roman" w:hAnsi="Times New Roman" w:cs="Times New Roman"/>
          <w:color w:val="222222"/>
          <w:szCs w:val="24"/>
          <w:lang w:val="id-ID"/>
        </w:rPr>
        <w:t xml:space="preserve"> Ibnu Khuwaiz Mindad berkata</w:t>
      </w:r>
      <w:r w:rsidR="001B3B72">
        <w:rPr>
          <w:rStyle w:val="apple-style-span"/>
          <w:rFonts w:ascii="Times New Roman" w:hAnsi="Times New Roman" w:cs="Times New Roman"/>
          <w:color w:val="222222"/>
          <w:szCs w:val="24"/>
          <w:lang w:val="id-ID"/>
        </w:rPr>
        <w:t>:</w:t>
      </w:r>
      <w:r>
        <w:rPr>
          <w:rStyle w:val="apple-style-span"/>
          <w:rFonts w:ascii="Times New Roman" w:hAnsi="Times New Roman" w:cs="Times New Roman"/>
          <w:color w:val="222222"/>
          <w:szCs w:val="24"/>
          <w:lang w:val="id-ID"/>
        </w:rPr>
        <w:t xml:space="preserve"> di antar saling membantu di dalam kebaikan dan ketaqwaan adalah  orang yang alim membantu dalam bentuk memberikan ilmunya kepada orang banyak deangan mengajarkannya</w:t>
      </w:r>
      <w:r w:rsidR="001448CD">
        <w:rPr>
          <w:rStyle w:val="apple-style-span"/>
          <w:rFonts w:ascii="Times New Roman" w:hAnsi="Times New Roman" w:cs="Times New Roman"/>
          <w:color w:val="222222"/>
          <w:szCs w:val="24"/>
          <w:lang w:val="id-ID"/>
        </w:rPr>
        <w:t>,</w:t>
      </w:r>
      <w:r>
        <w:rPr>
          <w:rStyle w:val="apple-style-span"/>
          <w:rFonts w:ascii="Times New Roman" w:hAnsi="Times New Roman" w:cs="Times New Roman"/>
          <w:color w:val="222222"/>
          <w:szCs w:val="24"/>
          <w:lang w:val="id-ID"/>
        </w:rPr>
        <w:t xml:space="preserve"> orang yang kaya membantu yang lain dengan kekayaannya</w:t>
      </w:r>
      <w:r w:rsidR="001448CD">
        <w:rPr>
          <w:rStyle w:val="apple-style-span"/>
          <w:rFonts w:ascii="Times New Roman" w:hAnsi="Times New Roman" w:cs="Times New Roman"/>
          <w:color w:val="222222"/>
          <w:szCs w:val="24"/>
          <w:lang w:val="id-ID"/>
        </w:rPr>
        <w:t>,</w:t>
      </w:r>
      <w:r>
        <w:rPr>
          <w:rStyle w:val="apple-style-span"/>
          <w:rFonts w:ascii="Times New Roman" w:hAnsi="Times New Roman" w:cs="Times New Roman"/>
          <w:color w:val="222222"/>
          <w:szCs w:val="24"/>
          <w:lang w:val="id-ID"/>
        </w:rPr>
        <w:t xml:space="preserve"> dan orang yang Pemberani ( memiliki keberanian ) mambantu yang lain dengan keberaniannya</w:t>
      </w:r>
      <w:r w:rsidR="001B3B72">
        <w:rPr>
          <w:rStyle w:val="apple-style-span"/>
          <w:rFonts w:ascii="Times New Roman" w:hAnsi="Times New Roman" w:cs="Times New Roman"/>
          <w:color w:val="222222"/>
          <w:szCs w:val="24"/>
          <w:lang w:val="id-ID"/>
        </w:rPr>
        <w:t>.</w:t>
      </w:r>
      <w:r>
        <w:rPr>
          <w:rStyle w:val="apple-style-span"/>
          <w:rFonts w:ascii="Times New Roman" w:hAnsi="Times New Roman" w:cs="Times New Roman"/>
          <w:color w:val="222222"/>
          <w:szCs w:val="24"/>
          <w:lang w:val="id-ID"/>
        </w:rPr>
        <w:t xml:space="preserve"> Sehingga umat islam menjadi satu kesatuan yang saling membantu dan bergotong royong laksana tangan yang satu</w:t>
      </w:r>
      <w:r w:rsidR="001B3B72">
        <w:rPr>
          <w:rStyle w:val="apple-style-span"/>
          <w:rFonts w:ascii="Times New Roman" w:hAnsi="Times New Roman" w:cs="Times New Roman"/>
          <w:color w:val="222222"/>
          <w:szCs w:val="24"/>
          <w:lang w:val="id-ID"/>
        </w:rPr>
        <w:t>.</w:t>
      </w:r>
      <w:r>
        <w:rPr>
          <w:rStyle w:val="apple-style-span"/>
          <w:rFonts w:ascii="Times New Roman" w:hAnsi="Times New Roman" w:cs="Times New Roman"/>
          <w:color w:val="222222"/>
          <w:szCs w:val="24"/>
          <w:lang w:val="id-ID"/>
        </w:rPr>
        <w:t xml:space="preserve"> Di sisi lain Allah S.W.T. melarang saling membantu di dalam melakukan perbuatan dosa atau  kemaksiatan</w:t>
      </w:r>
      <w:r w:rsidR="001448CD">
        <w:rPr>
          <w:rStyle w:val="apple-style-span"/>
          <w:rFonts w:ascii="Times New Roman" w:hAnsi="Times New Roman" w:cs="Times New Roman"/>
          <w:color w:val="222222"/>
          <w:szCs w:val="24"/>
          <w:lang w:val="id-ID"/>
        </w:rPr>
        <w:t>,</w:t>
      </w:r>
      <w:r>
        <w:rPr>
          <w:rStyle w:val="apple-style-span"/>
          <w:rFonts w:ascii="Times New Roman" w:hAnsi="Times New Roman" w:cs="Times New Roman"/>
          <w:color w:val="222222"/>
          <w:szCs w:val="24"/>
          <w:lang w:val="id-ID"/>
        </w:rPr>
        <w:t xml:space="preserve"> dan juga di dalam perbuat</w:t>
      </w:r>
      <w:r w:rsidR="003E6FEB">
        <w:rPr>
          <w:rStyle w:val="apple-style-span"/>
          <w:rFonts w:ascii="Times New Roman" w:hAnsi="Times New Roman" w:cs="Times New Roman"/>
          <w:color w:val="222222"/>
          <w:szCs w:val="24"/>
          <w:lang w:val="id-ID"/>
        </w:rPr>
        <w:t>an aniaya atau melewati batas (</w:t>
      </w:r>
      <w:r>
        <w:rPr>
          <w:rStyle w:val="apple-style-span"/>
          <w:rFonts w:ascii="Times New Roman" w:hAnsi="Times New Roman" w:cs="Times New Roman"/>
          <w:color w:val="222222"/>
          <w:szCs w:val="24"/>
          <w:lang w:val="id-ID"/>
        </w:rPr>
        <w:t>dzolim) di antara sesama</w:t>
      </w:r>
      <w:r w:rsidR="001B3B72">
        <w:rPr>
          <w:rStyle w:val="apple-style-span"/>
          <w:rFonts w:ascii="Times New Roman" w:hAnsi="Times New Roman" w:cs="Times New Roman"/>
          <w:color w:val="222222"/>
          <w:szCs w:val="24"/>
          <w:lang w:val="id-ID"/>
        </w:rPr>
        <w:t>.</w:t>
      </w:r>
      <w:r>
        <w:rPr>
          <w:rStyle w:val="FootnoteReference"/>
          <w:color w:val="222222"/>
          <w:szCs w:val="24"/>
          <w:lang w:val="id-ID"/>
        </w:rPr>
        <w:footnoteReference w:id="32"/>
      </w:r>
      <w:r>
        <w:rPr>
          <w:rStyle w:val="apple-style-span"/>
          <w:rFonts w:ascii="Times New Roman" w:hAnsi="Times New Roman" w:cs="Times New Roman"/>
          <w:color w:val="222222"/>
          <w:szCs w:val="24"/>
          <w:lang w:val="id-ID"/>
        </w:rPr>
        <w:t xml:space="preserve"> </w:t>
      </w:r>
      <w:r w:rsidRPr="00B16589">
        <w:rPr>
          <w:rStyle w:val="apple-style-span"/>
          <w:rFonts w:ascii="Times New Roman" w:hAnsi="Times New Roman" w:cs="Times New Roman"/>
          <w:color w:val="222222"/>
          <w:szCs w:val="24"/>
          <w:lang w:val="id-ID"/>
        </w:rPr>
        <w:tab/>
      </w:r>
    </w:p>
    <w:p w:rsidR="00521501" w:rsidRPr="00A1771E" w:rsidRDefault="00521501" w:rsidP="00216AE5">
      <w:pPr>
        <w:tabs>
          <w:tab w:val="left" w:pos="1413"/>
        </w:tabs>
        <w:bidi/>
        <w:ind w:right="1440"/>
        <w:jc w:val="both"/>
        <w:rPr>
          <w:rFonts w:ascii="Traditional Arabic" w:eastAsia="Times New Roman" w:hAnsi="Traditional Arabic" w:cs="Traditional Arabic"/>
          <w:sz w:val="36"/>
          <w:szCs w:val="36"/>
          <w:lang w:val="id-ID"/>
        </w:rPr>
      </w:pPr>
      <w:r w:rsidRPr="00A1771E">
        <w:rPr>
          <w:rFonts w:ascii="Traditional Arabic" w:hAnsi="Traditional Arabic" w:cs="Traditional Arabic"/>
          <w:color w:val="000000"/>
          <w:sz w:val="36"/>
          <w:szCs w:val="36"/>
          <w:rtl/>
        </w:rPr>
        <w:t xml:space="preserve">وَقُلِ اعْمَلُوا فَسَيَرَى اللَّهُ عَمَلَكُمْ وَرَسُولُهُ وَالْمُؤْمِنُونَ وَسَتُرَدُّونَ إِلَى عَالِمِ الْغَيْبِ وَالشَّهَادَةِ فَيُنَبِّئُكُمْ بِمَا كُنْتُمْ </w:t>
      </w:r>
      <w:r w:rsidR="00256D99">
        <w:rPr>
          <w:rFonts w:ascii="Traditional Arabic" w:hAnsi="Traditional Arabic" w:cs="Traditional Arabic"/>
          <w:color w:val="000000"/>
          <w:sz w:val="36"/>
          <w:szCs w:val="36"/>
          <w:rtl/>
        </w:rPr>
        <w:t>تَعْمَلُونَ</w:t>
      </w:r>
    </w:p>
    <w:p w:rsidR="00521501" w:rsidRPr="00256D99" w:rsidRDefault="00216AE5" w:rsidP="002C546E">
      <w:pPr>
        <w:tabs>
          <w:tab w:val="left" w:pos="1413"/>
        </w:tabs>
        <w:spacing w:line="240" w:lineRule="auto"/>
        <w:ind w:left="2160"/>
        <w:jc w:val="both"/>
        <w:rPr>
          <w:rFonts w:ascii="Times New Roman" w:hAnsi="Times New Roman" w:cs="Times New Roman"/>
          <w:szCs w:val="24"/>
          <w:lang w:val="id-ID"/>
        </w:rPr>
      </w:pPr>
      <w:r w:rsidRPr="002C546E">
        <w:rPr>
          <w:rStyle w:val="apple-style-span"/>
          <w:rFonts w:ascii="Times New Roman" w:hAnsi="Times New Roman" w:cs="Times New Roman"/>
          <w:szCs w:val="24"/>
          <w:lang w:val="id-ID"/>
        </w:rPr>
        <w:t>“</w:t>
      </w:r>
      <w:r w:rsidR="00521501" w:rsidRPr="00ED7348">
        <w:rPr>
          <w:rStyle w:val="apple-style-span"/>
          <w:rFonts w:ascii="Times New Roman" w:hAnsi="Times New Roman" w:cs="Times New Roman"/>
          <w:i/>
          <w:iCs/>
          <w:szCs w:val="24"/>
          <w:lang w:val="id-ID"/>
        </w:rPr>
        <w:t>Dan Katakanlah: "Bekerjalah kamu, maka Allah dan Rasul-Nya serta orang- orang mukmin akan melihat pekerjaanmu itu, dan kamu akan dikembalikan kepada (Allah) Yang Mengetahui akan yang ghaib dan yang nyata, lalu diberitakan-Nya kepada kamu apa yang telah kamu kerjakan</w:t>
      </w:r>
      <w:r w:rsidR="00A1771E" w:rsidRPr="002C546E">
        <w:rPr>
          <w:rStyle w:val="apple-style-span"/>
          <w:rFonts w:ascii="Times New Roman" w:hAnsi="Times New Roman" w:cs="Times New Roman"/>
          <w:szCs w:val="24"/>
          <w:lang w:val="id-ID"/>
        </w:rPr>
        <w:t>”.</w:t>
      </w:r>
      <w:r w:rsidR="00ED7348">
        <w:rPr>
          <w:rStyle w:val="FootnoteReference"/>
          <w:rFonts w:ascii="Times New Roman" w:hAnsi="Times New Roman"/>
          <w:szCs w:val="24"/>
          <w:lang w:val="id-ID"/>
        </w:rPr>
        <w:footnoteReference w:id="33"/>
      </w:r>
    </w:p>
    <w:p w:rsidR="00521501" w:rsidRDefault="00521501" w:rsidP="00A1771E">
      <w:pPr>
        <w:tabs>
          <w:tab w:val="left" w:pos="851"/>
        </w:tabs>
        <w:spacing w:after="0"/>
        <w:ind w:left="1411"/>
        <w:jc w:val="both"/>
        <w:rPr>
          <w:rStyle w:val="apple-style-span"/>
          <w:rFonts w:ascii="Times" w:hAnsi="Times" w:cs="Times"/>
          <w:color w:val="222222"/>
          <w:sz w:val="27"/>
          <w:szCs w:val="27"/>
          <w:lang w:val="id-ID"/>
        </w:rPr>
      </w:pPr>
      <w:r>
        <w:rPr>
          <w:rStyle w:val="t3"/>
          <w:rFonts w:ascii="Times New Roman" w:hAnsi="Times New Roman" w:cs="Times New Roman"/>
          <w:szCs w:val="24"/>
          <w:lang w:val="id-ID"/>
        </w:rPr>
        <w:tab/>
      </w:r>
      <w:r w:rsidR="00216AE5" w:rsidRPr="00216AE5">
        <w:rPr>
          <w:rStyle w:val="t3"/>
          <w:rFonts w:ascii="Times New Roman" w:hAnsi="Times New Roman" w:cs="Times New Roman"/>
          <w:szCs w:val="24"/>
          <w:lang w:val="id-ID"/>
        </w:rPr>
        <w:t>M</w:t>
      </w:r>
      <w:r>
        <w:rPr>
          <w:rStyle w:val="t3"/>
          <w:rFonts w:ascii="Times New Roman" w:hAnsi="Times New Roman" w:cs="Times New Roman"/>
          <w:szCs w:val="24"/>
          <w:lang w:val="id-ID"/>
        </w:rPr>
        <w:t xml:space="preserve">aksud dari ayat pada </w:t>
      </w:r>
      <w:r w:rsidRPr="00317167">
        <w:rPr>
          <w:rFonts w:ascii="Times New Roman" w:eastAsia="Times New Roman" w:hAnsi="Times New Roman" w:cs="Times New Roman"/>
          <w:szCs w:val="24"/>
          <w:lang w:val="id-ID"/>
        </w:rPr>
        <w:t>Q.S. At-taubah</w:t>
      </w:r>
      <w:r w:rsidR="001B3B72">
        <w:rPr>
          <w:rFonts w:ascii="Times New Roman" w:eastAsia="Times New Roman" w:hAnsi="Times New Roman" w:cs="Times New Roman"/>
          <w:szCs w:val="24"/>
          <w:lang w:val="id-ID"/>
        </w:rPr>
        <w:t>:</w:t>
      </w:r>
      <w:r w:rsidRPr="00317167">
        <w:rPr>
          <w:rFonts w:ascii="Times New Roman" w:eastAsia="Times New Roman" w:hAnsi="Times New Roman" w:cs="Times New Roman"/>
          <w:szCs w:val="24"/>
          <w:lang w:val="id-ID"/>
        </w:rPr>
        <w:t xml:space="preserve"> 105</w:t>
      </w:r>
      <w:r w:rsidR="001B3B72">
        <w:rPr>
          <w:rFonts w:ascii="Times New Roman" w:eastAsia="Times New Roman" w:hAnsi="Times New Roman" w:cs="Times New Roman"/>
          <w:szCs w:val="24"/>
          <w:lang w:val="id-ID"/>
        </w:rPr>
        <w:t>:</w:t>
      </w:r>
      <w:r w:rsidRPr="00736A79">
        <w:rPr>
          <w:rStyle w:val="t3"/>
          <w:rFonts w:ascii="Times New Roman" w:hAnsi="Times New Roman" w:cs="Times New Roman"/>
          <w:szCs w:val="24"/>
          <w:lang w:val="id-ID"/>
        </w:rPr>
        <w:t>Dan katakanlah</w:t>
      </w:r>
      <w:r w:rsidRPr="00736A79">
        <w:rPr>
          <w:rStyle w:val="apple-converted-space"/>
          <w:szCs w:val="24"/>
          <w:lang w:val="id-ID"/>
        </w:rPr>
        <w:t> </w:t>
      </w:r>
      <w:r w:rsidRPr="00736A79">
        <w:rPr>
          <w:rStyle w:val="apple-style-span"/>
          <w:rFonts w:ascii="Times New Roman" w:hAnsi="Times New Roman" w:cs="Times New Roman"/>
          <w:szCs w:val="24"/>
          <w:lang w:val="id-ID"/>
        </w:rPr>
        <w:t xml:space="preserve">kepada mereka atau kepada manusia secara umum </w:t>
      </w:r>
      <w:r>
        <w:rPr>
          <w:rStyle w:val="t1"/>
          <w:rFonts w:ascii="Times New Roman" w:hAnsi="Times New Roman"/>
          <w:szCs w:val="24"/>
          <w:lang w:val="id-ID"/>
        </w:rPr>
        <w:t>"Bekerjalah kalian</w:t>
      </w:r>
      <w:r w:rsidRPr="00736A79">
        <w:rPr>
          <w:rStyle w:val="t1"/>
          <w:rFonts w:ascii="Times New Roman" w:hAnsi="Times New Roman"/>
          <w:szCs w:val="24"/>
          <w:lang w:val="id-ID"/>
        </w:rPr>
        <w:t xml:space="preserve"> sesuka hati kalian</w:t>
      </w:r>
      <w:r w:rsidR="001448CD">
        <w:rPr>
          <w:rStyle w:val="apple-converted-space"/>
          <w:szCs w:val="24"/>
          <w:lang w:val="id-ID"/>
        </w:rPr>
        <w:t>,</w:t>
      </w:r>
      <w:r w:rsidRPr="00736A79">
        <w:rPr>
          <w:rStyle w:val="t3"/>
          <w:rFonts w:ascii="Times New Roman" w:hAnsi="Times New Roman" w:cs="Times New Roman"/>
          <w:szCs w:val="24"/>
          <w:lang w:val="id-ID"/>
        </w:rPr>
        <w:t>maka Allah dan Rasul-Nya serta orang-orang mukmin akan melihat pekerjaan kalian itu dan kalian akan dikembalikan</w:t>
      </w:r>
      <w:r>
        <w:rPr>
          <w:rStyle w:val="t3"/>
          <w:rFonts w:ascii="Times New Roman" w:hAnsi="Times New Roman" w:cs="Times New Roman"/>
          <w:szCs w:val="24"/>
          <w:lang w:val="id-ID"/>
        </w:rPr>
        <w:t xml:space="preserve"> </w:t>
      </w:r>
      <w:r w:rsidRPr="00736A79">
        <w:rPr>
          <w:rStyle w:val="t1"/>
          <w:rFonts w:ascii="Times New Roman" w:hAnsi="Times New Roman"/>
          <w:szCs w:val="24"/>
          <w:lang w:val="id-ID"/>
        </w:rPr>
        <w:t>melalui dibangkitkan dari kubur</w:t>
      </w:r>
      <w:r w:rsidR="001448CD">
        <w:rPr>
          <w:rStyle w:val="apple-converted-space"/>
          <w:szCs w:val="24"/>
          <w:lang w:val="id-ID"/>
        </w:rPr>
        <w:t>,</w:t>
      </w:r>
      <w:r>
        <w:rPr>
          <w:rStyle w:val="t3"/>
          <w:rFonts w:ascii="Times New Roman" w:hAnsi="Times New Roman" w:cs="Times New Roman"/>
          <w:szCs w:val="24"/>
          <w:lang w:val="id-ID"/>
        </w:rPr>
        <w:t xml:space="preserve"> </w:t>
      </w:r>
      <w:r w:rsidRPr="00736A79">
        <w:rPr>
          <w:rStyle w:val="t3"/>
          <w:rFonts w:ascii="Times New Roman" w:hAnsi="Times New Roman" w:cs="Times New Roman"/>
          <w:szCs w:val="24"/>
          <w:lang w:val="id-ID"/>
        </w:rPr>
        <w:t xml:space="preserve">kepada Yang </w:t>
      </w:r>
      <w:r>
        <w:rPr>
          <w:rStyle w:val="t3"/>
          <w:rFonts w:ascii="Times New Roman" w:hAnsi="Times New Roman" w:cs="Times New Roman"/>
          <w:szCs w:val="24"/>
          <w:lang w:val="id-ID"/>
        </w:rPr>
        <w:t xml:space="preserve">Maha </w:t>
      </w:r>
      <w:r w:rsidRPr="00736A79">
        <w:rPr>
          <w:rStyle w:val="t3"/>
          <w:rFonts w:ascii="Times New Roman" w:hAnsi="Times New Roman" w:cs="Times New Roman"/>
          <w:szCs w:val="24"/>
          <w:lang w:val="id-ID"/>
        </w:rPr>
        <w:t>Mengetahui alam gaib dan alam nyata</w:t>
      </w:r>
      <w:r>
        <w:rPr>
          <w:rStyle w:val="apple-converted-space"/>
          <w:szCs w:val="24"/>
          <w:lang w:val="id-ID"/>
        </w:rPr>
        <w:t>,</w:t>
      </w:r>
      <w:r>
        <w:rPr>
          <w:rStyle w:val="t1"/>
          <w:rFonts w:ascii="Times New Roman" w:hAnsi="Times New Roman"/>
          <w:szCs w:val="24"/>
          <w:lang w:val="id-ID"/>
        </w:rPr>
        <w:t>yakni Allah S.W.T.</w:t>
      </w:r>
      <w:r w:rsidR="001448CD">
        <w:rPr>
          <w:rStyle w:val="t1"/>
          <w:rFonts w:ascii="Times New Roman" w:hAnsi="Times New Roman"/>
          <w:szCs w:val="24"/>
          <w:lang w:val="id-ID"/>
        </w:rPr>
        <w:t>,</w:t>
      </w:r>
      <w:r w:rsidR="00216AE5" w:rsidRPr="00216AE5">
        <w:rPr>
          <w:rStyle w:val="t1"/>
          <w:rFonts w:ascii="Times New Roman" w:hAnsi="Times New Roman"/>
          <w:szCs w:val="24"/>
          <w:lang w:val="id-ID"/>
        </w:rPr>
        <w:t xml:space="preserve"> </w:t>
      </w:r>
      <w:r w:rsidRPr="00736A79">
        <w:rPr>
          <w:rStyle w:val="t1"/>
          <w:rFonts w:ascii="Times New Roman" w:hAnsi="Times New Roman"/>
          <w:szCs w:val="24"/>
          <w:lang w:val="id-ID"/>
        </w:rPr>
        <w:t>lalu diberikan-Nya kepada kalian apa yang telah kalian kerjakan."</w:t>
      </w:r>
      <w:r w:rsidRPr="00736A79">
        <w:rPr>
          <w:rStyle w:val="apple-style-span"/>
          <w:rFonts w:ascii="Times New Roman" w:hAnsi="Times New Roman" w:cs="Times New Roman"/>
          <w:szCs w:val="24"/>
          <w:lang w:val="id-ID"/>
        </w:rPr>
        <w:t xml:space="preserve"> lalu Dia akan membalasnya kepada kalian</w:t>
      </w:r>
      <w:r w:rsidRPr="00736A79">
        <w:rPr>
          <w:rStyle w:val="apple-style-span"/>
          <w:rFonts w:ascii="Times" w:hAnsi="Times" w:cs="Times"/>
          <w:color w:val="222222"/>
          <w:sz w:val="27"/>
          <w:szCs w:val="27"/>
          <w:lang w:val="id-ID"/>
        </w:rPr>
        <w:t>.</w:t>
      </w:r>
      <w:r>
        <w:rPr>
          <w:rStyle w:val="FootnoteReference"/>
          <w:rFonts w:ascii="Times" w:hAnsi="Times"/>
          <w:color w:val="222222"/>
          <w:sz w:val="27"/>
          <w:szCs w:val="27"/>
          <w:lang w:val="id-ID"/>
        </w:rPr>
        <w:footnoteReference w:id="34"/>
      </w:r>
    </w:p>
    <w:p w:rsidR="00521501" w:rsidRPr="003E6FEB" w:rsidRDefault="00521501" w:rsidP="003E6FEB">
      <w:pPr>
        <w:tabs>
          <w:tab w:val="left" w:pos="851"/>
        </w:tabs>
        <w:spacing w:after="0"/>
        <w:ind w:left="1411" w:firstLine="749"/>
        <w:jc w:val="both"/>
        <w:rPr>
          <w:rStyle w:val="apple-style-span"/>
          <w:rFonts w:ascii="Times New Roman" w:hAnsi="Times New Roman" w:cs="Times New Roman"/>
          <w:color w:val="222222"/>
          <w:szCs w:val="24"/>
        </w:rPr>
      </w:pPr>
      <w:r>
        <w:rPr>
          <w:rStyle w:val="apple-style-span"/>
          <w:rFonts w:ascii="Times New Roman" w:hAnsi="Times New Roman" w:cs="Times New Roman"/>
          <w:color w:val="222222"/>
          <w:szCs w:val="24"/>
          <w:lang w:val="id-ID"/>
        </w:rPr>
        <w:t>Muhammad rosyid ridlo menjelaskan tentang ayat ini bahwa maksudnya adalah</w:t>
      </w:r>
      <w:r w:rsidR="001B3B72">
        <w:rPr>
          <w:rStyle w:val="apple-style-span"/>
          <w:rFonts w:ascii="Times New Roman" w:hAnsi="Times New Roman" w:cs="Times New Roman"/>
          <w:color w:val="222222"/>
          <w:szCs w:val="24"/>
          <w:lang w:val="id-ID"/>
        </w:rPr>
        <w:t>:</w:t>
      </w:r>
      <w:r>
        <w:rPr>
          <w:rStyle w:val="apple-style-span"/>
          <w:rFonts w:ascii="Times New Roman" w:hAnsi="Times New Roman" w:cs="Times New Roman"/>
          <w:color w:val="222222"/>
          <w:szCs w:val="24"/>
          <w:lang w:val="id-ID"/>
        </w:rPr>
        <w:t xml:space="preserve"> katakan wahai rasul ! berrbuatlah kamu sekalian untuk </w:t>
      </w:r>
      <w:r>
        <w:rPr>
          <w:rStyle w:val="apple-style-span"/>
          <w:rFonts w:ascii="Times New Roman" w:hAnsi="Times New Roman" w:cs="Times New Roman"/>
          <w:color w:val="222222"/>
          <w:szCs w:val="24"/>
          <w:lang w:val="id-ID"/>
        </w:rPr>
        <w:lastRenderedPageBreak/>
        <w:t>duniamu dan akheratmu</w:t>
      </w:r>
      <w:r w:rsidR="001448CD">
        <w:rPr>
          <w:rStyle w:val="apple-style-span"/>
          <w:rFonts w:ascii="Times New Roman" w:hAnsi="Times New Roman" w:cs="Times New Roman"/>
          <w:color w:val="222222"/>
          <w:szCs w:val="24"/>
          <w:lang w:val="id-ID"/>
        </w:rPr>
        <w:t>,</w:t>
      </w:r>
      <w:r>
        <w:rPr>
          <w:rStyle w:val="apple-style-span"/>
          <w:rFonts w:ascii="Times New Roman" w:hAnsi="Times New Roman" w:cs="Times New Roman"/>
          <w:color w:val="222222"/>
          <w:szCs w:val="24"/>
          <w:lang w:val="id-ID"/>
        </w:rPr>
        <w:t>untuk diri kamu sekalian dan untuk umatmu</w:t>
      </w:r>
      <w:r w:rsidR="001448CD">
        <w:rPr>
          <w:rStyle w:val="apple-style-span"/>
          <w:rFonts w:ascii="Times New Roman" w:hAnsi="Times New Roman" w:cs="Times New Roman"/>
          <w:color w:val="222222"/>
          <w:szCs w:val="24"/>
          <w:lang w:val="id-ID"/>
        </w:rPr>
        <w:t>,</w:t>
      </w:r>
      <w:r>
        <w:rPr>
          <w:rStyle w:val="apple-style-span"/>
          <w:rFonts w:ascii="Times New Roman" w:hAnsi="Times New Roman" w:cs="Times New Roman"/>
          <w:color w:val="222222"/>
          <w:szCs w:val="24"/>
          <w:lang w:val="id-ID"/>
        </w:rPr>
        <w:t xml:space="preserve"> sesungguhnya tidak ada jalan untuk mengambil “sebuah pelajaran”  kecualli dengan melakukan sebuah perbuatan</w:t>
      </w:r>
      <w:r w:rsidR="001B3B72">
        <w:rPr>
          <w:rStyle w:val="apple-style-span"/>
          <w:rFonts w:ascii="Times New Roman" w:hAnsi="Times New Roman" w:cs="Times New Roman"/>
          <w:color w:val="222222"/>
          <w:szCs w:val="24"/>
          <w:lang w:val="id-ID"/>
        </w:rPr>
        <w:t>.</w:t>
      </w:r>
      <w:r>
        <w:rPr>
          <w:rStyle w:val="apple-style-span"/>
          <w:rFonts w:ascii="Times New Roman" w:hAnsi="Times New Roman" w:cs="Times New Roman"/>
          <w:color w:val="222222"/>
          <w:szCs w:val="24"/>
          <w:lang w:val="id-ID"/>
        </w:rPr>
        <w:t xml:space="preserve"> Pengambilan sebuah pelajaran tidak bisa didapatkan dengan memberikan banyak alasan untuk tidak melaku kan perbuatan</w:t>
      </w:r>
      <w:r w:rsidR="001448CD">
        <w:rPr>
          <w:rStyle w:val="apple-style-span"/>
          <w:rFonts w:ascii="Times New Roman" w:hAnsi="Times New Roman" w:cs="Times New Roman"/>
          <w:color w:val="222222"/>
          <w:szCs w:val="24"/>
          <w:lang w:val="id-ID"/>
        </w:rPr>
        <w:t>,</w:t>
      </w:r>
      <w:r>
        <w:rPr>
          <w:rStyle w:val="apple-style-span"/>
          <w:rFonts w:ascii="Times New Roman" w:hAnsi="Times New Roman" w:cs="Times New Roman"/>
          <w:color w:val="222222"/>
          <w:szCs w:val="24"/>
          <w:lang w:val="id-ID"/>
        </w:rPr>
        <w:t xml:space="preserve"> atau  berusaha menghindarinya</w:t>
      </w:r>
      <w:r w:rsidR="001B3B72">
        <w:rPr>
          <w:rStyle w:val="apple-style-span"/>
          <w:rFonts w:ascii="Times New Roman" w:hAnsi="Times New Roman" w:cs="Times New Roman"/>
          <w:color w:val="222222"/>
          <w:szCs w:val="24"/>
          <w:lang w:val="id-ID"/>
        </w:rPr>
        <w:t>.</w:t>
      </w:r>
      <w:r>
        <w:rPr>
          <w:rStyle w:val="apple-style-span"/>
          <w:rFonts w:ascii="Times New Roman" w:hAnsi="Times New Roman" w:cs="Times New Roman"/>
          <w:color w:val="222222"/>
          <w:szCs w:val="24"/>
          <w:lang w:val="id-ID"/>
        </w:rPr>
        <w:t xml:space="preserve"> Dan tidak pula dengan berpura-pura sungguh-sungguh dan bersemangat</w:t>
      </w:r>
      <w:r w:rsidR="001B3B72">
        <w:rPr>
          <w:rStyle w:val="apple-style-span"/>
          <w:rFonts w:ascii="Times New Roman" w:hAnsi="Times New Roman" w:cs="Times New Roman"/>
          <w:color w:val="222222"/>
          <w:szCs w:val="24"/>
          <w:lang w:val="id-ID"/>
        </w:rPr>
        <w:t>.</w:t>
      </w:r>
      <w:r>
        <w:rPr>
          <w:rStyle w:val="apple-style-span"/>
          <w:rFonts w:ascii="Times New Roman" w:hAnsi="Times New Roman" w:cs="Times New Roman"/>
          <w:color w:val="222222"/>
          <w:szCs w:val="24"/>
          <w:lang w:val="id-ID"/>
        </w:rPr>
        <w:t xml:space="preserve"> Karena pada hakekatnya kebaikan kehidupan seseorang baik di dunia ataupun  di akheratnya sangat bergantung pada apa yang telah diperbuatnya</w:t>
      </w:r>
      <w:r w:rsidR="001B3B72">
        <w:rPr>
          <w:rStyle w:val="apple-style-span"/>
          <w:rFonts w:ascii="Times New Roman" w:hAnsi="Times New Roman" w:cs="Times New Roman"/>
          <w:color w:val="222222"/>
          <w:szCs w:val="24"/>
          <w:lang w:val="id-ID"/>
        </w:rPr>
        <w:t>.</w:t>
      </w:r>
      <w:r>
        <w:rPr>
          <w:rStyle w:val="apple-style-span"/>
          <w:rFonts w:ascii="Times New Roman" w:hAnsi="Times New Roman" w:cs="Times New Roman"/>
          <w:color w:val="222222"/>
          <w:szCs w:val="24"/>
          <w:lang w:val="id-ID"/>
        </w:rPr>
        <w:t xml:space="preserve"> Semua perbuatan yang telah dilakukannya tidak akan tersebunyikan dari Allah S.W.T. dan juga umat manusia</w:t>
      </w:r>
      <w:r w:rsidR="001B3B72">
        <w:rPr>
          <w:rStyle w:val="apple-style-span"/>
          <w:rFonts w:ascii="Times New Roman" w:hAnsi="Times New Roman" w:cs="Times New Roman"/>
          <w:color w:val="222222"/>
          <w:szCs w:val="24"/>
          <w:lang w:val="id-ID"/>
        </w:rPr>
        <w:t>.</w:t>
      </w:r>
      <w:r>
        <w:rPr>
          <w:rStyle w:val="apple-style-span"/>
          <w:rFonts w:ascii="Times New Roman" w:hAnsi="Times New Roman" w:cs="Times New Roman"/>
          <w:color w:val="222222"/>
          <w:szCs w:val="24"/>
          <w:lang w:val="id-ID"/>
        </w:rPr>
        <w:t xml:space="preserve"> Dalam arti Allah S.W.T. dan umat manusia akan melihat dan memperhatikannya</w:t>
      </w:r>
      <w:r w:rsidR="001B3B72">
        <w:rPr>
          <w:rStyle w:val="apple-style-span"/>
          <w:rFonts w:ascii="Times New Roman" w:hAnsi="Times New Roman" w:cs="Times New Roman"/>
          <w:color w:val="222222"/>
          <w:szCs w:val="24"/>
          <w:lang w:val="id-ID"/>
        </w:rPr>
        <w:t>.</w:t>
      </w:r>
      <w:r>
        <w:rPr>
          <w:rStyle w:val="apple-style-span"/>
          <w:rFonts w:ascii="Times New Roman" w:hAnsi="Times New Roman" w:cs="Times New Roman"/>
          <w:color w:val="222222"/>
          <w:szCs w:val="24"/>
          <w:lang w:val="id-ID"/>
        </w:rPr>
        <w:t xml:space="preserve"> Disamping itu pula bahwa ridlonya golongan orang-orang mukmin memiliki kedudukan sesudah ridlonya Allah S.W.T. dan rasulNya</w:t>
      </w:r>
      <w:r w:rsidR="001B3B72">
        <w:rPr>
          <w:rStyle w:val="apple-style-span"/>
          <w:rFonts w:ascii="Times New Roman" w:hAnsi="Times New Roman" w:cs="Times New Roman"/>
          <w:color w:val="222222"/>
          <w:szCs w:val="24"/>
          <w:lang w:val="id-ID"/>
        </w:rPr>
        <w:t>.</w:t>
      </w:r>
      <w:r>
        <w:rPr>
          <w:rStyle w:val="apple-style-span"/>
          <w:rFonts w:ascii="Times New Roman" w:hAnsi="Times New Roman" w:cs="Times New Roman"/>
          <w:color w:val="222222"/>
          <w:szCs w:val="24"/>
          <w:lang w:val="id-ID"/>
        </w:rPr>
        <w:t xml:space="preserve"> Imam Bukhori dan muslim meriwayatkan sebua</w:t>
      </w:r>
      <w:r w:rsidR="00216AE5">
        <w:rPr>
          <w:rStyle w:val="apple-style-span"/>
          <w:rFonts w:ascii="Times New Roman" w:hAnsi="Times New Roman" w:cs="Times New Roman"/>
          <w:color w:val="222222"/>
          <w:szCs w:val="24"/>
          <w:lang w:val="id-ID"/>
        </w:rPr>
        <w:t>h hadits dari sahabat anas r.a</w:t>
      </w:r>
      <w:r w:rsidR="001B3B72">
        <w:rPr>
          <w:rStyle w:val="apple-style-span"/>
          <w:rFonts w:ascii="Times New Roman" w:hAnsi="Times New Roman" w:cs="Times New Roman"/>
          <w:color w:val="222222"/>
          <w:szCs w:val="24"/>
          <w:lang w:val="id-ID"/>
        </w:rPr>
        <w:t>:</w:t>
      </w:r>
      <w:r>
        <w:rPr>
          <w:rStyle w:val="apple-style-span"/>
          <w:rFonts w:ascii="Times New Roman" w:hAnsi="Times New Roman" w:cs="Times New Roman"/>
          <w:color w:val="222222"/>
          <w:szCs w:val="24"/>
          <w:lang w:val="id-ID"/>
        </w:rPr>
        <w:t xml:space="preserve"> Bahwa suatu saat para sahabat dan rasulallah s.a.w. melewati jenazah</w:t>
      </w:r>
      <w:r w:rsidR="001448CD">
        <w:rPr>
          <w:rStyle w:val="apple-style-span"/>
          <w:rFonts w:ascii="Times New Roman" w:hAnsi="Times New Roman" w:cs="Times New Roman"/>
          <w:color w:val="222222"/>
          <w:szCs w:val="24"/>
          <w:lang w:val="id-ID"/>
        </w:rPr>
        <w:t>,</w:t>
      </w:r>
      <w:r>
        <w:rPr>
          <w:rStyle w:val="apple-style-span"/>
          <w:rFonts w:ascii="Times New Roman" w:hAnsi="Times New Roman" w:cs="Times New Roman"/>
          <w:color w:val="222222"/>
          <w:szCs w:val="24"/>
          <w:lang w:val="id-ID"/>
        </w:rPr>
        <w:t xml:space="preserve"> maka para sahabat berkata dengan memujinya akan kebaikan</w:t>
      </w:r>
      <w:r w:rsidR="001B3B72">
        <w:rPr>
          <w:rStyle w:val="apple-style-span"/>
          <w:rFonts w:ascii="Times New Roman" w:hAnsi="Times New Roman" w:cs="Times New Roman"/>
          <w:color w:val="222222"/>
          <w:szCs w:val="24"/>
          <w:lang w:val="id-ID"/>
        </w:rPr>
        <w:t>.</w:t>
      </w:r>
      <w:r>
        <w:rPr>
          <w:rStyle w:val="apple-style-span"/>
          <w:rFonts w:ascii="Times New Roman" w:hAnsi="Times New Roman" w:cs="Times New Roman"/>
          <w:color w:val="222222"/>
          <w:szCs w:val="24"/>
          <w:lang w:val="id-ID"/>
        </w:rPr>
        <w:t>Rasulallah S.A.W. pun menimpilanya</w:t>
      </w:r>
      <w:r w:rsidR="001B3B72">
        <w:rPr>
          <w:rStyle w:val="apple-style-span"/>
          <w:rFonts w:ascii="Times New Roman" w:hAnsi="Times New Roman" w:cs="Times New Roman"/>
          <w:color w:val="222222"/>
          <w:szCs w:val="24"/>
          <w:lang w:val="id-ID"/>
        </w:rPr>
        <w:t>:</w:t>
      </w:r>
      <w:r>
        <w:rPr>
          <w:rStyle w:val="apple-style-span"/>
          <w:rFonts w:ascii="Times New Roman" w:hAnsi="Times New Roman" w:cs="Times New Roman"/>
          <w:color w:val="222222"/>
          <w:szCs w:val="24"/>
          <w:lang w:val="id-ID"/>
        </w:rPr>
        <w:t xml:space="preserve"> Telah ditetap kan</w:t>
      </w:r>
      <w:r w:rsidR="001B3B72">
        <w:rPr>
          <w:rStyle w:val="apple-style-span"/>
          <w:rFonts w:ascii="Times New Roman" w:hAnsi="Times New Roman" w:cs="Times New Roman"/>
          <w:color w:val="222222"/>
          <w:szCs w:val="24"/>
          <w:lang w:val="id-ID"/>
        </w:rPr>
        <w:t>.</w:t>
      </w:r>
      <w:r>
        <w:rPr>
          <w:rStyle w:val="apple-style-span"/>
          <w:rFonts w:ascii="Times New Roman" w:hAnsi="Times New Roman" w:cs="Times New Roman"/>
          <w:color w:val="222222"/>
          <w:szCs w:val="24"/>
          <w:lang w:val="id-ID"/>
        </w:rPr>
        <w:t xml:space="preserve"> Kemudian melewati jenazah yang lain dan para sahabat memberikan perkatan tentang keburukan kepadanya</w:t>
      </w:r>
      <w:r w:rsidR="001B3B72">
        <w:rPr>
          <w:rStyle w:val="apple-style-span"/>
          <w:rFonts w:ascii="Times New Roman" w:hAnsi="Times New Roman" w:cs="Times New Roman"/>
          <w:color w:val="222222"/>
          <w:szCs w:val="24"/>
          <w:lang w:val="id-ID"/>
        </w:rPr>
        <w:t>.</w:t>
      </w:r>
      <w:r>
        <w:rPr>
          <w:rStyle w:val="apple-style-span"/>
          <w:rFonts w:ascii="Times New Roman" w:hAnsi="Times New Roman" w:cs="Times New Roman"/>
          <w:color w:val="222222"/>
          <w:szCs w:val="24"/>
          <w:lang w:val="id-ID"/>
        </w:rPr>
        <w:t xml:space="preserve"> Maka Rasulallah S.A.W. pun menimpilanya</w:t>
      </w:r>
      <w:r w:rsidR="001B3B72">
        <w:rPr>
          <w:rStyle w:val="apple-style-span"/>
          <w:rFonts w:ascii="Times New Roman" w:hAnsi="Times New Roman" w:cs="Times New Roman"/>
          <w:color w:val="222222"/>
          <w:szCs w:val="24"/>
          <w:lang w:val="id-ID"/>
        </w:rPr>
        <w:t>:</w:t>
      </w:r>
      <w:r>
        <w:rPr>
          <w:rStyle w:val="apple-style-span"/>
          <w:rFonts w:ascii="Times New Roman" w:hAnsi="Times New Roman" w:cs="Times New Roman"/>
          <w:color w:val="222222"/>
          <w:szCs w:val="24"/>
          <w:lang w:val="id-ID"/>
        </w:rPr>
        <w:t xml:space="preserve"> Telah ditetapkan</w:t>
      </w:r>
      <w:r w:rsidR="001B3B72">
        <w:rPr>
          <w:rStyle w:val="apple-style-span"/>
          <w:rFonts w:ascii="Times New Roman" w:hAnsi="Times New Roman" w:cs="Times New Roman"/>
          <w:color w:val="222222"/>
          <w:szCs w:val="24"/>
          <w:lang w:val="id-ID"/>
        </w:rPr>
        <w:t>.</w:t>
      </w:r>
      <w:r>
        <w:rPr>
          <w:rStyle w:val="apple-style-span"/>
          <w:rFonts w:ascii="Times New Roman" w:hAnsi="Times New Roman" w:cs="Times New Roman"/>
          <w:color w:val="222222"/>
          <w:szCs w:val="24"/>
          <w:lang w:val="id-ID"/>
        </w:rPr>
        <w:t xml:space="preserve"> Setelah itu sahabat umar bin khaththab r.a. berkata</w:t>
      </w:r>
      <w:r w:rsidR="001B3B72">
        <w:rPr>
          <w:rStyle w:val="apple-style-span"/>
          <w:rFonts w:ascii="Times New Roman" w:hAnsi="Times New Roman" w:cs="Times New Roman"/>
          <w:color w:val="222222"/>
          <w:szCs w:val="24"/>
          <w:lang w:val="id-ID"/>
        </w:rPr>
        <w:t>:</w:t>
      </w:r>
      <w:r>
        <w:rPr>
          <w:rStyle w:val="apple-style-span"/>
          <w:rFonts w:ascii="Times New Roman" w:hAnsi="Times New Roman" w:cs="Times New Roman"/>
          <w:color w:val="222222"/>
          <w:szCs w:val="24"/>
          <w:lang w:val="id-ID"/>
        </w:rPr>
        <w:t xml:space="preserve"> apa yang telah ditetap kan wahai rasulallah s.a.w. ?</w:t>
      </w:r>
      <w:r w:rsidR="001448CD">
        <w:rPr>
          <w:rStyle w:val="apple-style-span"/>
          <w:rFonts w:ascii="Times New Roman" w:hAnsi="Times New Roman" w:cs="Times New Roman"/>
          <w:color w:val="222222"/>
          <w:szCs w:val="24"/>
          <w:lang w:val="id-ID"/>
        </w:rPr>
        <w:t>,</w:t>
      </w:r>
      <w:r>
        <w:rPr>
          <w:rStyle w:val="apple-style-span"/>
          <w:rFonts w:ascii="Times New Roman" w:hAnsi="Times New Roman" w:cs="Times New Roman"/>
          <w:color w:val="222222"/>
          <w:szCs w:val="24"/>
          <w:lang w:val="id-ID"/>
        </w:rPr>
        <w:t xml:space="preserve"> beliau menjawab</w:t>
      </w:r>
      <w:r w:rsidR="001B3B72">
        <w:rPr>
          <w:rStyle w:val="apple-style-span"/>
          <w:rFonts w:ascii="Times New Roman" w:hAnsi="Times New Roman" w:cs="Times New Roman"/>
          <w:color w:val="222222"/>
          <w:szCs w:val="24"/>
          <w:lang w:val="id-ID"/>
        </w:rPr>
        <w:t>:</w:t>
      </w:r>
      <w:r>
        <w:rPr>
          <w:rStyle w:val="apple-style-span"/>
          <w:rFonts w:ascii="Times New Roman" w:hAnsi="Times New Roman" w:cs="Times New Roman"/>
          <w:color w:val="222222"/>
          <w:szCs w:val="24"/>
          <w:lang w:val="id-ID"/>
        </w:rPr>
        <w:t xml:space="preserve"> jenazah ini  kamu sekalian telah memuji nya dengan kebaikan</w:t>
      </w:r>
      <w:r w:rsidR="001448CD">
        <w:rPr>
          <w:rStyle w:val="apple-style-span"/>
          <w:rFonts w:ascii="Times New Roman" w:hAnsi="Times New Roman" w:cs="Times New Roman"/>
          <w:color w:val="222222"/>
          <w:szCs w:val="24"/>
          <w:lang w:val="id-ID"/>
        </w:rPr>
        <w:t>,</w:t>
      </w:r>
      <w:r>
        <w:rPr>
          <w:rStyle w:val="apple-style-span"/>
          <w:rFonts w:ascii="Times New Roman" w:hAnsi="Times New Roman" w:cs="Times New Roman"/>
          <w:color w:val="222222"/>
          <w:szCs w:val="24"/>
          <w:lang w:val="id-ID"/>
        </w:rPr>
        <w:t xml:space="preserve"> maka telah tetap bainya surga</w:t>
      </w:r>
      <w:r w:rsidR="001448CD">
        <w:rPr>
          <w:rStyle w:val="apple-style-span"/>
          <w:rFonts w:ascii="Times New Roman" w:hAnsi="Times New Roman" w:cs="Times New Roman"/>
          <w:color w:val="222222"/>
          <w:szCs w:val="24"/>
          <w:lang w:val="id-ID"/>
        </w:rPr>
        <w:t>,</w:t>
      </w:r>
      <w:r>
        <w:rPr>
          <w:rStyle w:val="apple-style-span"/>
          <w:rFonts w:ascii="Times New Roman" w:hAnsi="Times New Roman" w:cs="Times New Roman"/>
          <w:color w:val="222222"/>
          <w:szCs w:val="24"/>
          <w:lang w:val="id-ID"/>
        </w:rPr>
        <w:t xml:space="preserve"> dan jenazah yang satunya ini kamu sekalian telah menyatakan keburukan padanya</w:t>
      </w:r>
      <w:r w:rsidR="001448CD">
        <w:rPr>
          <w:rStyle w:val="apple-style-span"/>
          <w:rFonts w:ascii="Times New Roman" w:hAnsi="Times New Roman" w:cs="Times New Roman"/>
          <w:color w:val="222222"/>
          <w:szCs w:val="24"/>
          <w:lang w:val="id-ID"/>
        </w:rPr>
        <w:t>,</w:t>
      </w:r>
      <w:r>
        <w:rPr>
          <w:rStyle w:val="apple-style-span"/>
          <w:rFonts w:ascii="Times New Roman" w:hAnsi="Times New Roman" w:cs="Times New Roman"/>
          <w:color w:val="222222"/>
          <w:szCs w:val="24"/>
          <w:lang w:val="id-ID"/>
        </w:rPr>
        <w:t xml:space="preserve"> maka telah tetap banya neraka Kamu sekalian adalah saksi-saksi Allah S.W.T. di muka Bumi</w:t>
      </w:r>
      <w:r w:rsidR="001B3B72">
        <w:rPr>
          <w:rStyle w:val="apple-style-span"/>
          <w:rFonts w:ascii="Times New Roman" w:hAnsi="Times New Roman" w:cs="Times New Roman"/>
          <w:color w:val="222222"/>
          <w:szCs w:val="24"/>
          <w:lang w:val="id-ID"/>
        </w:rPr>
        <w:t>.</w:t>
      </w:r>
      <w:r>
        <w:rPr>
          <w:rStyle w:val="apple-style-span"/>
          <w:rFonts w:ascii="Times New Roman" w:hAnsi="Times New Roman" w:cs="Times New Roman"/>
          <w:color w:val="222222"/>
          <w:szCs w:val="24"/>
          <w:lang w:val="id-ID"/>
        </w:rPr>
        <w:t xml:space="preserve"> </w:t>
      </w:r>
      <w:r>
        <w:rPr>
          <w:rStyle w:val="FootnoteReference"/>
          <w:color w:val="222222"/>
          <w:szCs w:val="24"/>
          <w:lang w:val="id-ID"/>
        </w:rPr>
        <w:footnoteReference w:id="35"/>
      </w:r>
      <w:r>
        <w:rPr>
          <w:rStyle w:val="apple-style-span"/>
          <w:rFonts w:ascii="Times New Roman" w:hAnsi="Times New Roman" w:cs="Times New Roman"/>
          <w:color w:val="222222"/>
          <w:szCs w:val="24"/>
          <w:lang w:val="id-ID"/>
        </w:rPr>
        <w:t xml:space="preserve"> </w:t>
      </w:r>
    </w:p>
    <w:p w:rsidR="00521501" w:rsidRPr="00751AC5" w:rsidRDefault="000E5328" w:rsidP="003E6FEB">
      <w:pPr>
        <w:pStyle w:val="Heading4"/>
        <w:spacing w:before="0"/>
        <w:ind w:left="1080"/>
        <w:jc w:val="both"/>
        <w:rPr>
          <w:lang w:val="id-ID"/>
        </w:rPr>
      </w:pPr>
      <w:r>
        <w:rPr>
          <w:lang w:val="id-ID"/>
        </w:rPr>
        <w:t>Diskusi atau Analisis Terha</w:t>
      </w:r>
      <w:r w:rsidR="00521501" w:rsidRPr="00751AC5">
        <w:rPr>
          <w:lang w:val="id-ID"/>
        </w:rPr>
        <w:t xml:space="preserve">dap Ayat-Ayat Tentang Kualitas Hidup  </w:t>
      </w:r>
    </w:p>
    <w:p w:rsidR="00521501" w:rsidRPr="00A1771E" w:rsidRDefault="00521501" w:rsidP="00A1771E">
      <w:pPr>
        <w:spacing w:after="0"/>
        <w:ind w:left="1440" w:hanging="360"/>
        <w:jc w:val="both"/>
        <w:rPr>
          <w:rFonts w:ascii="Times New Roman" w:eastAsia="Times New Roman" w:hAnsi="Times New Roman" w:cs="Times New Roman"/>
          <w:szCs w:val="24"/>
          <w:rtl/>
        </w:rPr>
      </w:pPr>
      <w:r w:rsidRPr="00186E9C">
        <w:rPr>
          <w:rFonts w:ascii="Times New Roman" w:hAnsi="Times New Roman" w:cs="Times New Roman"/>
          <w:szCs w:val="24"/>
          <w:lang w:val="id-ID"/>
        </w:rPr>
        <w:t>1</w:t>
      </w:r>
      <w:r w:rsidR="00EE2338" w:rsidRPr="00186E9C">
        <w:rPr>
          <w:rFonts w:ascii="Times New Roman" w:hAnsi="Times New Roman" w:cs="Times New Roman"/>
          <w:szCs w:val="24"/>
          <w:lang w:val="id-ID"/>
        </w:rPr>
        <w:t>)</w:t>
      </w:r>
      <w:r w:rsidRPr="00186E9C">
        <w:rPr>
          <w:rFonts w:ascii="Times New Roman" w:hAnsi="Times New Roman" w:cs="Times New Roman"/>
          <w:szCs w:val="24"/>
          <w:lang w:val="id-ID"/>
        </w:rPr>
        <w:t>.</w:t>
      </w:r>
      <w:r w:rsidR="00186E9C">
        <w:rPr>
          <w:rFonts w:ascii="Times New Roman" w:hAnsi="Times New Roman" w:cs="Times New Roman"/>
          <w:szCs w:val="24"/>
        </w:rPr>
        <w:t xml:space="preserve"> </w:t>
      </w:r>
      <w:r w:rsidR="000E5328">
        <w:rPr>
          <w:rFonts w:ascii="Times New Roman" w:eastAsia="Times New Roman" w:hAnsi="Times New Roman" w:cs="Times New Roman"/>
          <w:szCs w:val="24"/>
          <w:lang w:val="id-ID"/>
        </w:rPr>
        <w:t>Analisis Ayat-Ayat</w:t>
      </w:r>
      <w:r w:rsidRPr="00186E9C">
        <w:rPr>
          <w:rFonts w:ascii="Times New Roman" w:eastAsia="Times New Roman" w:hAnsi="Times New Roman" w:cs="Times New Roman"/>
          <w:szCs w:val="24"/>
          <w:lang w:val="id-ID"/>
        </w:rPr>
        <w:t xml:space="preserve"> Yang Menunjukkan Bahwa Kualitas  Hidup</w:t>
      </w:r>
      <w:r w:rsidR="003102DD" w:rsidRPr="00186E9C">
        <w:rPr>
          <w:rFonts w:ascii="Times New Roman" w:eastAsia="Times New Roman" w:hAnsi="Times New Roman" w:cs="Times New Roman"/>
          <w:szCs w:val="24"/>
        </w:rPr>
        <w:t xml:space="preserve"> </w:t>
      </w:r>
      <w:r w:rsidRPr="00186E9C">
        <w:rPr>
          <w:rFonts w:ascii="Times New Roman" w:eastAsia="Times New Roman" w:hAnsi="Times New Roman" w:cs="Times New Roman"/>
          <w:szCs w:val="24"/>
          <w:lang w:val="id-ID"/>
        </w:rPr>
        <w:t>Ditentukan</w:t>
      </w:r>
      <w:r w:rsidR="00186E9C">
        <w:rPr>
          <w:rFonts w:ascii="Times New Roman" w:eastAsia="Times New Roman" w:hAnsi="Times New Roman" w:cs="Times New Roman"/>
          <w:szCs w:val="24"/>
        </w:rPr>
        <w:t xml:space="preserve"> </w:t>
      </w:r>
      <w:r w:rsidRPr="00186E9C">
        <w:rPr>
          <w:rFonts w:ascii="Times New Roman" w:eastAsia="Times New Roman" w:hAnsi="Times New Roman" w:cs="Times New Roman"/>
          <w:szCs w:val="24"/>
          <w:lang w:val="id-ID"/>
        </w:rPr>
        <w:t>Oleh Kualitas</w:t>
      </w:r>
      <w:r w:rsidRPr="00186E9C">
        <w:rPr>
          <w:rFonts w:ascii="Times New Roman" w:hAnsi="Times New Roman" w:cs="Times New Roman"/>
          <w:szCs w:val="24"/>
          <w:lang w:val="id-ID"/>
        </w:rPr>
        <w:t xml:space="preserve"> </w:t>
      </w:r>
      <w:r w:rsidRPr="00186E9C">
        <w:rPr>
          <w:rFonts w:ascii="Times New Roman" w:eastAsia="Times New Roman" w:hAnsi="Times New Roman" w:cs="Times New Roman"/>
          <w:szCs w:val="24"/>
          <w:lang w:val="id-ID"/>
        </w:rPr>
        <w:t>Karya Dan Amal Sholeh</w:t>
      </w:r>
      <w:r w:rsidR="00A1771E">
        <w:rPr>
          <w:rFonts w:ascii="Times New Roman" w:eastAsia="Times New Roman" w:hAnsi="Times New Roman" w:cs="Times New Roman"/>
          <w:szCs w:val="24"/>
        </w:rPr>
        <w:t>.</w:t>
      </w:r>
    </w:p>
    <w:p w:rsidR="00521501" w:rsidRPr="00345FE2" w:rsidRDefault="00A1771E" w:rsidP="00A1771E">
      <w:pPr>
        <w:spacing w:after="0"/>
        <w:ind w:left="1440" w:firstLine="720"/>
        <w:jc w:val="both"/>
        <w:rPr>
          <w:rFonts w:ascii="Times New Roman" w:eastAsia="Times New Roman" w:hAnsi="Times New Roman" w:cs="Times New Roman"/>
          <w:szCs w:val="24"/>
        </w:rPr>
      </w:pPr>
      <w:r>
        <w:rPr>
          <w:rFonts w:ascii="Times New Roman" w:eastAsia="Times New Roman" w:hAnsi="Times New Roman" w:cs="Times New Roman"/>
          <w:szCs w:val="24"/>
        </w:rPr>
        <w:t>Didalam Al-Qur’an Surah Al-‘Ankabut: 64, Al-A’la: 17, dan An-Nahl: 97 dijelaskan bahwa s</w:t>
      </w:r>
      <w:r w:rsidR="00521501" w:rsidRPr="00345FE2">
        <w:rPr>
          <w:rFonts w:ascii="Times New Roman" w:eastAsia="Times New Roman" w:hAnsi="Times New Roman" w:cs="Times New Roman"/>
          <w:szCs w:val="24"/>
          <w:lang w:val="id-ID"/>
        </w:rPr>
        <w:t xml:space="preserve">etiap </w:t>
      </w:r>
      <w:r w:rsidR="00521501" w:rsidRPr="004E0F14">
        <w:rPr>
          <w:rFonts w:ascii="Times New Roman" w:eastAsia="Times New Roman" w:hAnsi="Times New Roman" w:cs="Times New Roman"/>
          <w:szCs w:val="24"/>
          <w:lang w:val="id-ID"/>
        </w:rPr>
        <w:t xml:space="preserve">seorang </w:t>
      </w:r>
      <w:proofErr w:type="gramStart"/>
      <w:r w:rsidR="00521501" w:rsidRPr="004E0F14">
        <w:rPr>
          <w:rFonts w:ascii="Times New Roman" w:eastAsia="Times New Roman" w:hAnsi="Times New Roman" w:cs="Times New Roman"/>
          <w:szCs w:val="24"/>
          <w:lang w:val="id-ID"/>
        </w:rPr>
        <w:t>muslim</w:t>
      </w:r>
      <w:proofErr w:type="gramEnd"/>
      <w:r w:rsidR="00521501" w:rsidRPr="004E0F14">
        <w:rPr>
          <w:rFonts w:ascii="Times New Roman" w:eastAsia="Times New Roman" w:hAnsi="Times New Roman" w:cs="Times New Roman"/>
          <w:szCs w:val="24"/>
          <w:lang w:val="id-ID"/>
        </w:rPr>
        <w:t xml:space="preserve"> dituntut untuk senantiasa meningkatkan kualitas hidup sehingga eksistensinya bermakna dan bermanfaat di hadapan Allah SWT, yang pada akhirnya mencapai derajat Al-hayat Al-thoyyibah (hidup yang diliputi kebaikan). </w:t>
      </w:r>
      <w:r w:rsidR="00521501" w:rsidRPr="00345FE2">
        <w:rPr>
          <w:rFonts w:ascii="Times New Roman" w:eastAsia="Times New Roman" w:hAnsi="Times New Roman" w:cs="Times New Roman"/>
          <w:szCs w:val="24"/>
          <w:lang w:val="id-ID"/>
        </w:rPr>
        <w:t>Inilah yang ditegaskan dalam Q.S. Al-‘ankabut: 64 dan Q.S. Al-a’la</w:t>
      </w:r>
      <w:r w:rsidR="001B3B72">
        <w:rPr>
          <w:rFonts w:ascii="Times New Roman" w:eastAsia="Times New Roman" w:hAnsi="Times New Roman" w:cs="Times New Roman"/>
          <w:szCs w:val="24"/>
          <w:lang w:val="id-ID"/>
        </w:rPr>
        <w:t>:</w:t>
      </w:r>
      <w:r w:rsidR="00521501" w:rsidRPr="00345FE2">
        <w:rPr>
          <w:rFonts w:ascii="Times New Roman" w:eastAsia="Times New Roman" w:hAnsi="Times New Roman" w:cs="Times New Roman"/>
          <w:szCs w:val="24"/>
          <w:lang w:val="id-ID"/>
        </w:rPr>
        <w:t xml:space="preserve"> 17</w:t>
      </w:r>
      <w:r w:rsidR="001B3B72">
        <w:rPr>
          <w:rFonts w:ascii="Times New Roman" w:eastAsia="Times New Roman" w:hAnsi="Times New Roman" w:cs="Times New Roman"/>
          <w:b/>
          <w:bCs/>
          <w:szCs w:val="24"/>
          <w:lang w:val="id-ID"/>
        </w:rPr>
        <w:t>.</w:t>
      </w:r>
      <w:r w:rsidR="00521501">
        <w:rPr>
          <w:rFonts w:ascii="Times New Roman" w:eastAsia="Times New Roman" w:hAnsi="Times New Roman" w:cs="Times New Roman"/>
          <w:szCs w:val="24"/>
          <w:lang w:val="id-ID"/>
        </w:rPr>
        <w:t xml:space="preserve"> </w:t>
      </w:r>
      <w:r w:rsidR="00521501" w:rsidRPr="00345FE2">
        <w:rPr>
          <w:rFonts w:ascii="Times New Roman" w:eastAsia="Times New Roman" w:hAnsi="Times New Roman" w:cs="Times New Roman"/>
          <w:szCs w:val="24"/>
        </w:rPr>
        <w:t xml:space="preserve">Untuk mencapai derajat tersebut maka setiap </w:t>
      </w:r>
      <w:proofErr w:type="gramStart"/>
      <w:r w:rsidR="00521501" w:rsidRPr="00345FE2">
        <w:rPr>
          <w:rFonts w:ascii="Times New Roman" w:eastAsia="Times New Roman" w:hAnsi="Times New Roman" w:cs="Times New Roman"/>
          <w:szCs w:val="24"/>
        </w:rPr>
        <w:t>muslim</w:t>
      </w:r>
      <w:proofErr w:type="gramEnd"/>
      <w:r w:rsidR="00521501" w:rsidRPr="00345FE2">
        <w:rPr>
          <w:rFonts w:ascii="Times New Roman" w:eastAsia="Times New Roman" w:hAnsi="Times New Roman" w:cs="Times New Roman"/>
          <w:szCs w:val="24"/>
        </w:rPr>
        <w:t xml:space="preserve"> diwajibkan beribadah, bekerja, berkarya dan berinovasi atau dengan kata lain beramal saleh. Konsep ini </w:t>
      </w:r>
      <w:r w:rsidR="00521501" w:rsidRPr="00345FE2">
        <w:rPr>
          <w:rFonts w:ascii="Times New Roman" w:eastAsia="Times New Roman" w:hAnsi="Times New Roman" w:cs="Times New Roman"/>
          <w:szCs w:val="24"/>
          <w:lang w:val="id-ID"/>
        </w:rPr>
        <w:t xml:space="preserve">memberikan pemahaman bahwa </w:t>
      </w:r>
      <w:r w:rsidR="00521501" w:rsidRPr="00345FE2">
        <w:rPr>
          <w:rFonts w:ascii="Times New Roman" w:eastAsia="Times New Roman" w:hAnsi="Times New Roman" w:cs="Times New Roman"/>
          <w:szCs w:val="24"/>
        </w:rPr>
        <w:t xml:space="preserve">untuk dapat hidup lebih baik di ahirat kelak kita tidak bisa hanya beribadah semata-mata untuk menyembah Allah (parsial), tetapi kita juga dituntut untuk bekerja dan berkarya selama di dunia ini. Tidak adanya orang yang merasa dirugikan dan terzalimi dengan keberadaan kita merupakan suatu indikator bahwa hasil karya (amal saleh) </w:t>
      </w:r>
      <w:r w:rsidR="003E6FEB">
        <w:rPr>
          <w:rFonts w:ascii="Times New Roman" w:eastAsia="Times New Roman" w:hAnsi="Times New Roman" w:cs="Times New Roman"/>
          <w:szCs w:val="24"/>
        </w:rPr>
        <w:t>kita di dunia ini zero defect/</w:t>
      </w:r>
      <w:r w:rsidR="00521501" w:rsidRPr="00345FE2">
        <w:rPr>
          <w:rFonts w:ascii="Times New Roman" w:eastAsia="Times New Roman" w:hAnsi="Times New Roman" w:cs="Times New Roman"/>
          <w:szCs w:val="24"/>
        </w:rPr>
        <w:t xml:space="preserve">zero complain (six sigma). </w:t>
      </w:r>
    </w:p>
    <w:p w:rsidR="00521501" w:rsidRPr="00345FE2" w:rsidRDefault="00521501" w:rsidP="00A1771E">
      <w:pPr>
        <w:spacing w:after="0"/>
        <w:ind w:left="1440" w:firstLine="720"/>
        <w:jc w:val="both"/>
        <w:rPr>
          <w:rFonts w:ascii="Times New Roman" w:eastAsia="Times New Roman" w:hAnsi="Times New Roman" w:cs="Times New Roman"/>
          <w:szCs w:val="24"/>
          <w:lang w:val="id-ID"/>
        </w:rPr>
      </w:pPr>
      <w:r w:rsidRPr="00345FE2">
        <w:rPr>
          <w:rFonts w:ascii="Times New Roman" w:eastAsia="Times New Roman" w:hAnsi="Times New Roman" w:cs="Times New Roman"/>
          <w:szCs w:val="24"/>
        </w:rPr>
        <w:lastRenderedPageBreak/>
        <w:t>Jadi dapat disimpulkan bahwa kehidupan kita di dunia ini semata-mata untuk mencari bekal menuju ahirat. Seberapa banyak bekal yang kita bawa tergantung seberapa banyak dan berkualitasnya karya (amal shaleh) yang kita hasilkan, dan seberapa banyak pula orang yang merasa senang dengan keberadaan kita, serta seberapa bermanfaatnyakah kehidupan kita untuk orang lain. Karena sejatinya manusia membutuhkan aktualisasi diri yaitu mendapat pengakuan dari komunitas manusia yang disebut masyarakat. Namun yang lebih penting adalah mendapat pengakuan di sisi Allah SWT.Oleh karena itu, seorang muslim "diwajibkan" untuk mengaktualisasikan dirinya dalam segenap karya nyata (amal saleh) dalam kehidupan</w:t>
      </w:r>
      <w:r w:rsidRPr="00345FE2">
        <w:rPr>
          <w:rFonts w:ascii="Times New Roman" w:eastAsia="Times New Roman" w:hAnsi="Times New Roman" w:cs="Times New Roman"/>
          <w:szCs w:val="24"/>
          <w:lang w:val="id-ID"/>
        </w:rPr>
        <w:t>.</w:t>
      </w:r>
      <w:r>
        <w:rPr>
          <w:rFonts w:ascii="Times New Roman" w:eastAsia="Times New Roman" w:hAnsi="Times New Roman" w:cs="Times New Roman"/>
          <w:szCs w:val="24"/>
          <w:lang w:val="id-ID"/>
        </w:rPr>
        <w:t xml:space="preserve">Hal ini yang merupakan pesan pokok dari </w:t>
      </w:r>
      <w:r w:rsidRPr="00345FE2">
        <w:rPr>
          <w:rFonts w:ascii="Times New Roman" w:eastAsia="Times New Roman" w:hAnsi="Times New Roman" w:cs="Times New Roman"/>
          <w:szCs w:val="24"/>
          <w:lang w:val="id-ID"/>
        </w:rPr>
        <w:t>Q.S. An-Nakhl</w:t>
      </w:r>
      <w:r w:rsidR="001B3B72">
        <w:rPr>
          <w:rFonts w:ascii="Times New Roman" w:eastAsia="Times New Roman" w:hAnsi="Times New Roman" w:cs="Times New Roman"/>
          <w:szCs w:val="24"/>
          <w:lang w:val="id-ID"/>
        </w:rPr>
        <w:t>:</w:t>
      </w:r>
      <w:r w:rsidRPr="00345FE2">
        <w:rPr>
          <w:rFonts w:ascii="Times New Roman" w:eastAsia="Times New Roman" w:hAnsi="Times New Roman" w:cs="Times New Roman"/>
          <w:szCs w:val="24"/>
          <w:lang w:val="id-ID"/>
        </w:rPr>
        <w:t xml:space="preserve"> 97.</w:t>
      </w:r>
    </w:p>
    <w:p w:rsidR="00521501" w:rsidRDefault="00521501" w:rsidP="00A1771E">
      <w:pPr>
        <w:spacing w:after="0"/>
        <w:ind w:left="1440" w:firstLine="720"/>
        <w:jc w:val="both"/>
        <w:rPr>
          <w:rFonts w:ascii="Times New Roman" w:eastAsia="Times New Roman" w:hAnsi="Times New Roman" w:cs="Times New Roman"/>
          <w:szCs w:val="24"/>
          <w:lang w:val="id-ID"/>
        </w:rPr>
      </w:pPr>
      <w:r>
        <w:rPr>
          <w:rFonts w:ascii="Times New Roman" w:eastAsia="Times New Roman" w:hAnsi="Times New Roman" w:cs="Times New Roman"/>
          <w:szCs w:val="24"/>
          <w:lang w:val="id-ID"/>
        </w:rPr>
        <w:t xml:space="preserve">Jadi </w:t>
      </w:r>
      <w:r w:rsidR="00A1771E">
        <w:rPr>
          <w:rFonts w:ascii="Times New Roman" w:eastAsia="Times New Roman" w:hAnsi="Times New Roman" w:cs="Times New Roman"/>
          <w:szCs w:val="24"/>
        </w:rPr>
        <w:t>h</w:t>
      </w:r>
      <w:r w:rsidRPr="00345FE2">
        <w:rPr>
          <w:rFonts w:ascii="Times New Roman" w:eastAsia="Times New Roman" w:hAnsi="Times New Roman" w:cs="Times New Roman"/>
          <w:szCs w:val="24"/>
          <w:lang w:val="id-ID"/>
        </w:rPr>
        <w:t xml:space="preserve">idup </w:t>
      </w:r>
      <w:r>
        <w:rPr>
          <w:rFonts w:ascii="Times New Roman" w:eastAsia="Times New Roman" w:hAnsi="Times New Roman" w:cs="Times New Roman"/>
          <w:szCs w:val="24"/>
          <w:lang w:val="id-ID"/>
        </w:rPr>
        <w:t xml:space="preserve">yang berkualitas </w:t>
      </w:r>
      <w:r w:rsidRPr="00345FE2">
        <w:rPr>
          <w:rFonts w:ascii="Times New Roman" w:eastAsia="Times New Roman" w:hAnsi="Times New Roman" w:cs="Times New Roman"/>
          <w:szCs w:val="24"/>
          <w:lang w:val="id-ID"/>
        </w:rPr>
        <w:t>dalam pandangan Islam adalah</w:t>
      </w:r>
      <w:r>
        <w:rPr>
          <w:rFonts w:ascii="Times New Roman" w:eastAsia="Times New Roman" w:hAnsi="Times New Roman" w:cs="Times New Roman"/>
          <w:szCs w:val="24"/>
          <w:lang w:val="id-ID"/>
        </w:rPr>
        <w:t xml:space="preserve"> hidup penuh arti dan bermanfaat bagi lingkungan di dunia</w:t>
      </w:r>
      <w:r w:rsidR="001448CD">
        <w:rPr>
          <w:rFonts w:ascii="Times New Roman" w:eastAsia="Times New Roman" w:hAnsi="Times New Roman" w:cs="Times New Roman"/>
          <w:szCs w:val="24"/>
          <w:lang w:val="id-ID"/>
        </w:rPr>
        <w:t>,</w:t>
      </w:r>
      <w:r>
        <w:rPr>
          <w:rFonts w:ascii="Times New Roman" w:eastAsia="Times New Roman" w:hAnsi="Times New Roman" w:cs="Times New Roman"/>
          <w:szCs w:val="24"/>
          <w:lang w:val="id-ID"/>
        </w:rPr>
        <w:t xml:space="preserve"> dan membawa dampak bagi kehidupan yang baik besok di akherat. Hidup yang memiliki </w:t>
      </w:r>
      <w:r w:rsidRPr="00345FE2">
        <w:rPr>
          <w:rFonts w:ascii="Times New Roman" w:eastAsia="Times New Roman" w:hAnsi="Times New Roman" w:cs="Times New Roman"/>
          <w:szCs w:val="24"/>
          <w:lang w:val="id-ID"/>
        </w:rPr>
        <w:t xml:space="preserve"> kebermaknaan dalam kualitas secara berkesinambungan dari </w:t>
      </w:r>
      <w:r>
        <w:rPr>
          <w:rFonts w:ascii="Times New Roman" w:eastAsia="Times New Roman" w:hAnsi="Times New Roman" w:cs="Times New Roman"/>
          <w:szCs w:val="24"/>
          <w:lang w:val="id-ID"/>
        </w:rPr>
        <w:t>kehidupan dunia sampai akhirat,</w:t>
      </w:r>
      <w:r w:rsidRPr="00345FE2">
        <w:rPr>
          <w:rFonts w:ascii="Times New Roman" w:eastAsia="Times New Roman" w:hAnsi="Times New Roman" w:cs="Times New Roman"/>
          <w:szCs w:val="24"/>
          <w:lang w:val="id-ID"/>
        </w:rPr>
        <w:t xml:space="preserve">. </w:t>
      </w:r>
      <w:r w:rsidRPr="00345FE2">
        <w:rPr>
          <w:rFonts w:ascii="Times New Roman" w:eastAsia="Times New Roman" w:hAnsi="Times New Roman" w:cs="Times New Roman"/>
          <w:szCs w:val="24"/>
        </w:rPr>
        <w:t xml:space="preserve">Hidup seseorang dalam Islam diukur dengan seberapa besar </w:t>
      </w:r>
      <w:proofErr w:type="gramStart"/>
      <w:r w:rsidRPr="00345FE2">
        <w:rPr>
          <w:rFonts w:ascii="Times New Roman" w:eastAsia="Times New Roman" w:hAnsi="Times New Roman" w:cs="Times New Roman"/>
          <w:szCs w:val="24"/>
        </w:rPr>
        <w:t>ia</w:t>
      </w:r>
      <w:proofErr w:type="gramEnd"/>
      <w:r w:rsidRPr="00345FE2">
        <w:rPr>
          <w:rFonts w:ascii="Times New Roman" w:eastAsia="Times New Roman" w:hAnsi="Times New Roman" w:cs="Times New Roman"/>
          <w:szCs w:val="24"/>
        </w:rPr>
        <w:t xml:space="preserve"> melaksanakan kewajiban-kewajibannya sebagai manusia yang telah diatur oleh Syariat Islam. Bahkan ada dan tiadanya seseorang dalam Islam ditakar dengan seberapa besar manfaat yang dirasakan oleh umat dengan kehadiran dirinya. Rasulullah SAW bersabda "Sebaik-baiknya manusia di antara kalian adalah yang paling banyak memberikan manfaat kepada orang lain.” Berarti untuk menuju kehidupan ahirat yang nyatanya lebih baik dan lebih kekal tentu harus memberikan kontribusi bagi diri, k</w:t>
      </w:r>
      <w:r>
        <w:rPr>
          <w:rFonts w:ascii="Times New Roman" w:eastAsia="Times New Roman" w:hAnsi="Times New Roman" w:cs="Times New Roman"/>
          <w:szCs w:val="24"/>
        </w:rPr>
        <w:t>eluarga, masyarakat, dan Negara</w:t>
      </w:r>
      <w:r w:rsidR="001B3B72">
        <w:rPr>
          <w:rFonts w:ascii="Times New Roman" w:eastAsia="Times New Roman" w:hAnsi="Times New Roman" w:cs="Times New Roman"/>
          <w:szCs w:val="24"/>
          <w:lang w:val="id-ID"/>
        </w:rPr>
        <w:t>.</w:t>
      </w:r>
    </w:p>
    <w:p w:rsidR="00521501" w:rsidRPr="008D7718" w:rsidRDefault="00521501" w:rsidP="00A1771E">
      <w:pPr>
        <w:spacing w:after="0"/>
        <w:ind w:left="1440" w:firstLine="720"/>
        <w:jc w:val="both"/>
        <w:rPr>
          <w:rFonts w:ascii="Times New Roman" w:eastAsia="Times New Roman" w:hAnsi="Times New Roman" w:cs="Times New Roman"/>
          <w:szCs w:val="24"/>
          <w:lang w:val="id-ID"/>
        </w:rPr>
      </w:pPr>
      <w:r w:rsidRPr="008D7718">
        <w:rPr>
          <w:rFonts w:ascii="Times New Roman" w:eastAsia="Times New Roman" w:hAnsi="Times New Roman" w:cs="Times New Roman"/>
          <w:szCs w:val="24"/>
          <w:lang w:val="id-ID"/>
        </w:rPr>
        <w:t xml:space="preserve">Islam    hanya    memerintahkan        atau   menganjurkan       pekerjaan yang   baik   dan   bermanfaat   bagi   kemanusiaan,   agar   setiap   pekerjaan mampu       memberi      nilai  tambah     dan   mengangkat      derajat   manusia baik   secara   individu   maupun   kelompok.   “Dan   masing-masing   orangmemperoleh derajat-derajat (seimbang) dengan apa yang dikerjakannya.” </w:t>
      </w:r>
      <w:r>
        <w:rPr>
          <w:rFonts w:ascii="Times New Roman" w:eastAsia="Times New Roman" w:hAnsi="Times New Roman" w:cs="Times New Roman"/>
          <w:szCs w:val="24"/>
          <w:lang w:val="id-ID"/>
        </w:rPr>
        <w:t>(QS. al-An’a</w:t>
      </w:r>
      <w:r w:rsidRPr="008D7718">
        <w:rPr>
          <w:rFonts w:ascii="Times New Roman" w:eastAsia="Times New Roman" w:hAnsi="Times New Roman" w:cs="Times New Roman"/>
          <w:szCs w:val="24"/>
          <w:lang w:val="id-ID"/>
        </w:rPr>
        <w:t xml:space="preserve">m: 132)  Ini   adalah    pesan    iman    yang   membawa       manusia     </w:t>
      </w:r>
      <w:r>
        <w:rPr>
          <w:rFonts w:ascii="Times New Roman" w:eastAsia="Times New Roman" w:hAnsi="Times New Roman" w:cs="Times New Roman"/>
          <w:szCs w:val="24"/>
          <w:lang w:val="id-ID"/>
        </w:rPr>
        <w:t xml:space="preserve"> </w:t>
      </w:r>
      <w:r w:rsidRPr="008D7718">
        <w:rPr>
          <w:rFonts w:ascii="Times New Roman" w:eastAsia="Times New Roman" w:hAnsi="Times New Roman" w:cs="Times New Roman"/>
          <w:szCs w:val="24"/>
          <w:lang w:val="id-ID"/>
        </w:rPr>
        <w:t xml:space="preserve">kepada </w:t>
      </w:r>
      <w:r>
        <w:rPr>
          <w:rFonts w:ascii="Times New Roman" w:eastAsia="Times New Roman" w:hAnsi="Times New Roman" w:cs="Times New Roman"/>
          <w:szCs w:val="24"/>
          <w:lang w:val="id-ID"/>
        </w:rPr>
        <w:t>orientasi nilai dan kualitas</w:t>
      </w:r>
      <w:r w:rsidRPr="008D7718">
        <w:rPr>
          <w:rFonts w:ascii="Times New Roman" w:eastAsia="Times New Roman" w:hAnsi="Times New Roman" w:cs="Times New Roman"/>
          <w:szCs w:val="24"/>
          <w:lang w:val="id-ID"/>
        </w:rPr>
        <w:t xml:space="preserve">. Pekerjaan yang standar adalah pekerjaan </w:t>
      </w:r>
      <w:r>
        <w:rPr>
          <w:rFonts w:ascii="Times New Roman" w:eastAsia="Times New Roman" w:hAnsi="Times New Roman" w:cs="Times New Roman"/>
          <w:szCs w:val="24"/>
          <w:lang w:val="id-ID"/>
        </w:rPr>
        <w:t xml:space="preserve">yang </w:t>
      </w:r>
      <w:r w:rsidRPr="008D7718">
        <w:rPr>
          <w:rFonts w:ascii="Times New Roman" w:eastAsia="Times New Roman" w:hAnsi="Times New Roman" w:cs="Times New Roman"/>
          <w:szCs w:val="24"/>
          <w:lang w:val="id-ID"/>
        </w:rPr>
        <w:t>berman</w:t>
      </w:r>
      <w:r>
        <w:rPr>
          <w:rFonts w:ascii="Times New Roman" w:eastAsia="Times New Roman" w:hAnsi="Times New Roman" w:cs="Times New Roman"/>
          <w:szCs w:val="24"/>
          <w:lang w:val="id-ID"/>
        </w:rPr>
        <w:t xml:space="preserve"> </w:t>
      </w:r>
      <w:r w:rsidRPr="008D7718">
        <w:rPr>
          <w:rFonts w:ascii="Times New Roman" w:eastAsia="Times New Roman" w:hAnsi="Times New Roman" w:cs="Times New Roman"/>
          <w:szCs w:val="24"/>
          <w:lang w:val="id-ID"/>
        </w:rPr>
        <w:t>faat   bagi   individu   dan   masyarakat,   secara   material   dan moral-spiritual.     Tolok   ukurnya     adalah   p</w:t>
      </w:r>
      <w:r>
        <w:rPr>
          <w:rFonts w:ascii="Times New Roman" w:eastAsia="Times New Roman" w:hAnsi="Times New Roman" w:cs="Times New Roman"/>
          <w:szCs w:val="24"/>
          <w:lang w:val="id-ID"/>
        </w:rPr>
        <w:t>esan   syariah   yang   semata-</w:t>
      </w:r>
      <w:r w:rsidRPr="008D7718">
        <w:rPr>
          <w:rFonts w:ascii="Times New Roman" w:eastAsia="Times New Roman" w:hAnsi="Times New Roman" w:cs="Times New Roman"/>
          <w:szCs w:val="24"/>
          <w:lang w:val="id-ID"/>
        </w:rPr>
        <w:t>mata   merupakan   rahmat   bagi   manusia.   Ji</w:t>
      </w:r>
      <w:r>
        <w:rPr>
          <w:rFonts w:ascii="Times New Roman" w:eastAsia="Times New Roman" w:hAnsi="Times New Roman" w:cs="Times New Roman"/>
          <w:szCs w:val="24"/>
          <w:lang w:val="id-ID"/>
        </w:rPr>
        <w:t xml:space="preserve">ka   tidak   diketahui   adanya </w:t>
      </w:r>
      <w:r w:rsidRPr="008D7718">
        <w:rPr>
          <w:rFonts w:ascii="Times New Roman" w:eastAsia="Times New Roman" w:hAnsi="Times New Roman" w:cs="Times New Roman"/>
          <w:szCs w:val="24"/>
          <w:lang w:val="id-ID"/>
        </w:rPr>
        <w:t xml:space="preserve">pesan     khusus   dari   agama,   maka    seseorang     harus   memperhatikan pengakuan   umum   bahwa   sesuatu   itu   bermanfaat,   dan   berkonsultasi kepada orang yang lebih tahu. Jika hal ini pun tidak dilakukan, minimal kembali kepada pertimbangan akal sehat yang didukung secara nurani yang sejuk, lebih-lebih jika dilakukan melalui media shalat meminta </w:t>
      </w:r>
      <w:r>
        <w:rPr>
          <w:rFonts w:ascii="Times New Roman" w:eastAsia="Times New Roman" w:hAnsi="Times New Roman" w:cs="Times New Roman"/>
          <w:szCs w:val="24"/>
          <w:lang w:val="id-ID"/>
        </w:rPr>
        <w:t>petunjuk   (istikhar</w:t>
      </w:r>
      <w:r w:rsidRPr="008D7718">
        <w:rPr>
          <w:rFonts w:ascii="Times New Roman" w:eastAsia="Times New Roman" w:hAnsi="Times New Roman" w:cs="Times New Roman"/>
          <w:szCs w:val="24"/>
          <w:lang w:val="id-ID"/>
        </w:rPr>
        <w:t xml:space="preserve">ah).   Dengan   prosedur   ini,   seorang   muslim   tidak perlu bingung atau ragu dalam memilih suatu pekerjaan. </w:t>
      </w:r>
    </w:p>
    <w:p w:rsidR="00521501" w:rsidRPr="009E3A4D" w:rsidRDefault="00521501" w:rsidP="00A1771E">
      <w:pPr>
        <w:spacing w:after="0"/>
        <w:ind w:left="1440" w:firstLine="720"/>
        <w:jc w:val="both"/>
        <w:rPr>
          <w:rFonts w:ascii="Times New Roman" w:eastAsia="Times New Roman" w:hAnsi="Times New Roman" w:cs="Times New Roman"/>
          <w:szCs w:val="24"/>
          <w:lang w:val="id-ID"/>
        </w:rPr>
      </w:pPr>
      <w:r>
        <w:rPr>
          <w:rFonts w:ascii="Times New Roman" w:eastAsia="Times New Roman" w:hAnsi="Times New Roman" w:cs="Times New Roman"/>
          <w:szCs w:val="24"/>
          <w:lang w:val="id-ID"/>
        </w:rPr>
        <w:t xml:space="preserve">Pembahasan  mengenai  totalitas dan keikhlasan berbuat dan bekerja </w:t>
      </w:r>
      <w:r w:rsidRPr="009E3A4D">
        <w:rPr>
          <w:rFonts w:ascii="Times New Roman" w:eastAsia="Times New Roman" w:hAnsi="Times New Roman" w:cs="Times New Roman"/>
          <w:szCs w:val="24"/>
          <w:lang w:val="id-ID"/>
        </w:rPr>
        <w:t xml:space="preserve">  dalam Islam, barangkali tidak ada salahnya kita tampilkan sebuah teori oleh Waterink. Meskipun teori ini secara lebih spesifik terkait dengan profesi   guru,   </w:t>
      </w:r>
      <w:r w:rsidRPr="009E3A4D">
        <w:rPr>
          <w:rFonts w:ascii="Times New Roman" w:eastAsia="Times New Roman" w:hAnsi="Times New Roman" w:cs="Times New Roman"/>
          <w:szCs w:val="24"/>
          <w:lang w:val="id-ID"/>
        </w:rPr>
        <w:lastRenderedPageBreak/>
        <w:t xml:space="preserve">namun   dalam   konteks   pekerjaan   secara   umum   kiranya juga    cukup    relevan.    Teori   ini  membahas       tentang    Panggilan    Hati Nurani. Untuk melihat seberapa besar tingkat kualifikasi kemampuan  guru tidak dapat dipisahkan dari sikap dan perilaku guru itu sendiri. Sehubungan   dengan   itu   maka   perlu   ditegaskan   bahwa   selain   faktor-  faktor   pengetahuan,   kecakapan,   keterampilan   dan </w:t>
      </w:r>
      <w:r>
        <w:rPr>
          <w:rFonts w:ascii="Times New Roman" w:eastAsia="Times New Roman" w:hAnsi="Times New Roman" w:cs="Times New Roman"/>
          <w:szCs w:val="24"/>
          <w:lang w:val="id-ID"/>
        </w:rPr>
        <w:t xml:space="preserve">  tanggap  </w:t>
      </w:r>
      <w:r w:rsidRPr="009E3A4D">
        <w:rPr>
          <w:rFonts w:ascii="Times New Roman" w:eastAsia="Times New Roman" w:hAnsi="Times New Roman" w:cs="Times New Roman"/>
          <w:szCs w:val="24"/>
          <w:lang w:val="id-ID"/>
        </w:rPr>
        <w:t xml:space="preserve">terhadap </w:t>
      </w:r>
      <w:r>
        <w:rPr>
          <w:rFonts w:ascii="Times New Roman" w:eastAsia="Times New Roman" w:hAnsi="Times New Roman" w:cs="Times New Roman"/>
          <w:szCs w:val="24"/>
          <w:lang w:val="id-ID"/>
        </w:rPr>
        <w:t xml:space="preserve">ide   pembaharuan  serta wawasan   yang  </w:t>
      </w:r>
      <w:r w:rsidRPr="009E3A4D">
        <w:rPr>
          <w:rFonts w:ascii="Times New Roman" w:eastAsia="Times New Roman" w:hAnsi="Times New Roman" w:cs="Times New Roman"/>
          <w:szCs w:val="24"/>
          <w:lang w:val="id-ID"/>
        </w:rPr>
        <w:t>lebih   luas   sesuai   dengan profesinya, pada diri guru sebenarn</w:t>
      </w:r>
      <w:r>
        <w:rPr>
          <w:rFonts w:ascii="Times New Roman" w:eastAsia="Times New Roman" w:hAnsi="Times New Roman" w:cs="Times New Roman"/>
          <w:szCs w:val="24"/>
          <w:lang w:val="id-ID"/>
        </w:rPr>
        <w:t>ya masih memerlukan persyaratan khusus yang bersifat mental.</w:t>
      </w:r>
      <w:r w:rsidR="00A1771E" w:rsidRPr="00A1771E">
        <w:rPr>
          <w:rFonts w:ascii="Times New Roman" w:eastAsia="Times New Roman" w:hAnsi="Times New Roman" w:cs="Times New Roman"/>
          <w:szCs w:val="24"/>
          <w:lang w:val="id-ID"/>
        </w:rPr>
        <w:t xml:space="preserve"> </w:t>
      </w:r>
      <w:r w:rsidRPr="009E3A4D">
        <w:rPr>
          <w:rFonts w:ascii="Times New Roman" w:eastAsia="Times New Roman" w:hAnsi="Times New Roman" w:cs="Times New Roman"/>
          <w:szCs w:val="24"/>
          <w:lang w:val="id-ID"/>
        </w:rPr>
        <w:t>Persyaratan khusus itu adalah faktor yang menyebab</w:t>
      </w:r>
      <w:r>
        <w:rPr>
          <w:rFonts w:ascii="Times New Roman" w:eastAsia="Times New Roman" w:hAnsi="Times New Roman" w:cs="Times New Roman"/>
          <w:szCs w:val="24"/>
          <w:lang w:val="id-ID"/>
        </w:rPr>
        <w:t xml:space="preserve">kan </w:t>
      </w:r>
      <w:r w:rsidRPr="009E3A4D">
        <w:rPr>
          <w:rFonts w:ascii="Times New Roman" w:eastAsia="Times New Roman" w:hAnsi="Times New Roman" w:cs="Times New Roman"/>
          <w:szCs w:val="24"/>
          <w:lang w:val="id-ID"/>
        </w:rPr>
        <w:t>seseorang itu merasa senang, karena merasa terpanggil hati nuraninya untuk menjadi seorang pendidik/guru. Oleh Waterink faktor   khusus   itu   disebut   dengan   istilah  rouping   atau   panggilan   hati</w:t>
      </w:r>
      <w:r>
        <w:rPr>
          <w:rFonts w:ascii="Times New Roman" w:eastAsia="Times New Roman" w:hAnsi="Times New Roman" w:cs="Times New Roman"/>
          <w:szCs w:val="24"/>
          <w:lang w:val="id-ID"/>
        </w:rPr>
        <w:t xml:space="preserve"> nurani.  Rouping  </w:t>
      </w:r>
      <w:r w:rsidRPr="009E3A4D">
        <w:rPr>
          <w:rFonts w:ascii="Times New Roman" w:eastAsia="Times New Roman" w:hAnsi="Times New Roman" w:cs="Times New Roman"/>
          <w:szCs w:val="24"/>
          <w:lang w:val="id-ID"/>
        </w:rPr>
        <w:t xml:space="preserve">inilah  yang   merupakan  </w:t>
      </w:r>
      <w:r>
        <w:rPr>
          <w:rFonts w:ascii="Times New Roman" w:eastAsia="Times New Roman" w:hAnsi="Times New Roman" w:cs="Times New Roman"/>
          <w:szCs w:val="24"/>
          <w:lang w:val="id-ID"/>
        </w:rPr>
        <w:t xml:space="preserve">    dasar  bagi seseorang </w:t>
      </w:r>
      <w:r w:rsidRPr="009E3A4D">
        <w:rPr>
          <w:rFonts w:ascii="Times New Roman" w:eastAsia="Times New Roman" w:hAnsi="Times New Roman" w:cs="Times New Roman"/>
          <w:szCs w:val="24"/>
          <w:lang w:val="id-ID"/>
        </w:rPr>
        <w:t xml:space="preserve">guru </w:t>
      </w:r>
      <w:r>
        <w:rPr>
          <w:rFonts w:ascii="Times New Roman" w:eastAsia="Times New Roman" w:hAnsi="Times New Roman" w:cs="Times New Roman"/>
          <w:szCs w:val="24"/>
          <w:lang w:val="id-ID"/>
        </w:rPr>
        <w:t>untuk melakukan kegiatannya</w:t>
      </w:r>
      <w:r w:rsidRPr="009E3A4D">
        <w:rPr>
          <w:rFonts w:ascii="Times New Roman" w:eastAsia="Times New Roman" w:hAnsi="Times New Roman" w:cs="Times New Roman"/>
          <w:szCs w:val="24"/>
          <w:lang w:val="id-ID"/>
        </w:rPr>
        <w:t xml:space="preserve">. </w:t>
      </w:r>
    </w:p>
    <w:p w:rsidR="00521501" w:rsidRDefault="00521501" w:rsidP="00A1771E">
      <w:pPr>
        <w:spacing w:after="0"/>
        <w:ind w:left="1440" w:firstLine="142"/>
        <w:jc w:val="both"/>
        <w:rPr>
          <w:rFonts w:ascii="Times New Roman" w:eastAsia="Times New Roman" w:hAnsi="Times New Roman" w:cs="Times New Roman"/>
          <w:szCs w:val="24"/>
          <w:lang w:val="id-ID"/>
        </w:rPr>
      </w:pPr>
      <w:r w:rsidRPr="009E3A4D">
        <w:rPr>
          <w:rFonts w:ascii="Times New Roman" w:eastAsia="Times New Roman" w:hAnsi="Times New Roman" w:cs="Times New Roman"/>
          <w:szCs w:val="24"/>
          <w:lang w:val="id-ID"/>
        </w:rPr>
        <w:t xml:space="preserve">          Konsekuensi        dari  teori   panggilan  </w:t>
      </w:r>
      <w:r>
        <w:rPr>
          <w:rFonts w:ascii="Times New Roman" w:eastAsia="Times New Roman" w:hAnsi="Times New Roman" w:cs="Times New Roman"/>
          <w:szCs w:val="24"/>
          <w:lang w:val="id-ID"/>
        </w:rPr>
        <w:t xml:space="preserve">   hati   nurani    ini  adalah  </w:t>
      </w:r>
      <w:r w:rsidRPr="009E3A4D">
        <w:rPr>
          <w:rFonts w:ascii="Times New Roman" w:eastAsia="Times New Roman" w:hAnsi="Times New Roman" w:cs="Times New Roman"/>
          <w:szCs w:val="24"/>
          <w:lang w:val="id-ID"/>
        </w:rPr>
        <w:t>keharusan   bagi   setiap   individu   untuk   menjiwai   pekerjaan.  Idealnya</w:t>
      </w:r>
      <w:r w:rsidR="00186E9C" w:rsidRPr="00186E9C">
        <w:rPr>
          <w:rFonts w:ascii="Times New Roman" w:eastAsia="Times New Roman" w:hAnsi="Times New Roman" w:cs="Times New Roman"/>
          <w:szCs w:val="24"/>
          <w:lang w:val="id-ID"/>
        </w:rPr>
        <w:t xml:space="preserve"> </w:t>
      </w:r>
      <w:r w:rsidRPr="009E3A4D">
        <w:rPr>
          <w:rFonts w:ascii="Times New Roman" w:eastAsia="Times New Roman" w:hAnsi="Times New Roman" w:cs="Times New Roman"/>
          <w:szCs w:val="24"/>
          <w:lang w:val="id-ID"/>
        </w:rPr>
        <w:t>kita   mencari   pekerjaan   yang   kita   sukai.   Faktanya   tidak   selalu   begitu.</w:t>
      </w:r>
      <w:r w:rsidR="00186E9C" w:rsidRPr="00186E9C">
        <w:rPr>
          <w:rFonts w:ascii="Times New Roman" w:eastAsia="Times New Roman" w:hAnsi="Times New Roman" w:cs="Times New Roman"/>
          <w:szCs w:val="24"/>
          <w:lang w:val="id-ID"/>
        </w:rPr>
        <w:t xml:space="preserve"> </w:t>
      </w:r>
      <w:r w:rsidRPr="009E3A4D">
        <w:rPr>
          <w:rFonts w:ascii="Times New Roman" w:eastAsia="Times New Roman" w:hAnsi="Times New Roman" w:cs="Times New Roman"/>
          <w:szCs w:val="24"/>
          <w:lang w:val="id-ID"/>
        </w:rPr>
        <w:t xml:space="preserve">Kadang pekerjaan di tangan tidak sesuai dengan harapan. Celakanya, syarat awal untuk bisa bekerja dengan baik adalah mencintai pekerjaan. Jika   sudah   mencoba   dan   tetap   tidak   menyukai   pekerjaan   itu,   tidak ada pilihan lain kecuali keluar (quit) dan cari pekerjaan lain yang kita ingini. Jika ini sulit dilakukan, hanya ada satu pilihan jiwailah pekerjaan tersebut.   Menjiwai   berarti   pekerjaan   itu   menjadi   jiwa   kita.  </w:t>
      </w:r>
      <w:r w:rsidRPr="00A27117">
        <w:rPr>
          <w:rFonts w:ascii="Times New Roman" w:eastAsia="Times New Roman" w:hAnsi="Times New Roman" w:cs="Times New Roman"/>
          <w:i/>
          <w:iCs/>
          <w:szCs w:val="24"/>
          <w:lang w:val="id-ID"/>
        </w:rPr>
        <w:t>Do   what you love, love what you do, and deliver more than you promise</w:t>
      </w:r>
      <w:r w:rsidRPr="009E3A4D">
        <w:rPr>
          <w:rFonts w:ascii="Times New Roman" w:eastAsia="Times New Roman" w:hAnsi="Times New Roman" w:cs="Times New Roman"/>
          <w:szCs w:val="24"/>
          <w:lang w:val="id-ID"/>
        </w:rPr>
        <w:t xml:space="preserve"> (Harvey Mackay) “Kerjakan apa yang kau sukai, sukai apa yang kau kerjakan, dan laksanakan lebih dari yang diminta”.</w:t>
      </w:r>
    </w:p>
    <w:p w:rsidR="00521501" w:rsidRPr="004E0F14" w:rsidRDefault="00521501" w:rsidP="00A1771E">
      <w:pPr>
        <w:spacing w:after="0"/>
        <w:ind w:left="1440" w:firstLine="720"/>
        <w:jc w:val="both"/>
        <w:rPr>
          <w:rFonts w:ascii="Times New Roman" w:eastAsia="Times New Roman" w:hAnsi="Times New Roman" w:cs="Times New Roman"/>
          <w:szCs w:val="24"/>
          <w:lang w:val="id-ID"/>
        </w:rPr>
      </w:pPr>
      <w:r w:rsidRPr="00F34237">
        <w:rPr>
          <w:rFonts w:ascii="Times New Roman" w:eastAsia="Times New Roman" w:hAnsi="Times New Roman" w:cs="Times New Roman"/>
          <w:szCs w:val="24"/>
          <w:lang w:val="id-ID"/>
        </w:rPr>
        <w:t xml:space="preserve">al-Qardhawi </w:t>
      </w:r>
      <w:r>
        <w:rPr>
          <w:rFonts w:ascii="Times New Roman" w:eastAsia="Times New Roman" w:hAnsi="Times New Roman" w:cs="Times New Roman"/>
          <w:szCs w:val="24"/>
          <w:lang w:val="id-ID"/>
        </w:rPr>
        <w:t xml:space="preserve">berkata dalam </w:t>
      </w:r>
      <w:r w:rsidRPr="00F34237">
        <w:rPr>
          <w:rFonts w:ascii="Times New Roman" w:eastAsia="Times New Roman" w:hAnsi="Times New Roman" w:cs="Times New Roman"/>
          <w:szCs w:val="24"/>
          <w:lang w:val="id-ID"/>
        </w:rPr>
        <w:t>bukunya</w:t>
      </w:r>
      <w:r>
        <w:rPr>
          <w:rFonts w:ascii="Times New Roman" w:eastAsia="Times New Roman" w:hAnsi="Times New Roman" w:cs="Times New Roman"/>
          <w:szCs w:val="24"/>
          <w:lang w:val="id-ID"/>
        </w:rPr>
        <w:t xml:space="preserve">    Qi  matul   waqti    fil Isla </w:t>
      </w:r>
      <w:r w:rsidRPr="00F34237">
        <w:rPr>
          <w:rFonts w:ascii="Times New Roman" w:eastAsia="Times New Roman" w:hAnsi="Times New Roman" w:cs="Times New Roman"/>
          <w:szCs w:val="24"/>
          <w:lang w:val="id-ID"/>
        </w:rPr>
        <w:t>m”:  waktu    adalah    hidup    itu   sendiri,   maka    jangan    sekali-kali engkau sia-siakan, sedetik pun dari waktumu untuk hal-hal yang tidak berfaidah.     Setiap    orang    akan    mempertanggungjawabkan  usianya yang   tidak   lain   adalah   rangkaian   dari   wakt</w:t>
      </w:r>
      <w:r>
        <w:rPr>
          <w:rFonts w:ascii="Times New Roman" w:eastAsia="Times New Roman" w:hAnsi="Times New Roman" w:cs="Times New Roman"/>
          <w:szCs w:val="24"/>
          <w:lang w:val="id-ID"/>
        </w:rPr>
        <w:t>u.   Sikap   negatif   terhadap</w:t>
      </w:r>
      <w:r w:rsidRPr="00F34237">
        <w:rPr>
          <w:rFonts w:ascii="Times New Roman" w:eastAsia="Times New Roman" w:hAnsi="Times New Roman" w:cs="Times New Roman"/>
          <w:szCs w:val="24"/>
          <w:lang w:val="id-ID"/>
        </w:rPr>
        <w:t>waktu niscaya membawa kerugian, seperti gemar menangguhkan atau mengukur waktu, yang berarti menghilangkan kesempatan. Namun, kemudian ia mengkambing-hitamkan waktu saat ia merugi, sehingga tidak punya kesempatan untuk memperbaiki kekeliruan. Jika   kita   melihat   mengenai   kaitan   waktu   dan   prestasi   kerja, maka ada baiknya dikutip petikan surat Khalifah Umar ibn Khatthab kepada   Gubernur   Abu   Musa   al-Asy’ari   ra,   sebagaimana   dituturkan oleh Abu Ubaid, ”Amma ba’du. Ketahuilah, sesungguhnya kekuatan itu   terletak   pada   prestasi   kerja.   Oleh   karena   itu,   janganlah   engkau tangguhkan        pekerjaan     hari  ini  hingga    esok,   karena    pekerjaanmu akan   menumpuk,   sehingga   kamu   tidak   tahu   lagi   mana   yang   harus dikerjakan, dan akhirnya semua terbengkalai.”</w:t>
      </w:r>
    </w:p>
    <w:p w:rsidR="00521501" w:rsidRPr="00186E9C" w:rsidRDefault="00521501" w:rsidP="00A1771E">
      <w:pPr>
        <w:spacing w:after="0"/>
        <w:ind w:left="1440" w:hanging="360"/>
        <w:jc w:val="both"/>
        <w:rPr>
          <w:rFonts w:ascii="Times New Roman" w:eastAsia="Times New Roman" w:hAnsi="Times New Roman" w:cs="Times New Roman"/>
          <w:szCs w:val="24"/>
          <w:lang w:val="id-ID"/>
        </w:rPr>
      </w:pPr>
      <w:r w:rsidRPr="00186E9C">
        <w:rPr>
          <w:rFonts w:ascii="Times New Roman" w:eastAsia="Times New Roman" w:hAnsi="Times New Roman" w:cs="Times New Roman"/>
          <w:szCs w:val="24"/>
          <w:lang w:val="id-ID"/>
        </w:rPr>
        <w:t>2</w:t>
      </w:r>
      <w:r w:rsidR="00EE2338" w:rsidRPr="00186E9C">
        <w:rPr>
          <w:rFonts w:ascii="Times New Roman" w:eastAsia="Times New Roman" w:hAnsi="Times New Roman" w:cs="Times New Roman"/>
          <w:szCs w:val="24"/>
          <w:lang w:val="id-ID"/>
        </w:rPr>
        <w:t>)</w:t>
      </w:r>
      <w:r w:rsidRPr="00186E9C">
        <w:rPr>
          <w:rFonts w:ascii="Times New Roman" w:eastAsia="Times New Roman" w:hAnsi="Times New Roman" w:cs="Times New Roman"/>
          <w:szCs w:val="24"/>
          <w:lang w:val="id-ID"/>
        </w:rPr>
        <w:t>. Analisis Ayat-Ayat Yang Menunjukkan Bahwa Kualitas  Hidup Ditentukan Oleh Kualitas Iman Dan Taq</w:t>
      </w:r>
      <w:bookmarkStart w:id="0" w:name="_GoBack"/>
      <w:bookmarkEnd w:id="0"/>
      <w:r w:rsidRPr="00186E9C">
        <w:rPr>
          <w:rFonts w:ascii="Times New Roman" w:eastAsia="Times New Roman" w:hAnsi="Times New Roman" w:cs="Times New Roman"/>
          <w:szCs w:val="24"/>
          <w:lang w:val="id-ID"/>
        </w:rPr>
        <w:t>wa</w:t>
      </w:r>
    </w:p>
    <w:p w:rsidR="00521501" w:rsidRDefault="00521501" w:rsidP="00A1771E">
      <w:pPr>
        <w:spacing w:after="0"/>
        <w:ind w:left="1440" w:firstLine="720"/>
        <w:jc w:val="both"/>
        <w:rPr>
          <w:rFonts w:ascii="Times New Roman" w:eastAsia="Times New Roman" w:hAnsi="Times New Roman" w:cs="Times New Roman"/>
          <w:b/>
          <w:bCs/>
          <w:szCs w:val="24"/>
          <w:lang w:val="id-ID"/>
        </w:rPr>
      </w:pPr>
      <w:r>
        <w:rPr>
          <w:rFonts w:ascii="Times New Roman" w:eastAsia="Times New Roman" w:hAnsi="Times New Roman" w:cs="Times New Roman"/>
          <w:szCs w:val="24"/>
          <w:lang w:val="id-ID"/>
        </w:rPr>
        <w:lastRenderedPageBreak/>
        <w:t>D</w:t>
      </w:r>
      <w:r w:rsidR="00A1771E" w:rsidRPr="00A1771E">
        <w:rPr>
          <w:rFonts w:ascii="Times New Roman" w:eastAsia="Times New Roman" w:hAnsi="Times New Roman" w:cs="Times New Roman"/>
          <w:szCs w:val="24"/>
          <w:lang w:val="id-ID"/>
        </w:rPr>
        <w:t>id</w:t>
      </w:r>
      <w:r w:rsidR="00A1771E">
        <w:rPr>
          <w:rFonts w:ascii="Times New Roman" w:eastAsia="Times New Roman" w:hAnsi="Times New Roman" w:cs="Times New Roman"/>
          <w:szCs w:val="24"/>
          <w:lang w:val="id-ID"/>
        </w:rPr>
        <w:t xml:space="preserve">alam </w:t>
      </w:r>
      <w:r w:rsidR="00A1771E" w:rsidRPr="00A1771E">
        <w:rPr>
          <w:rFonts w:ascii="Times New Roman" w:eastAsia="Times New Roman" w:hAnsi="Times New Roman" w:cs="Times New Roman"/>
          <w:szCs w:val="24"/>
          <w:lang w:val="id-ID"/>
        </w:rPr>
        <w:t>Al-Qur’an</w:t>
      </w:r>
      <w:r w:rsidR="00A1771E">
        <w:rPr>
          <w:rFonts w:ascii="Times New Roman" w:eastAsia="Times New Roman" w:hAnsi="Times New Roman" w:cs="Times New Roman"/>
          <w:szCs w:val="24"/>
        </w:rPr>
        <w:t xml:space="preserve"> Surah</w:t>
      </w:r>
      <w:r w:rsidR="00A1771E">
        <w:rPr>
          <w:rFonts w:ascii="Times New Roman" w:eastAsia="Times New Roman" w:hAnsi="Times New Roman" w:cs="Times New Roman"/>
          <w:szCs w:val="24"/>
          <w:lang w:val="id-ID"/>
        </w:rPr>
        <w:t xml:space="preserve"> Thoha</w:t>
      </w:r>
      <w:r w:rsidR="00A1771E">
        <w:rPr>
          <w:rFonts w:ascii="Times New Roman" w:eastAsia="Times New Roman" w:hAnsi="Times New Roman" w:cs="Times New Roman"/>
          <w:szCs w:val="24"/>
        </w:rPr>
        <w:t xml:space="preserve"> ayat</w:t>
      </w:r>
      <w:r w:rsidRPr="00DC4721">
        <w:rPr>
          <w:rFonts w:ascii="Times New Roman" w:eastAsia="Times New Roman" w:hAnsi="Times New Roman" w:cs="Times New Roman"/>
          <w:szCs w:val="24"/>
          <w:lang w:val="id-ID"/>
        </w:rPr>
        <w:t xml:space="preserve"> 124</w:t>
      </w:r>
      <w:r w:rsidRPr="00DC4721">
        <w:rPr>
          <w:rFonts w:ascii="Times New Roman" w:eastAsia="Times New Roman" w:hAnsi="Times New Roman" w:cs="Times New Roman"/>
          <w:b/>
          <w:bCs/>
          <w:szCs w:val="24"/>
          <w:lang w:val="id-ID"/>
        </w:rPr>
        <w:t xml:space="preserve"> </w:t>
      </w:r>
      <w:r w:rsidR="00A1771E" w:rsidRPr="00A1771E">
        <w:rPr>
          <w:rFonts w:ascii="Times New Roman" w:eastAsia="Times New Roman" w:hAnsi="Times New Roman" w:cs="Times New Roman"/>
          <w:szCs w:val="24"/>
        </w:rPr>
        <w:t>dijelaskan</w:t>
      </w:r>
      <w:r>
        <w:rPr>
          <w:rFonts w:ascii="Times New Roman" w:eastAsia="Times New Roman" w:hAnsi="Times New Roman" w:cs="Times New Roman"/>
          <w:szCs w:val="24"/>
          <w:lang w:val="id-ID"/>
        </w:rPr>
        <w:t xml:space="preserve"> bahwa </w:t>
      </w:r>
      <w:r w:rsidR="00A1771E">
        <w:rPr>
          <w:rFonts w:ascii="Times New Roman" w:eastAsia="Times New Roman" w:hAnsi="Times New Roman" w:cs="Times New Roman"/>
          <w:szCs w:val="24"/>
        </w:rPr>
        <w:t>k</w:t>
      </w:r>
      <w:r w:rsidRPr="00DC4721">
        <w:rPr>
          <w:rFonts w:ascii="Times New Roman" w:eastAsia="Times New Roman" w:hAnsi="Times New Roman" w:cs="Times New Roman"/>
          <w:szCs w:val="24"/>
          <w:lang w:val="id-ID"/>
        </w:rPr>
        <w:t xml:space="preserve">eimanan merupakan kebutuhan hidup manusia, menjadi pegangan keyaninan dan motor penggerak untuk perilaku dan amal (aktivitas kerja) manusia. </w:t>
      </w:r>
      <w:r w:rsidRPr="009F1967">
        <w:rPr>
          <w:rFonts w:ascii="Times New Roman" w:eastAsia="Times New Roman" w:hAnsi="Times New Roman" w:cs="Times New Roman"/>
          <w:szCs w:val="24"/>
          <w:lang w:val="id-ID"/>
        </w:rPr>
        <w:t xml:space="preserve">Iman sebagai syarat utama dalam mencapai kesempurnaan atau insan utama, dan merupakan langkah awal untuk menuju keshalihan dan mewujudkan perilaku, amal saleh dan pengorbanan manusia bagi pengabdian kepada Allah, karena iman juga sangat terkait dengan amal saleh. </w:t>
      </w:r>
      <w:r w:rsidRPr="002F040F">
        <w:rPr>
          <w:rFonts w:ascii="Times New Roman" w:eastAsia="Times New Roman" w:hAnsi="Times New Roman" w:cs="Times New Roman"/>
          <w:szCs w:val="24"/>
        </w:rPr>
        <w:t xml:space="preserve">Dalam keadaan beriman, manusia dapat memperlihatkan kualitas perilaku, kualitas amal salah, dan kualitas sosialnya yaitu ketulusan dalam kehidupan pribadi maupun kehidupan masyarakat luas. Manusia </w:t>
      </w:r>
      <w:proofErr w:type="gramStart"/>
      <w:r w:rsidRPr="002F040F">
        <w:rPr>
          <w:rFonts w:ascii="Times New Roman" w:eastAsia="Times New Roman" w:hAnsi="Times New Roman" w:cs="Times New Roman"/>
          <w:szCs w:val="24"/>
        </w:rPr>
        <w:t>akan</w:t>
      </w:r>
      <w:proofErr w:type="gramEnd"/>
      <w:r w:rsidRPr="002F040F">
        <w:rPr>
          <w:rFonts w:ascii="Times New Roman" w:eastAsia="Times New Roman" w:hAnsi="Times New Roman" w:cs="Times New Roman"/>
          <w:szCs w:val="24"/>
        </w:rPr>
        <w:t xml:space="preserve"> berperilaku, bekerja, dan bermasyarakat sesuai dengan fitrah kejadiannya yang condong kepada hanief. Manusia berkualitas </w:t>
      </w:r>
      <w:proofErr w:type="gramStart"/>
      <w:r w:rsidRPr="002F040F">
        <w:rPr>
          <w:rFonts w:ascii="Times New Roman" w:eastAsia="Times New Roman" w:hAnsi="Times New Roman" w:cs="Times New Roman"/>
          <w:szCs w:val="24"/>
        </w:rPr>
        <w:t>akan</w:t>
      </w:r>
      <w:proofErr w:type="gramEnd"/>
      <w:r w:rsidRPr="002F040F">
        <w:rPr>
          <w:rFonts w:ascii="Times New Roman" w:eastAsia="Times New Roman" w:hAnsi="Times New Roman" w:cs="Times New Roman"/>
          <w:szCs w:val="24"/>
        </w:rPr>
        <w:t xml:space="preserve"> berjuang melawan penindasan, tirani, dan tidak membiarkan kediktatoran atau tindakan sewenang</w:t>
      </w:r>
      <w:r>
        <w:rPr>
          <w:rFonts w:ascii="Times New Roman" w:eastAsia="Times New Roman" w:hAnsi="Times New Roman" w:cs="Times New Roman"/>
          <w:szCs w:val="24"/>
          <w:lang w:val="id-ID"/>
        </w:rPr>
        <w:t xml:space="preserve"> </w:t>
      </w:r>
      <w:r w:rsidRPr="002F040F">
        <w:rPr>
          <w:rFonts w:ascii="Times New Roman" w:eastAsia="Times New Roman" w:hAnsi="Times New Roman" w:cs="Times New Roman"/>
          <w:szCs w:val="24"/>
        </w:rPr>
        <w:t>wenang. Karena iman membe</w:t>
      </w:r>
      <w:r>
        <w:rPr>
          <w:rFonts w:ascii="Times New Roman" w:eastAsia="Times New Roman" w:hAnsi="Times New Roman" w:cs="Times New Roman"/>
          <w:szCs w:val="24"/>
        </w:rPr>
        <w:t>rikan pula kedamaian jiwa, kedamaian berperilaku, dan keda</w:t>
      </w:r>
      <w:r w:rsidRPr="002F040F">
        <w:rPr>
          <w:rFonts w:ascii="Times New Roman" w:eastAsia="Times New Roman" w:hAnsi="Times New Roman" w:cs="Times New Roman"/>
          <w:szCs w:val="24"/>
        </w:rPr>
        <w:t>ma</w:t>
      </w:r>
      <w:r>
        <w:rPr>
          <w:rFonts w:ascii="Times New Roman" w:eastAsia="Times New Roman" w:hAnsi="Times New Roman" w:cs="Times New Roman"/>
          <w:szCs w:val="24"/>
          <w:lang w:val="id-ID"/>
        </w:rPr>
        <w:t>ia</w:t>
      </w:r>
      <w:r w:rsidRPr="002F040F">
        <w:rPr>
          <w:rFonts w:ascii="Times New Roman" w:eastAsia="Times New Roman" w:hAnsi="Times New Roman" w:cs="Times New Roman"/>
          <w:szCs w:val="24"/>
        </w:rPr>
        <w:t>n beramal saleh.</w:t>
      </w:r>
    </w:p>
    <w:p w:rsidR="00A1771E" w:rsidRDefault="00521501" w:rsidP="00A1771E">
      <w:pPr>
        <w:pStyle w:val="NormalWeb"/>
        <w:spacing w:before="0" w:beforeAutospacing="0" w:after="0" w:afterAutospacing="0" w:line="276" w:lineRule="auto"/>
        <w:ind w:left="1440" w:firstLine="720"/>
        <w:jc w:val="both"/>
      </w:pPr>
      <w:r>
        <w:rPr>
          <w:lang w:val="id-ID"/>
        </w:rPr>
        <w:t xml:space="preserve">Sebagaimana firman </w:t>
      </w:r>
      <w:r w:rsidRPr="00DC4721">
        <w:rPr>
          <w:lang w:val="id-ID"/>
        </w:rPr>
        <w:t xml:space="preserve">Allah </w:t>
      </w:r>
      <w:r>
        <w:rPr>
          <w:lang w:val="id-ID"/>
        </w:rPr>
        <w:t xml:space="preserve">S.W.T. </w:t>
      </w:r>
      <w:r w:rsidRPr="00DC4721">
        <w:rPr>
          <w:lang w:val="id-ID"/>
        </w:rPr>
        <w:t xml:space="preserve">di dalam surat Thaha ayat 124, </w:t>
      </w:r>
      <w:r>
        <w:rPr>
          <w:lang w:val="id-ID"/>
        </w:rPr>
        <w:t>yang lewat</w:t>
      </w:r>
      <w:r w:rsidRPr="00DC4721">
        <w:rPr>
          <w:lang w:val="id-ID"/>
        </w:rPr>
        <w:t>“Dan barangsiapayang berpaling dari peringatan-Ku, maka sesungguhnya baginya kehidupanyang sempit. Dan Kami akan menghimpunkannya pada hari kiamat dalamkeadaan buta.”Ada sebagian ulama yang menafsirkan</w:t>
      </w:r>
      <w:r>
        <w:rPr>
          <w:lang w:val="id-ID"/>
        </w:rPr>
        <w:t xml:space="preserve"> `kehidupan yang sempit’ dengan</w:t>
      </w:r>
      <w:r w:rsidRPr="00DC4721">
        <w:rPr>
          <w:lang w:val="id-ID"/>
        </w:rPr>
        <w:t xml:space="preserve">azab kubur. </w:t>
      </w:r>
      <w:r w:rsidRPr="00A6387D">
        <w:t>Dan bahwa azab kubur m</w:t>
      </w:r>
      <w:r>
        <w:t>erupakan kehidupan yang sempit,</w:t>
      </w:r>
      <w:r w:rsidR="00186E9C">
        <w:t xml:space="preserve"> </w:t>
      </w:r>
      <w:r w:rsidRPr="00A6387D">
        <w:t>tentulah tidak diragukan lagi. Ibnul</w:t>
      </w:r>
      <w:r>
        <w:t xml:space="preserve"> Qayyim menambahkan, “Tapi ayat</w:t>
      </w:r>
      <w:r>
        <w:rPr>
          <w:lang w:val="id-ID"/>
        </w:rPr>
        <w:t xml:space="preserve"> </w:t>
      </w:r>
      <w:r w:rsidRPr="00A6387D">
        <w:t xml:space="preserve">ini mencakup makna yang lebih umum </w:t>
      </w:r>
      <w:r>
        <w:t>daripada penafsiran itu. Karena</w:t>
      </w:r>
      <w:r>
        <w:rPr>
          <w:lang w:val="id-ID"/>
        </w:rPr>
        <w:t xml:space="preserve"> </w:t>
      </w:r>
      <w:r w:rsidRPr="00A6387D">
        <w:t>meski disebut dengan kata na</w:t>
      </w:r>
      <w:r>
        <w:t>kirah, tapi dalam bentuk itsbat</w:t>
      </w:r>
      <w:r>
        <w:rPr>
          <w:lang w:val="id-ID"/>
        </w:rPr>
        <w:t xml:space="preserve"> </w:t>
      </w:r>
      <w:r w:rsidRPr="00A6387D">
        <w:t>(penetapan). Sehingg</w:t>
      </w:r>
      <w:r>
        <w:t>a keumumannya dari segi makna.”</w:t>
      </w:r>
      <w:r w:rsidRPr="00A6387D">
        <w:t>Dalam ayat ini Allah mengaitkan kesem</w:t>
      </w:r>
      <w:r>
        <w:t>pitan hidup dengan berpalingnya</w:t>
      </w:r>
      <w:r w:rsidRPr="00A6387D">
        <w:t xml:space="preserve">manusia dari peringatan-Nya. Dan </w:t>
      </w:r>
      <w:r>
        <w:t>ini sebuah ketetapan yang pasti</w:t>
      </w:r>
      <w:r w:rsidRPr="00A6387D">
        <w:t>benar. Maka, siapapun yang berpaling d</w:t>
      </w:r>
      <w:r>
        <w:t>ari Allah dalam hidupnya, pasti</w:t>
      </w:r>
      <w:r>
        <w:rPr>
          <w:lang w:val="id-ID"/>
        </w:rPr>
        <w:t xml:space="preserve"> </w:t>
      </w:r>
      <w:proofErr w:type="gramStart"/>
      <w:r w:rsidRPr="00A6387D">
        <w:t>akan</w:t>
      </w:r>
      <w:proofErr w:type="gramEnd"/>
      <w:r w:rsidRPr="00A6387D">
        <w:t xml:space="preserve"> mendapatkan kesempitan hidup. K</w:t>
      </w:r>
      <w:r>
        <w:t>esempitan hidup ini bertingkat-</w:t>
      </w:r>
      <w:r w:rsidRPr="00A6387D">
        <w:t xml:space="preserve">tingkat sesuai </w:t>
      </w:r>
      <w:r w:rsidR="00186E9C">
        <w:t xml:space="preserve">dengan </w:t>
      </w:r>
      <w:proofErr w:type="gramStart"/>
      <w:r w:rsidR="00186E9C">
        <w:t>kadar</w:t>
      </w:r>
      <w:proofErr w:type="gramEnd"/>
      <w:r w:rsidR="00186E9C">
        <w:t xml:space="preserve"> </w:t>
      </w:r>
      <w:r w:rsidRPr="00A6387D">
        <w:t>b</w:t>
      </w:r>
      <w:r w:rsidR="00A1771E">
        <w:t xml:space="preserve">erpalingnya manusia dari Allah. </w:t>
      </w:r>
    </w:p>
    <w:p w:rsidR="00521501" w:rsidRPr="00A1771E" w:rsidRDefault="00521501" w:rsidP="00A1771E">
      <w:pPr>
        <w:pStyle w:val="NormalWeb"/>
        <w:spacing w:before="0" w:beforeAutospacing="0" w:after="0" w:afterAutospacing="0" w:line="276" w:lineRule="auto"/>
        <w:ind w:left="1440" w:firstLine="720"/>
        <w:jc w:val="both"/>
      </w:pPr>
      <w:r w:rsidRPr="00A6387D">
        <w:t>Semakin</w:t>
      </w:r>
      <w:r w:rsidR="00A1771E">
        <w:t xml:space="preserve"> </w:t>
      </w:r>
      <w:r w:rsidRPr="00A6387D">
        <w:t>dia berpaling, semakin sempit kehid</w:t>
      </w:r>
      <w:r>
        <w:t xml:space="preserve">upan yang </w:t>
      </w:r>
      <w:proofErr w:type="gramStart"/>
      <w:r>
        <w:t>akan</w:t>
      </w:r>
      <w:proofErr w:type="gramEnd"/>
      <w:r>
        <w:t xml:space="preserve"> dia rasakan. Pun</w:t>
      </w:r>
      <w:r>
        <w:rPr>
          <w:lang w:val="id-ID"/>
        </w:rPr>
        <w:t xml:space="preserve"> </w:t>
      </w:r>
      <w:r w:rsidRPr="00A6387D">
        <w:t>demikian pula sebaliknya.semakin dia ingat dan dekat kepada All</w:t>
      </w:r>
      <w:r>
        <w:t>ah,</w:t>
      </w:r>
      <w:r>
        <w:rPr>
          <w:lang w:val="id-ID"/>
        </w:rPr>
        <w:t xml:space="preserve"> </w:t>
      </w:r>
      <w:r w:rsidRPr="00A6387D">
        <w:t xml:space="preserve">semakin lapang kehidupan yang </w:t>
      </w:r>
      <w:proofErr w:type="gramStart"/>
      <w:r w:rsidRPr="00A6387D">
        <w:t>akan</w:t>
      </w:r>
      <w:proofErr w:type="gramEnd"/>
      <w:r w:rsidRPr="00A6387D">
        <w:t xml:space="preserve"> dia rasakan.</w:t>
      </w:r>
      <w:r w:rsidRPr="00641288">
        <w:t>Ibnu Katsir berkata, “Kesempita</w:t>
      </w:r>
      <w:r>
        <w:t>n hidup di dunia karena mu’ridh</w:t>
      </w:r>
      <w:r>
        <w:rPr>
          <w:lang w:val="id-ID"/>
        </w:rPr>
        <w:t xml:space="preserve"> </w:t>
      </w:r>
      <w:r w:rsidRPr="00641288">
        <w:t xml:space="preserve">(manusia yang berpaling) tidak </w:t>
      </w:r>
      <w:r>
        <w:t>memiliki ketenteraman hidup dan</w:t>
      </w:r>
      <w:r>
        <w:rPr>
          <w:lang w:val="id-ID"/>
        </w:rPr>
        <w:t xml:space="preserve"> </w:t>
      </w:r>
      <w:r w:rsidRPr="00641288">
        <w:t>kelapangan dada. Walau dia bergeli</w:t>
      </w:r>
      <w:r>
        <w:t>mang dengan harta yang melimpah</w:t>
      </w:r>
      <w:r>
        <w:rPr>
          <w:lang w:val="id-ID"/>
        </w:rPr>
        <w:t xml:space="preserve"> </w:t>
      </w:r>
      <w:r w:rsidRPr="00641288">
        <w:t>tetapi hatinya sempit lantaran kesesatannya</w:t>
      </w:r>
      <w:r>
        <w:t xml:space="preserve">. Dunia tidak </w:t>
      </w:r>
      <w:proofErr w:type="gramStart"/>
      <w:r>
        <w:t>akan</w:t>
      </w:r>
      <w:proofErr w:type="gramEnd"/>
      <w:r>
        <w:rPr>
          <w:lang w:val="id-ID"/>
        </w:rPr>
        <w:t xml:space="preserve"> </w:t>
      </w:r>
      <w:r w:rsidRPr="00A6387D">
        <w:t>membawanya kepada keyakinan dan h</w:t>
      </w:r>
      <w:r>
        <w:t>idayah. Dia selalu berada dalam</w:t>
      </w:r>
      <w:r>
        <w:rPr>
          <w:lang w:val="id-ID"/>
        </w:rPr>
        <w:t xml:space="preserve"> </w:t>
      </w:r>
      <w:r w:rsidRPr="00A6387D">
        <w:t>kegalauan, kebimbangan, dan keraguan. S</w:t>
      </w:r>
      <w:r>
        <w:t>ementara azab kubur menantinya.</w:t>
      </w:r>
      <w:r w:rsidRPr="00A6387D">
        <w:t>”</w:t>
      </w:r>
    </w:p>
    <w:p w:rsidR="00521501" w:rsidRDefault="00521501" w:rsidP="00A1771E">
      <w:pPr>
        <w:pStyle w:val="NormalWeb"/>
        <w:spacing w:before="0" w:beforeAutospacing="0" w:after="0" w:afterAutospacing="0" w:line="276" w:lineRule="auto"/>
        <w:ind w:left="1440" w:firstLine="720"/>
        <w:jc w:val="both"/>
        <w:rPr>
          <w:lang w:val="id-ID"/>
        </w:rPr>
      </w:pPr>
      <w:r w:rsidRPr="00A6387D">
        <w:t>Hatinya yang terikat kepada dunia mewariskan kecintaan kepada dunia</w:t>
      </w:r>
      <w:proofErr w:type="gramStart"/>
      <w:r w:rsidRPr="00A6387D">
        <w:t>,</w:t>
      </w:r>
      <w:proofErr w:type="gramEnd"/>
      <w:r w:rsidRPr="00A6387D">
        <w:br/>
        <w:t>syahwat dan kedudukan. Angan-</w:t>
      </w:r>
      <w:r>
        <w:t>angannya yang panjang dan batil</w:t>
      </w:r>
      <w:r w:rsidRPr="00A6387D">
        <w:t>membuat</w:t>
      </w:r>
      <w:r>
        <w:rPr>
          <w:lang w:val="id-ID"/>
        </w:rPr>
        <w:t xml:space="preserve"> </w:t>
      </w:r>
      <w:r w:rsidRPr="00A6387D">
        <w:t>nya mabuk yang lebih berbahay</w:t>
      </w:r>
      <w:r>
        <w:t>a daripada mabuk karena khamer.</w:t>
      </w:r>
      <w:r w:rsidRPr="00A6387D">
        <w:t>Dia lupa bahwa ada kematian yang meng</w:t>
      </w:r>
      <w:r>
        <w:t>intai dan pertanggungjawaban di</w:t>
      </w:r>
      <w:r>
        <w:rPr>
          <w:lang w:val="id-ID"/>
        </w:rPr>
        <w:t xml:space="preserve"> </w:t>
      </w:r>
      <w:r w:rsidRPr="00A6387D">
        <w:t>sisi-</w:t>
      </w:r>
      <w:r w:rsidRPr="00641288">
        <w:t xml:space="preserve">Nya kelak.Makna hidup yang dijabarkan Islam jauh lebih luas dan mendalam dari pada pengertian hidup yang dibeberkan Descartes dan Marx. Makna hidup dalam Islam bukan sekadar berpikir tentang realita, bukan sekadar berjuang </w:t>
      </w:r>
      <w:r w:rsidRPr="00641288">
        <w:lastRenderedPageBreak/>
        <w:t xml:space="preserve">untuk mempertahankan hidup, tetapi lebih dari itu memberikan pencerahan dan keyakinan bahwa. Hidup ini bukan sekali, tetapi hidup yang berkelanjutan, hidup yang melampaui batas </w:t>
      </w:r>
      <w:proofErr w:type="gramStart"/>
      <w:r w:rsidRPr="00641288">
        <w:t>usia</w:t>
      </w:r>
      <w:proofErr w:type="gramEnd"/>
      <w:r w:rsidRPr="00641288">
        <w:t xml:space="preserve"> manusia di bumi, hidup yang harus dipertanggungjawabkan di hadapan sang Kholik. Setiap orang beriman harus meyakini bahwa setelah hidup di dunia ini ada kehidupan lain yang lebih baik, abadi dan lebih indah yaitu alam akhirat (Q.S. Adl-dluha: 4).</w:t>
      </w:r>
    </w:p>
    <w:p w:rsidR="00521501" w:rsidRDefault="00521501" w:rsidP="00A1771E">
      <w:pPr>
        <w:pStyle w:val="NormalWeb"/>
        <w:spacing w:before="0" w:beforeAutospacing="0" w:after="0" w:afterAutospacing="0" w:line="276" w:lineRule="auto"/>
        <w:ind w:left="1440" w:firstLine="720"/>
        <w:jc w:val="both"/>
        <w:rPr>
          <w:lang w:val="id-ID"/>
        </w:rPr>
      </w:pPr>
      <w:r w:rsidRPr="00641288">
        <w:t>Tugas manusia</w:t>
      </w:r>
      <w:r>
        <w:t xml:space="preserve">Menurut ajaran Islam, tugas hidup manusia, sepanjang hidupnya hanya satu tugas, yaitu </w:t>
      </w:r>
      <w:r w:rsidRPr="00641288">
        <w:t>menyembah Allah</w:t>
      </w:r>
      <w:r>
        <w:t xml:space="preserve">, Sang Pencipta, atau dalam bahasa harian disebut ibadah. </w:t>
      </w:r>
      <w:r w:rsidR="003E45BB">
        <w:t xml:space="preserve">Allah </w:t>
      </w:r>
      <w:r>
        <w:t>berfirman dalam QS. 51:</w:t>
      </w:r>
      <w:r w:rsidRPr="00641288">
        <w:t>56</w:t>
      </w:r>
      <w:r w:rsidR="001B3B72">
        <w:t>:</w:t>
      </w:r>
      <w:r w:rsidR="00515DDC">
        <w:t xml:space="preserve"> “</w:t>
      </w:r>
      <w:r w:rsidRPr="00641288">
        <w:t xml:space="preserve">Dan Aku tidak menciptakan </w:t>
      </w:r>
      <w:proofErr w:type="gramStart"/>
      <w:r w:rsidRPr="00641288">
        <w:t>jin</w:t>
      </w:r>
      <w:proofErr w:type="gramEnd"/>
      <w:r w:rsidRPr="00641288">
        <w:t xml:space="preserve"> dan manusia kecuali untuk beribadah kepada-Ku",</w:t>
      </w:r>
      <w:r>
        <w:t xml:space="preserve"> bahwa tidaklah Tuhan menjadikan Jin dan Manusia kecuali untuk menyembah kepada-Nya. Menjalankan ibadah bukanlah tujuan hidup, tetapi tugas yang harus dikerjakan sepanjang hidupnya. Ibadah mengandung arti untuk menyadari dirinya kecil tak berarti, meyakini kekuasaan Allah Yang Maha Besar, Sang Pencipta, dan disiplin dalam kepatuhan kepada-Nya. Oleh karena itu orang yang menjalankan ibadah mestilah rendah hati, tidak sombong, dan disiplin. Itulah etos ibadah.</w:t>
      </w:r>
    </w:p>
    <w:p w:rsidR="00521501" w:rsidRPr="00641288" w:rsidRDefault="00521501" w:rsidP="00A1771E">
      <w:pPr>
        <w:pStyle w:val="NormalWeb"/>
        <w:spacing w:before="0" w:beforeAutospacing="0" w:after="0" w:afterAutospacing="0" w:line="276" w:lineRule="auto"/>
        <w:ind w:left="1440" w:firstLine="720"/>
        <w:jc w:val="both"/>
        <w:rPr>
          <w:lang w:val="id-ID"/>
        </w:rPr>
      </w:pPr>
      <w:r w:rsidRPr="00A6387D">
        <w:t xml:space="preserve">Manusia yang termasuk kelompok </w:t>
      </w:r>
      <w:r>
        <w:rPr>
          <w:lang w:val="id-ID"/>
        </w:rPr>
        <w:t>berpaling dari iman dan ingat pada AllahS.W.T.</w:t>
      </w:r>
      <w:r w:rsidR="00A1771E">
        <w:t xml:space="preserve"> </w:t>
      </w:r>
      <w:r>
        <w:rPr>
          <w:lang w:val="id-ID"/>
        </w:rPr>
        <w:t>adalah</w:t>
      </w:r>
      <w:r w:rsidR="00A1771E">
        <w:t xml:space="preserve"> k</w:t>
      </w:r>
      <w:r>
        <w:t>elompok</w:t>
      </w:r>
      <w:r>
        <w:rPr>
          <w:lang w:val="id-ID"/>
        </w:rPr>
        <w:t xml:space="preserve"> </w:t>
      </w:r>
      <w:r w:rsidRPr="00A6387D">
        <w:t xml:space="preserve">yang wajib merasakan kesempitan hidup </w:t>
      </w:r>
      <w:r>
        <w:t>sebagai buah dari pohon bernama</w:t>
      </w:r>
      <w:r w:rsidRPr="00A6387D">
        <w:t xml:space="preserve">‘berpaling’ dari Allah. Dalam Zubdatu </w:t>
      </w:r>
      <w:r>
        <w:t>at Tafsir disebutkan bahwa yang</w:t>
      </w:r>
      <w:r>
        <w:rPr>
          <w:lang w:val="id-ID"/>
        </w:rPr>
        <w:t xml:space="preserve"> </w:t>
      </w:r>
      <w:r w:rsidRPr="00A6387D">
        <w:t>termasuk ke dalam kelompok ini ada t</w:t>
      </w:r>
      <w:r>
        <w:t>iga macam; berpaling dari agama</w:t>
      </w:r>
      <w:r>
        <w:rPr>
          <w:lang w:val="id-ID"/>
        </w:rPr>
        <w:t xml:space="preserve"> </w:t>
      </w:r>
      <w:r w:rsidRPr="00A6387D">
        <w:t>Allah, berpaling dari membaca kitabulla</w:t>
      </w:r>
      <w:r>
        <w:t>h dan berpaling dari pengamalan</w:t>
      </w:r>
      <w:r>
        <w:rPr>
          <w:lang w:val="id-ID"/>
        </w:rPr>
        <w:t xml:space="preserve"> </w:t>
      </w:r>
      <w:r>
        <w:t>ajaran-ajaran Allah.</w:t>
      </w:r>
      <w:r>
        <w:rPr>
          <w:lang w:val="id-ID"/>
        </w:rPr>
        <w:t xml:space="preserve"> </w:t>
      </w:r>
      <w:r w:rsidRPr="00A6387D">
        <w:t xml:space="preserve">Maka seluruh manusia yang ingkar </w:t>
      </w:r>
      <w:r>
        <w:t xml:space="preserve">kepada-Nya pasti </w:t>
      </w:r>
      <w:proofErr w:type="gramStart"/>
      <w:r>
        <w:t>akan</w:t>
      </w:r>
      <w:proofErr w:type="gramEnd"/>
      <w:r>
        <w:t xml:space="preserve"> merasakan</w:t>
      </w:r>
      <w:r>
        <w:rPr>
          <w:lang w:val="id-ID"/>
        </w:rPr>
        <w:t xml:space="preserve"> </w:t>
      </w:r>
      <w:r w:rsidRPr="00A6387D">
        <w:t>kesempitan hidup. Karena sesungguhnya hati ma</w:t>
      </w:r>
      <w:r>
        <w:t xml:space="preserve">nusia tidak </w:t>
      </w:r>
      <w:proofErr w:type="gramStart"/>
      <w:r>
        <w:t>akan</w:t>
      </w:r>
      <w:proofErr w:type="gramEnd"/>
      <w:r>
        <w:t xml:space="preserve"> tenang</w:t>
      </w:r>
      <w:r>
        <w:rPr>
          <w:lang w:val="id-ID"/>
        </w:rPr>
        <w:t xml:space="preserve"> </w:t>
      </w:r>
      <w:r w:rsidRPr="00A6387D">
        <w:t>dan jiwa tidak akan tenteram kecuali m</w:t>
      </w:r>
      <w:r>
        <w:t>enemukan Ilah (sesembahan) yang</w:t>
      </w:r>
      <w:r>
        <w:rPr>
          <w:lang w:val="id-ID"/>
        </w:rPr>
        <w:t xml:space="preserve"> </w:t>
      </w:r>
      <w:r w:rsidRPr="00A6387D">
        <w:t>hak. Padahal semua sesembahan selain Allah adalah batil. Y</w:t>
      </w:r>
      <w:r>
        <w:t>ang tidak</w:t>
      </w:r>
      <w:r>
        <w:rPr>
          <w:lang w:val="id-ID"/>
        </w:rPr>
        <w:t xml:space="preserve"> </w:t>
      </w:r>
      <w:proofErr w:type="gramStart"/>
      <w:r w:rsidRPr="00A6387D">
        <w:t>akan</w:t>
      </w:r>
      <w:proofErr w:type="gramEnd"/>
      <w:r w:rsidRPr="00A6387D">
        <w:t xml:space="preserve"> bisa menentramkan h</w:t>
      </w:r>
      <w:r>
        <w:t>ati dan jiwa para penyembahnya.</w:t>
      </w:r>
      <w:r>
        <w:rPr>
          <w:lang w:val="id-ID"/>
        </w:rPr>
        <w:t xml:space="preserve"> </w:t>
      </w:r>
      <w:r w:rsidRPr="00A6387D">
        <w:t>Namun demikian, kaum muslimin pun tida</w:t>
      </w:r>
      <w:r>
        <w:t xml:space="preserve">k </w:t>
      </w:r>
      <w:proofErr w:type="gramStart"/>
      <w:r>
        <w:t>akan</w:t>
      </w:r>
      <w:proofErr w:type="gramEnd"/>
      <w:r>
        <w:t xml:space="preserve"> merasakan ketentraman</w:t>
      </w:r>
      <w:r>
        <w:rPr>
          <w:lang w:val="id-ID"/>
        </w:rPr>
        <w:t xml:space="preserve"> </w:t>
      </w:r>
      <w:r w:rsidRPr="00A6387D">
        <w:t>hidup jika mereka tidak membaca k</w:t>
      </w:r>
      <w:r>
        <w:t>itabullah dan tidak mengamalkan</w:t>
      </w:r>
      <w:r>
        <w:rPr>
          <w:lang w:val="id-ID"/>
        </w:rPr>
        <w:t xml:space="preserve"> </w:t>
      </w:r>
      <w:r w:rsidRPr="00A6387D">
        <w:t>ajaran-ajaran Allah dengan benar dan s</w:t>
      </w:r>
      <w:r>
        <w:t>ungguh-sungguh. Karena keduanya</w:t>
      </w:r>
      <w:r>
        <w:rPr>
          <w:lang w:val="id-ID"/>
        </w:rPr>
        <w:t xml:space="preserve"> </w:t>
      </w:r>
      <w:r w:rsidRPr="00A6387D">
        <w:t>termasuk kategori berpaling dari Allah.</w:t>
      </w:r>
    </w:p>
    <w:p w:rsidR="00521501" w:rsidRPr="00515DDC" w:rsidRDefault="00521501" w:rsidP="005B447E">
      <w:pPr>
        <w:spacing w:after="0"/>
        <w:ind w:left="1440" w:hanging="360"/>
        <w:jc w:val="both"/>
        <w:rPr>
          <w:rFonts w:ascii="Times New Roman" w:eastAsia="Times New Roman" w:hAnsi="Times New Roman" w:cs="Times New Roman"/>
          <w:szCs w:val="24"/>
          <w:lang w:val="id-ID"/>
        </w:rPr>
      </w:pPr>
      <w:r w:rsidRPr="00515DDC">
        <w:rPr>
          <w:rFonts w:ascii="Times New Roman" w:eastAsia="Times New Roman" w:hAnsi="Times New Roman" w:cs="Times New Roman"/>
          <w:szCs w:val="24"/>
          <w:lang w:val="id-ID"/>
        </w:rPr>
        <w:t>3</w:t>
      </w:r>
      <w:r w:rsidR="00EE2338" w:rsidRPr="00515DDC">
        <w:rPr>
          <w:rFonts w:ascii="Times New Roman" w:eastAsia="Times New Roman" w:hAnsi="Times New Roman" w:cs="Times New Roman"/>
          <w:szCs w:val="24"/>
          <w:lang w:val="id-ID"/>
        </w:rPr>
        <w:t>)</w:t>
      </w:r>
      <w:r w:rsidRPr="00515DDC">
        <w:rPr>
          <w:rFonts w:ascii="Times New Roman" w:eastAsia="Times New Roman" w:hAnsi="Times New Roman" w:cs="Times New Roman"/>
          <w:szCs w:val="24"/>
          <w:lang w:val="id-ID"/>
        </w:rPr>
        <w:t xml:space="preserve">. Analisis Ayat-ayat </w:t>
      </w:r>
      <w:r w:rsidR="005B447E" w:rsidRPr="00515DDC">
        <w:rPr>
          <w:rFonts w:ascii="Times New Roman" w:eastAsia="Times New Roman" w:hAnsi="Times New Roman" w:cs="Times New Roman"/>
          <w:szCs w:val="24"/>
          <w:lang w:val="id-ID"/>
        </w:rPr>
        <w:t xml:space="preserve">Yang Menunjukkan Bahwa Kualitas  Hidup Ditentukan  Oleh </w:t>
      </w:r>
      <w:r w:rsidRPr="00515DDC">
        <w:rPr>
          <w:rFonts w:ascii="Times New Roman" w:eastAsia="Times New Roman" w:hAnsi="Times New Roman" w:cs="Times New Roman"/>
          <w:szCs w:val="24"/>
          <w:lang w:val="id-ID"/>
        </w:rPr>
        <w:t>Kual</w:t>
      </w:r>
      <w:r w:rsidR="003E45BB">
        <w:rPr>
          <w:rFonts w:ascii="Times New Roman" w:eastAsia="Times New Roman" w:hAnsi="Times New Roman" w:cs="Times New Roman"/>
          <w:szCs w:val="24"/>
        </w:rPr>
        <w:t>i</w:t>
      </w:r>
      <w:r w:rsidRPr="00515DDC">
        <w:rPr>
          <w:rFonts w:ascii="Times New Roman" w:eastAsia="Times New Roman" w:hAnsi="Times New Roman" w:cs="Times New Roman"/>
          <w:szCs w:val="24"/>
          <w:lang w:val="id-ID"/>
        </w:rPr>
        <w:t>tas Ilmu atau Intelektual</w:t>
      </w:r>
      <w:r w:rsidR="001B3B72" w:rsidRPr="00515DDC">
        <w:rPr>
          <w:rFonts w:ascii="Times New Roman" w:eastAsia="Times New Roman" w:hAnsi="Times New Roman" w:cs="Times New Roman"/>
          <w:szCs w:val="24"/>
          <w:lang w:val="id-ID"/>
        </w:rPr>
        <w:t>.</w:t>
      </w:r>
    </w:p>
    <w:p w:rsidR="00521501" w:rsidRDefault="005B447E" w:rsidP="005B447E">
      <w:pPr>
        <w:spacing w:after="0"/>
        <w:ind w:left="1440" w:firstLine="720"/>
        <w:jc w:val="both"/>
        <w:rPr>
          <w:rFonts w:ascii="Times New Roman" w:eastAsia="Times New Roman" w:hAnsi="Times New Roman" w:cs="Times New Roman"/>
          <w:szCs w:val="24"/>
        </w:rPr>
      </w:pPr>
      <w:r w:rsidRPr="005B447E">
        <w:rPr>
          <w:rFonts w:ascii="Times New Roman" w:eastAsia="Times New Roman" w:hAnsi="Times New Roman" w:cs="Times New Roman"/>
          <w:szCs w:val="24"/>
          <w:lang w:val="id-ID"/>
        </w:rPr>
        <w:t>Sebagaimana dijelaskan dalam Al-Qur’an Surah Al-Baqarah ayat 31, bahwasanya k</w:t>
      </w:r>
      <w:r w:rsidR="00521501" w:rsidRPr="005B447E">
        <w:rPr>
          <w:rFonts w:ascii="Times New Roman" w:eastAsia="Times New Roman" w:hAnsi="Times New Roman" w:cs="Times New Roman"/>
          <w:szCs w:val="24"/>
          <w:lang w:val="id-ID"/>
        </w:rPr>
        <w:t xml:space="preserve">ualitas intelektual sudah menjadi potensi awal manusia, karena ketika manusia diciptakan, "Allah mengajarkan kepada Adam segala nama benda" [QS.al-Baqarah (2):31]. </w:t>
      </w:r>
      <w:r w:rsidR="00521501" w:rsidRPr="002F040F">
        <w:rPr>
          <w:rFonts w:ascii="Times New Roman" w:eastAsia="Times New Roman" w:hAnsi="Times New Roman" w:cs="Times New Roman"/>
          <w:szCs w:val="24"/>
        </w:rPr>
        <w:t>Untuk itu, manusia sejak lahir telah memiliki potensi intelektual, kemudian potensi intelektual ini dikembangkan. Kualitas intelektual merupakan perangkat yang sangat diperlukan untuk mengolah alam ini. Rasulullah bersabda "barang siapa yang ingin memperoleh kebahagian dunia, dengan ilmu dan barang siapa yang ingin memperoleh kebahagian akhirat, dengan ilmu dan barang siapa yang ingin memperoleh kebahagian keduanya juga dengan ilmu".</w:t>
      </w:r>
    </w:p>
    <w:p w:rsidR="00521501" w:rsidRDefault="005B447E" w:rsidP="005B447E">
      <w:pPr>
        <w:spacing w:after="0"/>
        <w:ind w:left="1440" w:firstLine="720"/>
        <w:jc w:val="both"/>
        <w:rPr>
          <w:rFonts w:ascii="Times New Roman" w:eastAsia="Times New Roman" w:hAnsi="Times New Roman" w:cs="Times New Roman"/>
          <w:szCs w:val="24"/>
          <w:lang w:val="id-ID"/>
        </w:rPr>
      </w:pPr>
      <w:r>
        <w:rPr>
          <w:rFonts w:ascii="Times New Roman" w:eastAsia="Times New Roman" w:hAnsi="Times New Roman" w:cs="Times New Roman"/>
          <w:szCs w:val="24"/>
        </w:rPr>
        <w:lastRenderedPageBreak/>
        <w:t>Selain itu ayat lain yang menjelaskan tentang hal ini dapat dilihat juga pada Surah Mujadalah ayat 11, yaitu</w:t>
      </w:r>
      <w:r w:rsidR="00521501" w:rsidRPr="0050225B">
        <w:rPr>
          <w:rFonts w:ascii="Times New Roman" w:eastAsia="Times New Roman" w:hAnsi="Times New Roman" w:cs="Times New Roman"/>
          <w:szCs w:val="24"/>
          <w:lang w:val="id-ID"/>
        </w:rPr>
        <w:t xml:space="preserve">, </w:t>
      </w:r>
      <w:r>
        <w:rPr>
          <w:rFonts w:ascii="Times New Roman" w:eastAsia="Times New Roman" w:hAnsi="Times New Roman" w:cs="Times New Roman"/>
          <w:szCs w:val="24"/>
        </w:rPr>
        <w:t>“</w:t>
      </w:r>
      <w:r w:rsidR="00521501" w:rsidRPr="0050225B">
        <w:rPr>
          <w:rFonts w:ascii="Times New Roman" w:eastAsia="Times New Roman" w:hAnsi="Times New Roman" w:cs="Times New Roman"/>
          <w:szCs w:val="24"/>
          <w:lang w:val="id-ID"/>
        </w:rPr>
        <w:t>Allah mengangkat derajat orang yang memiliki ilmu pengetahuan: "Allah mengangkat orang-orang yang beriman dari golonganmu semua dan juga orang-orang yang dikaruniai ilmu pengetahuan hingga beberapa derajat".</w:t>
      </w:r>
    </w:p>
    <w:p w:rsidR="00521501" w:rsidRDefault="00521501" w:rsidP="005B447E">
      <w:pPr>
        <w:spacing w:after="0"/>
        <w:ind w:left="1440" w:firstLine="720"/>
        <w:jc w:val="both"/>
        <w:rPr>
          <w:rFonts w:ascii="Times New Roman" w:eastAsia="Times New Roman" w:hAnsi="Times New Roman" w:cs="Times New Roman"/>
          <w:b/>
          <w:bCs/>
          <w:szCs w:val="24"/>
          <w:lang w:val="id-ID"/>
        </w:rPr>
      </w:pPr>
      <w:r w:rsidRPr="002F040F">
        <w:rPr>
          <w:rFonts w:ascii="Times New Roman" w:eastAsia="Times New Roman" w:hAnsi="Times New Roman" w:cs="Times New Roman"/>
          <w:szCs w:val="24"/>
        </w:rPr>
        <w:t>Kemudian dalam firman Allah QS. Zumar</w:t>
      </w:r>
      <w:r w:rsidR="001B3B72">
        <w:rPr>
          <w:rFonts w:ascii="Times New Roman" w:eastAsia="Times New Roman" w:hAnsi="Times New Roman" w:cs="Times New Roman"/>
          <w:szCs w:val="24"/>
        </w:rPr>
        <w:t>:</w:t>
      </w:r>
      <w:r w:rsidRPr="002F040F">
        <w:rPr>
          <w:rFonts w:ascii="Times New Roman" w:eastAsia="Times New Roman" w:hAnsi="Times New Roman" w:cs="Times New Roman"/>
          <w:szCs w:val="24"/>
        </w:rPr>
        <w:t xml:space="preserve"> 9, Allah memberi perbedaan orang yang berilmu pengetahuan dan orang yang tidak memiliki ilmu pengetahuan, sebagai berikut: "Katakanlah</w:t>
      </w:r>
      <w:r w:rsidR="001B3B72">
        <w:rPr>
          <w:rFonts w:ascii="Times New Roman" w:eastAsia="Times New Roman" w:hAnsi="Times New Roman" w:cs="Times New Roman"/>
          <w:szCs w:val="24"/>
        </w:rPr>
        <w:t>:</w:t>
      </w:r>
      <w:r w:rsidRPr="002F040F">
        <w:rPr>
          <w:rFonts w:ascii="Times New Roman" w:eastAsia="Times New Roman" w:hAnsi="Times New Roman" w:cs="Times New Roman"/>
          <w:szCs w:val="24"/>
        </w:rPr>
        <w:t xml:space="preserve"> Adakah </w:t>
      </w:r>
      <w:proofErr w:type="gramStart"/>
      <w:r w:rsidRPr="002F040F">
        <w:rPr>
          <w:rFonts w:ascii="Times New Roman" w:eastAsia="Times New Roman" w:hAnsi="Times New Roman" w:cs="Times New Roman"/>
          <w:szCs w:val="24"/>
        </w:rPr>
        <w:t>sama</w:t>
      </w:r>
      <w:proofErr w:type="gramEnd"/>
      <w:r w:rsidRPr="002F040F">
        <w:rPr>
          <w:rFonts w:ascii="Times New Roman" w:eastAsia="Times New Roman" w:hAnsi="Times New Roman" w:cs="Times New Roman"/>
          <w:szCs w:val="24"/>
        </w:rPr>
        <w:t xml:space="preserve"> orang-orang yang berilmu pengetahuan dan orangorang yang tidak berimu pengetahuan".</w:t>
      </w:r>
    </w:p>
    <w:p w:rsidR="00521501" w:rsidRPr="00FA7ABE" w:rsidRDefault="00521501" w:rsidP="002C546E">
      <w:pPr>
        <w:spacing w:after="0"/>
        <w:ind w:left="1440" w:firstLine="720"/>
        <w:jc w:val="both"/>
        <w:rPr>
          <w:rFonts w:ascii="Times New Roman" w:eastAsia="Times New Roman" w:hAnsi="Times New Roman" w:cs="Times New Roman"/>
          <w:szCs w:val="24"/>
          <w:lang w:val="id-ID"/>
        </w:rPr>
      </w:pPr>
      <w:r w:rsidRPr="008D7718">
        <w:rPr>
          <w:rFonts w:ascii="Times New Roman" w:eastAsia="Times New Roman" w:hAnsi="Times New Roman" w:cs="Times New Roman"/>
          <w:szCs w:val="24"/>
          <w:lang w:val="id-ID"/>
        </w:rPr>
        <w:t xml:space="preserve">Perbedaan   antara   manusia   yang   berilmu   dengan   yang   tidak berilmu dalam al-Qur’an tersebut, </w:t>
      </w:r>
      <w:r>
        <w:rPr>
          <w:rFonts w:ascii="Times New Roman" w:eastAsia="Times New Roman" w:hAnsi="Times New Roman" w:cs="Times New Roman"/>
          <w:szCs w:val="24"/>
          <w:lang w:val="id-ID"/>
        </w:rPr>
        <w:t xml:space="preserve">memberikan isyarat bahwa segala </w:t>
      </w:r>
      <w:r w:rsidR="00515DDC">
        <w:rPr>
          <w:rFonts w:ascii="Times New Roman" w:eastAsia="Times New Roman" w:hAnsi="Times New Roman" w:cs="Times New Roman"/>
          <w:szCs w:val="24"/>
          <w:lang w:val="id-ID"/>
        </w:rPr>
        <w:t xml:space="preserve">kejadian </w:t>
      </w:r>
      <w:r w:rsidRPr="008D7718">
        <w:rPr>
          <w:rFonts w:ascii="Times New Roman" w:eastAsia="Times New Roman" w:hAnsi="Times New Roman" w:cs="Times New Roman"/>
          <w:szCs w:val="24"/>
          <w:lang w:val="id-ID"/>
        </w:rPr>
        <w:t>yang   be</w:t>
      </w:r>
      <w:r w:rsidR="002C546E">
        <w:rPr>
          <w:rFonts w:ascii="Times New Roman" w:eastAsia="Times New Roman" w:hAnsi="Times New Roman" w:cs="Times New Roman"/>
          <w:szCs w:val="24"/>
          <w:lang w:val="id-ID"/>
        </w:rPr>
        <w:t>rlangsung</w:t>
      </w:r>
      <w:r w:rsidR="002C546E" w:rsidRPr="002C546E">
        <w:rPr>
          <w:rFonts w:ascii="Times New Roman" w:eastAsia="Times New Roman" w:hAnsi="Times New Roman" w:cs="Times New Roman"/>
          <w:szCs w:val="24"/>
          <w:lang w:val="id-ID"/>
        </w:rPr>
        <w:t>,</w:t>
      </w:r>
      <w:r w:rsidR="00515DDC">
        <w:rPr>
          <w:rFonts w:ascii="Times New Roman" w:eastAsia="Times New Roman" w:hAnsi="Times New Roman" w:cs="Times New Roman"/>
          <w:szCs w:val="24"/>
          <w:lang w:val="id-ID"/>
        </w:rPr>
        <w:t xml:space="preserve"> </w:t>
      </w:r>
      <w:r w:rsidR="002C546E">
        <w:rPr>
          <w:rFonts w:ascii="Times New Roman" w:eastAsia="Times New Roman" w:hAnsi="Times New Roman" w:cs="Times New Roman"/>
          <w:szCs w:val="24"/>
          <w:lang w:val="id-ID"/>
        </w:rPr>
        <w:t>senantiasa</w:t>
      </w:r>
      <w:r w:rsidRPr="008D7718">
        <w:rPr>
          <w:rFonts w:ascii="Times New Roman" w:eastAsia="Times New Roman" w:hAnsi="Times New Roman" w:cs="Times New Roman"/>
          <w:szCs w:val="24"/>
          <w:lang w:val="id-ID"/>
        </w:rPr>
        <w:t xml:space="preserve"> dikembalikan kepada orang-orang yang berilmu pengetahuan (ahlinya). Tidak dapat dipungkiri pula bahwa ilmu pengetahuan telah menjadikan manusia terkelompok   dengan   berbagai   keahlian   (profesional).   Tiap   keahlian menjadi unsur penyempurna dalam perakitan kehidupan sosial. Tiap aspek   sosial   yang   tidak   dikaji   dengan   bidang   ilmunya   yang   sesuai, akan menimbulkan usaha yang di luar kontrol nilai sosial, dan besar </w:t>
      </w:r>
      <w:r>
        <w:rPr>
          <w:rFonts w:ascii="Times New Roman" w:eastAsia="Times New Roman" w:hAnsi="Times New Roman" w:cs="Times New Roman"/>
          <w:szCs w:val="24"/>
          <w:lang w:val="id-ID"/>
        </w:rPr>
        <w:t xml:space="preserve">kemungkinan dapat  </w:t>
      </w:r>
      <w:r w:rsidRPr="008D7718">
        <w:rPr>
          <w:rFonts w:ascii="Times New Roman" w:eastAsia="Times New Roman" w:hAnsi="Times New Roman" w:cs="Times New Roman"/>
          <w:szCs w:val="24"/>
          <w:lang w:val="id-ID"/>
        </w:rPr>
        <w:t>mengakibatk</w:t>
      </w:r>
      <w:r>
        <w:rPr>
          <w:rFonts w:ascii="Times New Roman" w:eastAsia="Times New Roman" w:hAnsi="Times New Roman" w:cs="Times New Roman"/>
          <w:szCs w:val="24"/>
          <w:lang w:val="id-ID"/>
        </w:rPr>
        <w:t xml:space="preserve">an    </w:t>
      </w:r>
      <w:r w:rsidRPr="008D7718">
        <w:rPr>
          <w:rFonts w:ascii="Times New Roman" w:eastAsia="Times New Roman" w:hAnsi="Times New Roman" w:cs="Times New Roman"/>
          <w:szCs w:val="24"/>
          <w:lang w:val="id-ID"/>
        </w:rPr>
        <w:t>terjadinya    ketidakharmonisan  (kerusakan) di bumi. Oleh karena itu, menempatkan ahli dalam suatu bidang kehidupan tertentu menjadi jaminan keadilan bagi kehidupan kemanusiaan</w:t>
      </w:r>
    </w:p>
    <w:p w:rsidR="00521501" w:rsidRPr="00515DDC" w:rsidRDefault="00EE2338" w:rsidP="005B447E">
      <w:pPr>
        <w:spacing w:after="0"/>
        <w:ind w:left="1440" w:hanging="360"/>
        <w:jc w:val="both"/>
        <w:rPr>
          <w:rFonts w:ascii="Times New Roman" w:eastAsia="Times New Roman" w:hAnsi="Times New Roman" w:cs="Times New Roman"/>
          <w:szCs w:val="24"/>
          <w:lang w:val="id-ID"/>
        </w:rPr>
      </w:pPr>
      <w:r w:rsidRPr="00515DDC">
        <w:rPr>
          <w:rFonts w:ascii="Times New Roman" w:eastAsia="Times New Roman" w:hAnsi="Times New Roman" w:cs="Times New Roman"/>
          <w:szCs w:val="24"/>
          <w:lang w:val="id-ID"/>
        </w:rPr>
        <w:t>4)</w:t>
      </w:r>
      <w:r w:rsidR="00521501" w:rsidRPr="00515DDC">
        <w:rPr>
          <w:rFonts w:ascii="Times New Roman" w:eastAsia="Times New Roman" w:hAnsi="Times New Roman" w:cs="Times New Roman"/>
          <w:szCs w:val="24"/>
          <w:lang w:val="id-ID"/>
        </w:rPr>
        <w:t>. Analisis Ayat-Ayat Yang Menunjukkan Bahwa Kualitas  Hidup Ditentukan Oleh Kualita</w:t>
      </w:r>
      <w:r w:rsidR="003E45BB">
        <w:rPr>
          <w:rFonts w:ascii="Times New Roman" w:eastAsia="Times New Roman" w:hAnsi="Times New Roman" w:cs="Times New Roman"/>
          <w:szCs w:val="24"/>
        </w:rPr>
        <w:t>s</w:t>
      </w:r>
      <w:r w:rsidR="00521501" w:rsidRPr="00515DDC">
        <w:rPr>
          <w:rFonts w:ascii="Times New Roman" w:eastAsia="Times New Roman" w:hAnsi="Times New Roman" w:cs="Times New Roman"/>
          <w:szCs w:val="24"/>
          <w:lang w:val="id-ID"/>
        </w:rPr>
        <w:t xml:space="preserve"> Sosial.</w:t>
      </w:r>
    </w:p>
    <w:p w:rsidR="00521501" w:rsidRDefault="005B447E" w:rsidP="005B447E">
      <w:pPr>
        <w:spacing w:after="0"/>
        <w:ind w:left="1440" w:firstLine="720"/>
        <w:jc w:val="both"/>
        <w:rPr>
          <w:rFonts w:ascii="Times New Roman" w:eastAsia="Times New Roman" w:hAnsi="Times New Roman" w:cs="Times New Roman"/>
          <w:szCs w:val="24"/>
        </w:rPr>
      </w:pPr>
      <w:r w:rsidRPr="005B447E">
        <w:rPr>
          <w:rFonts w:ascii="Times New Roman" w:eastAsia="Times New Roman" w:hAnsi="Times New Roman" w:cs="Times New Roman"/>
          <w:szCs w:val="24"/>
          <w:lang w:val="id-ID"/>
        </w:rPr>
        <w:t>Didalam Surah Al-Baqarah ayat 31 dijelaskan bahwasanya m</w:t>
      </w:r>
      <w:r w:rsidR="00521501" w:rsidRPr="00F96AFE">
        <w:rPr>
          <w:rFonts w:ascii="Times New Roman" w:eastAsia="Times New Roman" w:hAnsi="Times New Roman" w:cs="Times New Roman"/>
          <w:szCs w:val="24"/>
          <w:lang w:val="id-ID"/>
        </w:rPr>
        <w:t xml:space="preserve">anusia sebagai makhluk sosial berfungsi terhadap masyarakatnya, artinya memiliki kemampuan untuk melakukan hubungan dengan orang lain, karena manusia merupakan keluarga besar, yang berasal dari satu keturunan Adam dan Hawa. </w:t>
      </w:r>
      <w:r w:rsidR="00521501" w:rsidRPr="002F040F">
        <w:rPr>
          <w:rFonts w:ascii="Times New Roman" w:eastAsia="Times New Roman" w:hAnsi="Times New Roman" w:cs="Times New Roman"/>
          <w:szCs w:val="24"/>
        </w:rPr>
        <w:t>Selain itu, Allah menjadikan manusia dalam berbangsa-bangsa dan bersuku-suku, agar mereka saling interaksi untuk saling mengenal dan tolong menolong dalan berbuat kebaikan dan bertaqwa. Sifat sosial yang dimiliki manusia sesuai dengan fitrahnya, yaitu adanya kesedian untuk melakukan interaksi dengan sesamanya. Dalam al-Qur'an, bahwa "manusia selalu mengadakan hubungan dengan Tuhannya dan juga mengadakan h</w:t>
      </w:r>
      <w:r>
        <w:rPr>
          <w:rFonts w:ascii="Times New Roman" w:eastAsia="Times New Roman" w:hAnsi="Times New Roman" w:cs="Times New Roman"/>
          <w:szCs w:val="24"/>
        </w:rPr>
        <w:t>ubungan dengan sesama manusia".</w:t>
      </w:r>
    </w:p>
    <w:p w:rsidR="00521501" w:rsidRPr="002C546E" w:rsidRDefault="005B447E" w:rsidP="002C546E">
      <w:pPr>
        <w:spacing w:after="240"/>
        <w:ind w:left="1440" w:firstLine="720"/>
        <w:jc w:val="both"/>
        <w:rPr>
          <w:rFonts w:ascii="Times New Roman" w:eastAsia="Times New Roman" w:hAnsi="Times New Roman" w:cs="Times New Roman"/>
          <w:szCs w:val="24"/>
        </w:rPr>
      </w:pPr>
      <w:r>
        <w:rPr>
          <w:rFonts w:ascii="Times New Roman" w:eastAsia="Times New Roman" w:hAnsi="Times New Roman" w:cs="Times New Roman"/>
          <w:szCs w:val="24"/>
        </w:rPr>
        <w:t>Selain daripada itu juga penjelasan ini terdapat pada Surah Al-Mujadalah ayat 11, yaitu</w:t>
      </w:r>
      <w:r w:rsidR="00521501" w:rsidRPr="002F040F">
        <w:rPr>
          <w:rFonts w:ascii="Times New Roman" w:eastAsia="Times New Roman" w:hAnsi="Times New Roman" w:cs="Times New Roman"/>
          <w:szCs w:val="24"/>
        </w:rPr>
        <w:t xml:space="preserve"> bahwa manusia dalam melakukan aktivitas sosial sifat yang terbangun adalah saling "tolong menolong-menolong dalam (mengerjakan) kebaikan dan taqwa, dan dilarang tolong-menolong dalam berbuat maksiat, berbuat kejahatan". Maka, kualitas sosial sangat terkait dengan kuali</w:t>
      </w:r>
      <w:r w:rsidR="00521501">
        <w:rPr>
          <w:rFonts w:ascii="Times New Roman" w:eastAsia="Times New Roman" w:hAnsi="Times New Roman" w:cs="Times New Roman"/>
          <w:szCs w:val="24"/>
        </w:rPr>
        <w:t>tas iman, ilmu, dan amal saleh.</w:t>
      </w:r>
      <w:r w:rsidR="00521501" w:rsidRPr="002F040F">
        <w:rPr>
          <w:rFonts w:ascii="Times New Roman" w:eastAsia="Times New Roman" w:hAnsi="Times New Roman" w:cs="Times New Roman"/>
          <w:szCs w:val="24"/>
        </w:rPr>
        <w:t xml:space="preserve">Dalam al-Qur'an, mamusia diciptakan dalam berbangsa-bangsa dan bersuku-suku agar saling kenal mengal, saling tolong-menolong. Dengan dasar ini, manusia membangun jaringan silahturrahmi antara sesamanya sesuai dengan fitrahnya. Karena dengan jaringan silaturrahmi </w:t>
      </w:r>
      <w:proofErr w:type="gramStart"/>
      <w:r w:rsidR="00521501" w:rsidRPr="002F040F">
        <w:rPr>
          <w:rFonts w:ascii="Times New Roman" w:eastAsia="Times New Roman" w:hAnsi="Times New Roman" w:cs="Times New Roman"/>
          <w:szCs w:val="24"/>
        </w:rPr>
        <w:t>akan</w:t>
      </w:r>
      <w:proofErr w:type="gramEnd"/>
      <w:r w:rsidR="00521501" w:rsidRPr="002F040F">
        <w:rPr>
          <w:rFonts w:ascii="Times New Roman" w:eastAsia="Times New Roman" w:hAnsi="Times New Roman" w:cs="Times New Roman"/>
          <w:szCs w:val="24"/>
        </w:rPr>
        <w:t xml:space="preserve"> memberikan kebaikan yaitu manusia dapat </w:t>
      </w:r>
      <w:r w:rsidR="00521501" w:rsidRPr="002F040F">
        <w:rPr>
          <w:rFonts w:ascii="Times New Roman" w:eastAsia="Times New Roman" w:hAnsi="Times New Roman" w:cs="Times New Roman"/>
          <w:szCs w:val="24"/>
        </w:rPr>
        <w:lastRenderedPageBreak/>
        <w:t>membangun ukhuwah antar semamanya, dengan silahturrahim antar semasamanya tercipta atau terbuka peluang-peluang yang lain, apakah berupa pengalaman, pengetahuan, amal, dan memperkuat ikatan persaudaraan yang dibangun atas dasar iman untuk menuju muara taqwa. Maka, manusia sebagai makhluk sosial sangat membutuhkan jaringan sosial, untuk membangun persaudaraan yang abadi.Berdasarkan uraian di atas dapat disimpulkan bahwa manusia berkualitas menurut al-Qur'an adalah manusia yang beriman kepada Allah, beramal saleh, memiliki ilmu pengetahuan, dan menjalin hubungan sosial yang baik antara sesama manusia dengan tidak memandang derajat, suku bangsa, dan agama</w:t>
      </w:r>
      <w:r w:rsidR="00521501">
        <w:rPr>
          <w:rFonts w:ascii="Times New Roman" w:eastAsia="Times New Roman" w:hAnsi="Times New Roman" w:cs="Times New Roman"/>
          <w:szCs w:val="24"/>
          <w:lang w:val="id-ID"/>
        </w:rPr>
        <w:t xml:space="preserve">. </w:t>
      </w:r>
    </w:p>
    <w:p w:rsidR="00521501" w:rsidRDefault="003102DD" w:rsidP="005B447E">
      <w:pPr>
        <w:pStyle w:val="Heading2"/>
        <w:ind w:left="360"/>
        <w:rPr>
          <w:lang w:val="id-ID"/>
        </w:rPr>
      </w:pPr>
      <w:r>
        <w:rPr>
          <w:lang w:val="id-ID"/>
        </w:rPr>
        <w:t>KESIMPULAN</w:t>
      </w:r>
    </w:p>
    <w:p w:rsidR="00521501" w:rsidRPr="00E22D00" w:rsidRDefault="00521501" w:rsidP="005B447E">
      <w:pPr>
        <w:tabs>
          <w:tab w:val="right" w:pos="4773"/>
        </w:tabs>
        <w:spacing w:after="0"/>
        <w:ind w:left="360" w:firstLine="720"/>
        <w:jc w:val="both"/>
        <w:rPr>
          <w:rFonts w:ascii="Times New Roman" w:hAnsi="Times New Roman" w:cs="Times New Roman"/>
          <w:szCs w:val="24"/>
          <w:lang w:val="id-ID"/>
        </w:rPr>
      </w:pPr>
      <w:r w:rsidRPr="00943A3E">
        <w:rPr>
          <w:rFonts w:ascii="Times New Roman" w:hAnsi="Times New Roman" w:cs="Times New Roman"/>
          <w:szCs w:val="24"/>
        </w:rPr>
        <w:t>Dari pembahasan yang telah lewat maka bisa diambil beberapa kesimpulan sebagaiamana berikut</w:t>
      </w:r>
      <w:r w:rsidR="001B3B72">
        <w:rPr>
          <w:rFonts w:ascii="Times New Roman" w:hAnsi="Times New Roman" w:cs="Times New Roman"/>
          <w:szCs w:val="24"/>
        </w:rPr>
        <w:t>:</w:t>
      </w:r>
    </w:p>
    <w:p w:rsidR="00521501" w:rsidRPr="00BC3F93" w:rsidRDefault="00521501" w:rsidP="00B75CA3">
      <w:pPr>
        <w:pStyle w:val="Default"/>
        <w:numPr>
          <w:ilvl w:val="0"/>
          <w:numId w:val="15"/>
        </w:numPr>
        <w:spacing w:line="276" w:lineRule="auto"/>
        <w:ind w:left="720"/>
        <w:contextualSpacing/>
        <w:jc w:val="both"/>
        <w:rPr>
          <w:lang w:val="id-ID"/>
        </w:rPr>
      </w:pPr>
      <w:r>
        <w:rPr>
          <w:lang w:val="id-ID"/>
        </w:rPr>
        <w:t>Hakekat</w:t>
      </w:r>
      <w:r w:rsidRPr="005E28CB">
        <w:rPr>
          <w:lang w:val="id-ID"/>
        </w:rPr>
        <w:t xml:space="preserve"> pengertian</w:t>
      </w:r>
      <w:r>
        <w:rPr>
          <w:lang w:val="id-ID"/>
        </w:rPr>
        <w:t xml:space="preserve"> </w:t>
      </w:r>
      <w:r w:rsidR="00B75CA3">
        <w:rPr>
          <w:lang w:val="id-ID"/>
        </w:rPr>
        <w:t xml:space="preserve">dari </w:t>
      </w:r>
      <w:r w:rsidR="00B75CA3">
        <w:t>k</w:t>
      </w:r>
      <w:r w:rsidRPr="009058D5">
        <w:rPr>
          <w:lang w:val="id-ID"/>
        </w:rPr>
        <w:t>ualitas hidup</w:t>
      </w:r>
      <w:r w:rsidRPr="00BC3F93">
        <w:rPr>
          <w:lang w:val="id-ID"/>
        </w:rPr>
        <w:t xml:space="preserve"> </w:t>
      </w:r>
      <w:r>
        <w:rPr>
          <w:lang w:val="id-ID"/>
        </w:rPr>
        <w:t>adalah</w:t>
      </w:r>
      <w:r w:rsidR="007246C2">
        <w:rPr>
          <w:rFonts w:asciiTheme="majorBidi" w:hAnsiTheme="majorBidi" w:cstheme="majorBidi"/>
          <w:lang w:val="id-ID"/>
        </w:rPr>
        <w:t xml:space="preserve"> </w:t>
      </w:r>
      <w:r w:rsidR="007246C2" w:rsidRPr="00166D33">
        <w:t>persepsi individu terhadap posisi mereka dalam kehidupan pada konteks budaya dan sistem nilai dimana mereka tinggal, dalam hubungan dengan tujuan hidup, harapan, s</w:t>
      </w:r>
      <w:r w:rsidR="007246C2">
        <w:t>tandar, dan fokus hidup mereka</w:t>
      </w:r>
      <w:r w:rsidR="001448CD">
        <w:t>,</w:t>
      </w:r>
      <w:r w:rsidR="00B75CA3">
        <w:t xml:space="preserve"> </w:t>
      </w:r>
      <w:r w:rsidR="007246C2">
        <w:rPr>
          <w:lang w:val="id-ID"/>
        </w:rPr>
        <w:t>d</w:t>
      </w:r>
      <w:r w:rsidR="007246C2" w:rsidRPr="00166D33">
        <w:t>engan mengacu pada pandangan bahwa kualitas meliputi evaluasi individu yang sifatnya subyektif yang tertanam dalam konteks budaya, sosial dan lingkungan, maka dari itu kualitas hidup tidak bisa disamakan hanya dengan istilah status kesehatan, gaya hidup, kepuasan, kondisi mental dan kesejahteraan</w:t>
      </w:r>
      <w:r w:rsidR="001B3B72">
        <w:t>.</w:t>
      </w:r>
      <w:r w:rsidR="00B75CA3">
        <w:rPr>
          <w:rFonts w:asciiTheme="majorBidi" w:hAnsiTheme="majorBidi" w:cstheme="majorBidi"/>
          <w:lang w:val="id-ID"/>
        </w:rPr>
        <w:t xml:space="preserve"> Yang dalam </w:t>
      </w:r>
      <w:r w:rsidR="00B75CA3">
        <w:rPr>
          <w:rFonts w:asciiTheme="majorBidi" w:hAnsiTheme="majorBidi" w:cstheme="majorBidi"/>
        </w:rPr>
        <w:t>I</w:t>
      </w:r>
      <w:r w:rsidR="007246C2">
        <w:rPr>
          <w:rFonts w:asciiTheme="majorBidi" w:hAnsiTheme="majorBidi" w:cstheme="majorBidi"/>
          <w:lang w:val="id-ID"/>
        </w:rPr>
        <w:t xml:space="preserve">slam </w:t>
      </w:r>
      <w:r w:rsidR="00B75CA3">
        <w:rPr>
          <w:rFonts w:asciiTheme="majorBidi" w:hAnsiTheme="majorBidi" w:cstheme="majorBidi"/>
        </w:rPr>
        <w:t>k</w:t>
      </w:r>
      <w:r w:rsidR="007246C2" w:rsidRPr="00B824A4">
        <w:rPr>
          <w:rFonts w:asciiTheme="majorBidi" w:hAnsiTheme="majorBidi" w:cstheme="majorBidi"/>
          <w:lang w:val="id-ID"/>
        </w:rPr>
        <w:t>ualitas hidup</w:t>
      </w:r>
      <w:r w:rsidR="007246C2">
        <w:rPr>
          <w:rFonts w:asciiTheme="majorBidi" w:hAnsiTheme="majorBidi" w:cstheme="majorBidi"/>
          <w:lang w:val="id-ID"/>
        </w:rPr>
        <w:t xml:space="preserve"> ditentukan oleh</w:t>
      </w:r>
      <w:r w:rsidR="001B3B72">
        <w:rPr>
          <w:rFonts w:asciiTheme="majorBidi" w:hAnsiTheme="majorBidi" w:cstheme="majorBidi"/>
          <w:lang w:val="id-ID"/>
        </w:rPr>
        <w:t>:</w:t>
      </w:r>
      <w:r w:rsidR="007246C2">
        <w:rPr>
          <w:rFonts w:asciiTheme="majorBidi" w:hAnsiTheme="majorBidi" w:cstheme="majorBidi"/>
          <w:lang w:val="id-ID"/>
        </w:rPr>
        <w:t xml:space="preserve"> </w:t>
      </w:r>
      <w:r w:rsidR="007246C2" w:rsidRPr="007C167B">
        <w:rPr>
          <w:lang w:val="id-ID"/>
        </w:rPr>
        <w:t xml:space="preserve">kualitas </w:t>
      </w:r>
      <w:r w:rsidR="007246C2">
        <w:rPr>
          <w:lang w:val="id-ID"/>
        </w:rPr>
        <w:t xml:space="preserve">  </w:t>
      </w:r>
      <w:r w:rsidR="007246C2" w:rsidRPr="007C167B">
        <w:rPr>
          <w:lang w:val="id-ID"/>
        </w:rPr>
        <w:t>karya dan amal sholeh</w:t>
      </w:r>
      <w:r w:rsidR="001448CD">
        <w:rPr>
          <w:lang w:val="id-ID"/>
        </w:rPr>
        <w:t>,</w:t>
      </w:r>
      <w:r w:rsidR="007246C2">
        <w:rPr>
          <w:lang w:val="id-ID"/>
        </w:rPr>
        <w:t xml:space="preserve"> </w:t>
      </w:r>
      <w:r w:rsidR="00B75CA3">
        <w:t>k</w:t>
      </w:r>
      <w:r w:rsidR="007246C2" w:rsidRPr="007C167B">
        <w:rPr>
          <w:lang w:val="id-ID"/>
        </w:rPr>
        <w:t>ualitas Iman dan taqwa</w:t>
      </w:r>
      <w:r w:rsidR="001448CD">
        <w:rPr>
          <w:lang w:val="id-ID"/>
        </w:rPr>
        <w:t>,</w:t>
      </w:r>
      <w:r w:rsidR="00B75CA3">
        <w:t xml:space="preserve"> k</w:t>
      </w:r>
      <w:r w:rsidR="00B75CA3">
        <w:rPr>
          <w:lang w:val="id-ID"/>
        </w:rPr>
        <w:t xml:space="preserve">ualtas </w:t>
      </w:r>
      <w:r w:rsidR="00B75CA3">
        <w:t>i</w:t>
      </w:r>
      <w:r w:rsidR="007246C2">
        <w:rPr>
          <w:lang w:val="id-ID"/>
        </w:rPr>
        <w:t xml:space="preserve">lmu atau  </w:t>
      </w:r>
      <w:r w:rsidR="00B75CA3">
        <w:t>i</w:t>
      </w:r>
      <w:r w:rsidR="00B75CA3">
        <w:rPr>
          <w:lang w:val="id-ID"/>
        </w:rPr>
        <w:t>ntelektual</w:t>
      </w:r>
      <w:r w:rsidR="001448CD">
        <w:rPr>
          <w:lang w:val="id-ID"/>
        </w:rPr>
        <w:t>,</w:t>
      </w:r>
      <w:r w:rsidR="00B75CA3">
        <w:rPr>
          <w:lang w:val="id-ID"/>
        </w:rPr>
        <w:t xml:space="preserve"> dan </w:t>
      </w:r>
      <w:r w:rsidR="00B75CA3">
        <w:t>k</w:t>
      </w:r>
      <w:r w:rsidR="007246C2" w:rsidRPr="007C167B">
        <w:rPr>
          <w:lang w:val="id-ID"/>
        </w:rPr>
        <w:t>ualita</w:t>
      </w:r>
      <w:r w:rsidR="007246C2">
        <w:rPr>
          <w:lang w:val="id-ID"/>
        </w:rPr>
        <w:t>s</w:t>
      </w:r>
      <w:r w:rsidR="00B75CA3">
        <w:rPr>
          <w:lang w:val="id-ID"/>
        </w:rPr>
        <w:t xml:space="preserve"> </w:t>
      </w:r>
      <w:r w:rsidR="00B75CA3">
        <w:t>s</w:t>
      </w:r>
      <w:r w:rsidR="007246C2" w:rsidRPr="007C167B">
        <w:rPr>
          <w:lang w:val="id-ID"/>
        </w:rPr>
        <w:t>osial</w:t>
      </w:r>
      <w:r w:rsidR="007246C2">
        <w:rPr>
          <w:lang w:val="id-ID"/>
        </w:rPr>
        <w:t>.</w:t>
      </w:r>
    </w:p>
    <w:p w:rsidR="003E45BB" w:rsidRPr="003E45BB" w:rsidRDefault="00521501" w:rsidP="00B75CA3">
      <w:pPr>
        <w:pStyle w:val="ListParagraph"/>
        <w:numPr>
          <w:ilvl w:val="0"/>
          <w:numId w:val="15"/>
        </w:numPr>
        <w:tabs>
          <w:tab w:val="left" w:pos="426"/>
          <w:tab w:val="right" w:pos="4773"/>
        </w:tabs>
        <w:spacing w:after="0"/>
        <w:ind w:left="720"/>
        <w:jc w:val="both"/>
        <w:rPr>
          <w:rFonts w:ascii="Times New Roman" w:eastAsia="Times New Roman" w:hAnsi="Times New Roman" w:cs="Times New Roman"/>
          <w:szCs w:val="24"/>
          <w:lang w:val="id-ID"/>
        </w:rPr>
      </w:pPr>
      <w:r w:rsidRPr="00A17BE3">
        <w:rPr>
          <w:rFonts w:ascii="Times New Roman" w:hAnsi="Times New Roman" w:cs="Times New Roman"/>
          <w:szCs w:val="24"/>
          <w:lang w:val="id-ID"/>
        </w:rPr>
        <w:t>Hakekat</w:t>
      </w:r>
      <w:r w:rsidR="00B75CA3">
        <w:rPr>
          <w:rFonts w:ascii="Times New Roman" w:hAnsi="Times New Roman" w:cs="Times New Roman"/>
          <w:szCs w:val="24"/>
          <w:lang w:val="id-ID"/>
        </w:rPr>
        <w:t xml:space="preserve"> pengertian</w:t>
      </w:r>
      <w:r w:rsidRPr="000D6A36">
        <w:rPr>
          <w:rFonts w:ascii="Times New Roman" w:hAnsi="Times New Roman" w:cs="Times New Roman"/>
          <w:szCs w:val="24"/>
          <w:lang w:val="id-ID"/>
        </w:rPr>
        <w:t xml:space="preserve"> </w:t>
      </w:r>
      <w:r w:rsidRPr="00A17BE3">
        <w:rPr>
          <w:rFonts w:ascii="Times New Roman" w:hAnsi="Times New Roman" w:cs="Times New Roman"/>
          <w:szCs w:val="24"/>
          <w:lang w:val="id-ID"/>
        </w:rPr>
        <w:t>qur’an</w:t>
      </w:r>
      <w:r w:rsidR="003E45BB">
        <w:rPr>
          <w:rFonts w:ascii="Times New Roman" w:hAnsi="Times New Roman" w:cs="Times New Roman"/>
          <w:szCs w:val="24"/>
          <w:lang w:val="id-ID"/>
        </w:rPr>
        <w:t xml:space="preserve"> </w:t>
      </w:r>
      <w:r>
        <w:rPr>
          <w:rFonts w:ascii="Times New Roman" w:hAnsi="Times New Roman" w:cs="Times New Roman"/>
          <w:szCs w:val="24"/>
          <w:lang w:val="id-ID"/>
        </w:rPr>
        <w:t xml:space="preserve">adalah </w:t>
      </w:r>
      <w:r w:rsidRPr="000D6A36">
        <w:rPr>
          <w:rFonts w:ascii="Times New Roman" w:hAnsi="Times New Roman" w:cs="Times New Roman"/>
          <w:szCs w:val="24"/>
          <w:lang w:val="id-ID"/>
        </w:rPr>
        <w:t>kalamullah yang megandung mu’jizat, yang diturunkan kepada nabi muhammad s.a.w. melalui malaikat Jibril</w:t>
      </w:r>
      <w:r w:rsidR="001448CD">
        <w:rPr>
          <w:rFonts w:ascii="Times New Roman" w:hAnsi="Times New Roman" w:cs="Times New Roman"/>
          <w:szCs w:val="24"/>
          <w:lang w:val="id-ID"/>
        </w:rPr>
        <w:t>,</w:t>
      </w:r>
      <w:r w:rsidRPr="000D6A36">
        <w:rPr>
          <w:rFonts w:ascii="Times New Roman" w:hAnsi="Times New Roman" w:cs="Times New Roman"/>
          <w:szCs w:val="24"/>
          <w:lang w:val="id-ID"/>
        </w:rPr>
        <w:t xml:space="preserve"> yang tertulis di dalam  mushkhaf,</w:t>
      </w:r>
      <w:r w:rsidRPr="000D6A36">
        <w:rPr>
          <w:szCs w:val="24"/>
          <w:lang w:val="id-ID"/>
        </w:rPr>
        <w:t xml:space="preserve"> </w:t>
      </w:r>
      <w:r w:rsidRPr="000D6A36">
        <w:rPr>
          <w:rFonts w:ascii="Times New Roman" w:hAnsi="Times New Roman" w:cs="Times New Roman"/>
          <w:szCs w:val="24"/>
          <w:lang w:val="id-ID"/>
        </w:rPr>
        <w:t>yang diriwayatkan dengan cara mutawatir, dan yang bernilai ibadah bagi yang membacanya.</w:t>
      </w:r>
    </w:p>
    <w:p w:rsidR="00515DDC" w:rsidRPr="00F01505" w:rsidRDefault="00521501" w:rsidP="00F01505">
      <w:pPr>
        <w:pStyle w:val="ListParagraph"/>
        <w:numPr>
          <w:ilvl w:val="0"/>
          <w:numId w:val="15"/>
        </w:numPr>
        <w:tabs>
          <w:tab w:val="right" w:pos="4773"/>
        </w:tabs>
        <w:spacing w:after="0"/>
        <w:ind w:left="720"/>
        <w:jc w:val="both"/>
        <w:rPr>
          <w:rFonts w:ascii="Times New Roman" w:eastAsia="Times New Roman" w:hAnsi="Times New Roman" w:cs="Times New Roman"/>
          <w:szCs w:val="24"/>
          <w:lang w:val="id-ID"/>
        </w:rPr>
      </w:pPr>
      <w:r w:rsidRPr="00F01505">
        <w:rPr>
          <w:rFonts w:ascii="Times New Roman" w:hAnsi="Times New Roman" w:cs="Times New Roman"/>
          <w:szCs w:val="24"/>
          <w:lang w:val="id-ID"/>
        </w:rPr>
        <w:t xml:space="preserve">Kualitas hidup </w:t>
      </w:r>
      <w:r w:rsidRPr="00F01505">
        <w:rPr>
          <w:rFonts w:ascii="Times New Roman" w:hAnsi="Times New Roman" w:cs="Times New Roman"/>
          <w:color w:val="000000"/>
          <w:szCs w:val="24"/>
          <w:lang w:val="id-ID"/>
        </w:rPr>
        <w:t xml:space="preserve">dalam perspektif </w:t>
      </w:r>
      <w:r w:rsidRPr="00F01505">
        <w:rPr>
          <w:rFonts w:ascii="Times New Roman" w:hAnsi="Times New Roman" w:cs="Times New Roman"/>
          <w:szCs w:val="24"/>
          <w:lang w:val="id-ID"/>
        </w:rPr>
        <w:t xml:space="preserve">ajaran </w:t>
      </w:r>
      <w:r w:rsidR="003E45BB" w:rsidRPr="00F01505">
        <w:rPr>
          <w:rFonts w:ascii="Times New Roman" w:hAnsi="Times New Roman" w:cs="Times New Roman"/>
          <w:szCs w:val="24"/>
          <w:lang w:val="id-ID"/>
        </w:rPr>
        <w:t xml:space="preserve">qur’an </w:t>
      </w:r>
      <w:r w:rsidRPr="00F01505">
        <w:rPr>
          <w:rFonts w:ascii="Times New Roman" w:hAnsi="Times New Roman" w:cs="Times New Roman"/>
          <w:szCs w:val="24"/>
          <w:lang w:val="id-ID"/>
        </w:rPr>
        <w:t>terbagi ke dalam empat bidang yang menentukan kualitas hidup</w:t>
      </w:r>
      <w:r w:rsidR="001448CD" w:rsidRPr="00F01505">
        <w:rPr>
          <w:rFonts w:ascii="Times New Roman" w:hAnsi="Times New Roman" w:cs="Times New Roman"/>
          <w:szCs w:val="24"/>
          <w:lang w:val="id-ID"/>
        </w:rPr>
        <w:t>,</w:t>
      </w:r>
      <w:r w:rsidRPr="00F01505">
        <w:rPr>
          <w:rFonts w:ascii="Times New Roman" w:hAnsi="Times New Roman" w:cs="Times New Roman"/>
          <w:szCs w:val="24"/>
          <w:lang w:val="id-ID"/>
        </w:rPr>
        <w:t xml:space="preserve"> yaitu</w:t>
      </w:r>
      <w:r w:rsidRPr="00F01505">
        <w:rPr>
          <w:rFonts w:ascii="Times New Roman" w:eastAsia="Times New Roman" w:hAnsi="Times New Roman" w:cs="Times New Roman"/>
          <w:szCs w:val="24"/>
          <w:lang w:val="id-ID"/>
        </w:rPr>
        <w:t xml:space="preserve">: </w:t>
      </w:r>
      <w:r w:rsidRPr="00F01505">
        <w:rPr>
          <w:rFonts w:ascii="Times New Roman" w:eastAsia="Times New Roman" w:hAnsi="Times New Roman" w:cs="Times New Roman"/>
          <w:i/>
          <w:iCs/>
          <w:szCs w:val="24"/>
          <w:lang w:val="id-ID"/>
        </w:rPr>
        <w:t>pertama</w:t>
      </w:r>
      <w:r w:rsidR="003E45BB" w:rsidRPr="00F01505">
        <w:rPr>
          <w:rFonts w:ascii="Times New Roman" w:eastAsia="Times New Roman" w:hAnsi="Times New Roman" w:cs="Times New Roman"/>
          <w:szCs w:val="24"/>
          <w:lang w:val="id-ID"/>
        </w:rPr>
        <w:t>,</w:t>
      </w:r>
      <w:r w:rsidRPr="00F01505">
        <w:rPr>
          <w:rFonts w:ascii="Times New Roman" w:eastAsia="Times New Roman" w:hAnsi="Times New Roman" w:cs="Times New Roman"/>
          <w:szCs w:val="24"/>
          <w:lang w:val="id-ID"/>
        </w:rPr>
        <w:t xml:space="preserve"> berkaitan dengan prinsip atau ajaran bahwa kualitas  hidup ditentukan oleh kualitas karya dan amal sholeh</w:t>
      </w:r>
      <w:r w:rsidR="001B3B72" w:rsidRPr="00F01505">
        <w:rPr>
          <w:rFonts w:ascii="Times New Roman" w:eastAsia="Times New Roman" w:hAnsi="Times New Roman" w:cs="Times New Roman"/>
          <w:szCs w:val="24"/>
          <w:lang w:val="id-ID"/>
        </w:rPr>
        <w:t>.</w:t>
      </w:r>
      <w:r w:rsidR="003E45BB" w:rsidRPr="00F01505">
        <w:rPr>
          <w:rFonts w:ascii="Times New Roman" w:eastAsia="Times New Roman" w:hAnsi="Times New Roman" w:cs="Times New Roman"/>
          <w:szCs w:val="24"/>
          <w:lang w:val="id-ID"/>
        </w:rPr>
        <w:t xml:space="preserve"> </w:t>
      </w:r>
      <w:r w:rsidRPr="00F01505">
        <w:rPr>
          <w:rFonts w:ascii="Times New Roman" w:eastAsia="Times New Roman" w:hAnsi="Times New Roman" w:cs="Times New Roman"/>
          <w:i/>
          <w:iCs/>
          <w:szCs w:val="24"/>
          <w:lang w:val="id-ID"/>
        </w:rPr>
        <w:t>Kedua</w:t>
      </w:r>
      <w:r w:rsidR="003E45BB" w:rsidRPr="00F01505">
        <w:rPr>
          <w:rFonts w:ascii="Times New Roman" w:eastAsia="Times New Roman" w:hAnsi="Times New Roman" w:cs="Times New Roman"/>
          <w:i/>
          <w:iCs/>
          <w:szCs w:val="24"/>
          <w:lang w:val="id-ID"/>
        </w:rPr>
        <w:t>,</w:t>
      </w:r>
      <w:r w:rsidR="003E45BB" w:rsidRPr="00F01505">
        <w:rPr>
          <w:rFonts w:ascii="Times New Roman" w:eastAsia="Times New Roman" w:hAnsi="Times New Roman" w:cs="Times New Roman"/>
          <w:szCs w:val="24"/>
          <w:lang w:val="id-ID"/>
        </w:rPr>
        <w:t xml:space="preserve"> ditentukan oleh</w:t>
      </w:r>
      <w:r w:rsidRPr="00F01505">
        <w:rPr>
          <w:rFonts w:ascii="Times New Roman" w:eastAsia="Times New Roman" w:hAnsi="Times New Roman" w:cs="Times New Roman"/>
          <w:szCs w:val="24"/>
          <w:lang w:val="id-ID"/>
        </w:rPr>
        <w:t xml:space="preserve"> </w:t>
      </w:r>
      <w:r w:rsidR="003E45BB" w:rsidRPr="00F01505">
        <w:rPr>
          <w:rFonts w:ascii="Times New Roman" w:eastAsia="Times New Roman" w:hAnsi="Times New Roman" w:cs="Times New Roman"/>
          <w:szCs w:val="24"/>
          <w:lang w:val="id-ID"/>
        </w:rPr>
        <w:t>k</w:t>
      </w:r>
      <w:r w:rsidR="00F01505" w:rsidRPr="00F01505">
        <w:rPr>
          <w:rFonts w:ascii="Times New Roman" w:eastAsia="Times New Roman" w:hAnsi="Times New Roman" w:cs="Times New Roman"/>
          <w:szCs w:val="24"/>
          <w:lang w:val="id-ID"/>
        </w:rPr>
        <w:t>ualitas Iman dan taqwa</w:t>
      </w:r>
      <w:r w:rsidR="00F01505" w:rsidRPr="00F01505">
        <w:rPr>
          <w:rFonts w:ascii="Times New Roman" w:eastAsia="Times New Roman" w:hAnsi="Times New Roman" w:cs="Times New Roman"/>
          <w:szCs w:val="24"/>
        </w:rPr>
        <w:t xml:space="preserve">. </w:t>
      </w:r>
      <w:r w:rsidRPr="00F01505">
        <w:rPr>
          <w:rFonts w:ascii="Times New Roman" w:eastAsia="Times New Roman" w:hAnsi="Times New Roman" w:cs="Times New Roman"/>
          <w:i/>
          <w:iCs/>
          <w:szCs w:val="24"/>
          <w:lang w:val="id-ID"/>
        </w:rPr>
        <w:t>Ketiga</w:t>
      </w:r>
      <w:r w:rsidR="003E45BB" w:rsidRPr="00F01505">
        <w:rPr>
          <w:rFonts w:ascii="Times New Roman" w:eastAsia="Times New Roman" w:hAnsi="Times New Roman" w:cs="Times New Roman"/>
          <w:i/>
          <w:iCs/>
          <w:szCs w:val="24"/>
        </w:rPr>
        <w:t>,</w:t>
      </w:r>
      <w:r w:rsidRPr="00F01505">
        <w:rPr>
          <w:rFonts w:ascii="Times New Roman" w:eastAsia="Times New Roman" w:hAnsi="Times New Roman" w:cs="Times New Roman"/>
          <w:szCs w:val="24"/>
          <w:lang w:val="id-ID"/>
        </w:rPr>
        <w:t xml:space="preserve"> </w:t>
      </w:r>
      <w:r w:rsidR="003E45BB" w:rsidRPr="00F01505">
        <w:rPr>
          <w:rFonts w:ascii="Times New Roman" w:eastAsia="Times New Roman" w:hAnsi="Times New Roman" w:cs="Times New Roman"/>
          <w:szCs w:val="24"/>
          <w:lang w:val="id-ID"/>
        </w:rPr>
        <w:t xml:space="preserve">ditentukan oleh </w:t>
      </w:r>
      <w:r w:rsidR="003E45BB" w:rsidRPr="00F01505">
        <w:rPr>
          <w:rFonts w:ascii="Times New Roman" w:eastAsia="Times New Roman" w:hAnsi="Times New Roman" w:cs="Times New Roman"/>
          <w:szCs w:val="24"/>
        </w:rPr>
        <w:t>k</w:t>
      </w:r>
      <w:r w:rsidRPr="00F01505">
        <w:rPr>
          <w:rFonts w:ascii="Times New Roman" w:eastAsia="Times New Roman" w:hAnsi="Times New Roman" w:cs="Times New Roman"/>
          <w:szCs w:val="24"/>
          <w:lang w:val="id-ID"/>
        </w:rPr>
        <w:t>ual</w:t>
      </w:r>
      <w:r w:rsidR="003E45BB" w:rsidRPr="00F01505">
        <w:rPr>
          <w:rFonts w:ascii="Times New Roman" w:eastAsia="Times New Roman" w:hAnsi="Times New Roman" w:cs="Times New Roman"/>
          <w:szCs w:val="24"/>
        </w:rPr>
        <w:t>i</w:t>
      </w:r>
      <w:r w:rsidR="003E45BB" w:rsidRPr="00F01505">
        <w:rPr>
          <w:rFonts w:ascii="Times New Roman" w:eastAsia="Times New Roman" w:hAnsi="Times New Roman" w:cs="Times New Roman"/>
          <w:szCs w:val="24"/>
          <w:lang w:val="id-ID"/>
        </w:rPr>
        <w:t xml:space="preserve">tas </w:t>
      </w:r>
      <w:r w:rsidR="003E45BB" w:rsidRPr="00F01505">
        <w:rPr>
          <w:rFonts w:ascii="Times New Roman" w:eastAsia="Times New Roman" w:hAnsi="Times New Roman" w:cs="Times New Roman"/>
          <w:szCs w:val="24"/>
        </w:rPr>
        <w:t>i</w:t>
      </w:r>
      <w:r w:rsidRPr="00F01505">
        <w:rPr>
          <w:rFonts w:ascii="Times New Roman" w:eastAsia="Times New Roman" w:hAnsi="Times New Roman" w:cs="Times New Roman"/>
          <w:szCs w:val="24"/>
          <w:lang w:val="id-ID"/>
        </w:rPr>
        <w:t xml:space="preserve">lmu atau </w:t>
      </w:r>
      <w:r w:rsidR="003E45BB" w:rsidRPr="00F01505">
        <w:rPr>
          <w:rFonts w:ascii="Times New Roman" w:eastAsia="Times New Roman" w:hAnsi="Times New Roman" w:cs="Times New Roman"/>
          <w:szCs w:val="24"/>
        </w:rPr>
        <w:t>k</w:t>
      </w:r>
      <w:r w:rsidRPr="00F01505">
        <w:rPr>
          <w:rFonts w:ascii="Times New Roman" w:eastAsia="Times New Roman" w:hAnsi="Times New Roman" w:cs="Times New Roman"/>
          <w:szCs w:val="24"/>
          <w:lang w:val="id-ID"/>
        </w:rPr>
        <w:t xml:space="preserve">ualitas </w:t>
      </w:r>
      <w:r w:rsidR="003E45BB" w:rsidRPr="00F01505">
        <w:rPr>
          <w:rFonts w:ascii="Times New Roman" w:eastAsia="Times New Roman" w:hAnsi="Times New Roman" w:cs="Times New Roman"/>
          <w:szCs w:val="24"/>
        </w:rPr>
        <w:t>i</w:t>
      </w:r>
      <w:r w:rsidRPr="00F01505">
        <w:rPr>
          <w:rFonts w:ascii="Times New Roman" w:eastAsia="Times New Roman" w:hAnsi="Times New Roman" w:cs="Times New Roman"/>
          <w:szCs w:val="24"/>
          <w:lang w:val="id-ID"/>
        </w:rPr>
        <w:t>ntelektual</w:t>
      </w:r>
      <w:r w:rsidR="00F01505" w:rsidRPr="00F01505">
        <w:rPr>
          <w:rFonts w:ascii="Times New Roman" w:eastAsia="Times New Roman" w:hAnsi="Times New Roman" w:cs="Times New Roman"/>
          <w:szCs w:val="24"/>
        </w:rPr>
        <w:t xml:space="preserve">. </w:t>
      </w:r>
      <w:r w:rsidRPr="00F01505">
        <w:rPr>
          <w:rFonts w:ascii="Times New Roman" w:eastAsia="Times New Roman" w:hAnsi="Times New Roman" w:cs="Times New Roman"/>
          <w:i/>
          <w:iCs/>
          <w:szCs w:val="24"/>
          <w:lang w:val="id-ID"/>
        </w:rPr>
        <w:t>Keempat</w:t>
      </w:r>
      <w:r w:rsidR="003E45BB" w:rsidRPr="00F01505">
        <w:rPr>
          <w:rFonts w:ascii="Times New Roman" w:eastAsia="Times New Roman" w:hAnsi="Times New Roman" w:cs="Times New Roman"/>
          <w:szCs w:val="24"/>
        </w:rPr>
        <w:t>,</w:t>
      </w:r>
      <w:r w:rsidRPr="00F01505">
        <w:rPr>
          <w:rFonts w:ascii="Times New Roman" w:eastAsia="Times New Roman" w:hAnsi="Times New Roman" w:cs="Times New Roman"/>
          <w:szCs w:val="24"/>
          <w:lang w:val="id-ID"/>
        </w:rPr>
        <w:t xml:space="preserve"> ditentukan oleh  </w:t>
      </w:r>
      <w:r w:rsidR="003E45BB" w:rsidRPr="00F01505">
        <w:rPr>
          <w:rFonts w:ascii="Times New Roman" w:eastAsia="Times New Roman" w:hAnsi="Times New Roman" w:cs="Times New Roman"/>
          <w:szCs w:val="24"/>
        </w:rPr>
        <w:t>k</w:t>
      </w:r>
      <w:r w:rsidRPr="00F01505">
        <w:rPr>
          <w:rFonts w:ascii="Times New Roman" w:eastAsia="Times New Roman" w:hAnsi="Times New Roman" w:cs="Times New Roman"/>
          <w:szCs w:val="24"/>
          <w:lang w:val="id-ID"/>
        </w:rPr>
        <w:t>ualita</w:t>
      </w:r>
      <w:r w:rsidR="00F01505" w:rsidRPr="00F01505">
        <w:rPr>
          <w:rFonts w:ascii="Times New Roman" w:eastAsia="Times New Roman" w:hAnsi="Times New Roman" w:cs="Times New Roman"/>
          <w:szCs w:val="24"/>
        </w:rPr>
        <w:t>s</w:t>
      </w:r>
      <w:r w:rsidRPr="00F01505">
        <w:rPr>
          <w:rFonts w:ascii="Times New Roman" w:eastAsia="Times New Roman" w:hAnsi="Times New Roman" w:cs="Times New Roman"/>
          <w:szCs w:val="24"/>
          <w:lang w:val="id-ID"/>
        </w:rPr>
        <w:t xml:space="preserve"> </w:t>
      </w:r>
      <w:r w:rsidR="003E45BB" w:rsidRPr="00F01505">
        <w:rPr>
          <w:rFonts w:ascii="Times New Roman" w:eastAsia="Times New Roman" w:hAnsi="Times New Roman" w:cs="Times New Roman"/>
          <w:szCs w:val="24"/>
        </w:rPr>
        <w:t>s</w:t>
      </w:r>
      <w:r w:rsidR="00F01505" w:rsidRPr="00F01505">
        <w:rPr>
          <w:rFonts w:ascii="Times New Roman" w:eastAsia="Times New Roman" w:hAnsi="Times New Roman" w:cs="Times New Roman"/>
          <w:szCs w:val="24"/>
          <w:lang w:val="id-ID"/>
        </w:rPr>
        <w:t>osial</w:t>
      </w:r>
      <w:r w:rsidR="00F01505">
        <w:rPr>
          <w:rFonts w:ascii="Times New Roman" w:eastAsia="Times New Roman" w:hAnsi="Times New Roman" w:cs="Times New Roman"/>
          <w:szCs w:val="24"/>
        </w:rPr>
        <w:t>.</w:t>
      </w:r>
    </w:p>
    <w:p w:rsidR="00F01505" w:rsidRPr="00F01505" w:rsidRDefault="00F01505" w:rsidP="00F01505">
      <w:pPr>
        <w:tabs>
          <w:tab w:val="left" w:pos="426"/>
          <w:tab w:val="right" w:pos="4773"/>
        </w:tabs>
        <w:spacing w:after="0"/>
        <w:ind w:left="204"/>
        <w:jc w:val="both"/>
        <w:rPr>
          <w:rFonts w:ascii="Times New Roman" w:eastAsia="Times New Roman" w:hAnsi="Times New Roman" w:cs="Times New Roman"/>
          <w:szCs w:val="24"/>
          <w:lang w:val="id-ID"/>
        </w:rPr>
      </w:pPr>
    </w:p>
    <w:p w:rsidR="005B447E" w:rsidRDefault="005B447E" w:rsidP="00515DDC">
      <w:pPr>
        <w:spacing w:after="0"/>
        <w:ind w:left="630" w:hanging="426"/>
        <w:jc w:val="both"/>
        <w:rPr>
          <w:rFonts w:ascii="Times New Roman" w:eastAsia="Times New Roman" w:hAnsi="Times New Roman" w:cs="Times New Roman"/>
          <w:szCs w:val="24"/>
          <w:lang w:val="id-ID"/>
        </w:rPr>
      </w:pPr>
    </w:p>
    <w:p w:rsidR="00515DDC" w:rsidRPr="00751AC5" w:rsidRDefault="00515DDC" w:rsidP="00515DDC">
      <w:pPr>
        <w:spacing w:after="0"/>
        <w:ind w:left="630" w:hanging="426"/>
        <w:jc w:val="both"/>
        <w:rPr>
          <w:rFonts w:ascii="Times New Roman" w:eastAsia="Times New Roman" w:hAnsi="Times New Roman" w:cs="Times New Roman"/>
          <w:szCs w:val="24"/>
          <w:lang w:val="id-ID"/>
        </w:rPr>
      </w:pPr>
    </w:p>
    <w:p w:rsidR="00521501" w:rsidRDefault="00521501" w:rsidP="005B447E">
      <w:pPr>
        <w:pStyle w:val="Heading2"/>
        <w:numPr>
          <w:ilvl w:val="0"/>
          <w:numId w:val="0"/>
        </w:numPr>
        <w:ind w:left="720"/>
        <w:jc w:val="center"/>
        <w:rPr>
          <w:lang w:val="id-ID"/>
        </w:rPr>
      </w:pPr>
      <w:r w:rsidRPr="00DD1035">
        <w:rPr>
          <w:lang w:val="id-ID"/>
        </w:rPr>
        <w:t>DAFTAR PUSTAKA</w:t>
      </w:r>
    </w:p>
    <w:p w:rsidR="005B447E" w:rsidRPr="005B447E" w:rsidRDefault="005B447E" w:rsidP="005B447E">
      <w:pPr>
        <w:rPr>
          <w:lang w:val="id-ID"/>
        </w:rPr>
      </w:pPr>
    </w:p>
    <w:p w:rsidR="003102DD" w:rsidRDefault="003102DD" w:rsidP="00940232">
      <w:pPr>
        <w:spacing w:after="0"/>
        <w:ind w:left="720" w:hanging="720"/>
        <w:rPr>
          <w:rFonts w:ascii="Times New Roman" w:hAnsi="Times New Roman" w:cs="Times New Roman"/>
          <w:szCs w:val="24"/>
          <w:lang w:val="id-ID"/>
        </w:rPr>
      </w:pPr>
    </w:p>
    <w:p w:rsidR="00521501" w:rsidRDefault="00521501" w:rsidP="005B447E">
      <w:pPr>
        <w:spacing w:after="0"/>
        <w:ind w:firstLine="720"/>
        <w:jc w:val="both"/>
        <w:rPr>
          <w:rFonts w:ascii="Times New Roman" w:hAnsi="Times New Roman" w:cs="Times New Roman"/>
          <w:szCs w:val="24"/>
          <w:lang w:val="id-ID"/>
        </w:rPr>
      </w:pPr>
      <w:r w:rsidRPr="00136F99">
        <w:rPr>
          <w:rFonts w:ascii="Times New Roman" w:hAnsi="Times New Roman" w:cs="Times New Roman"/>
          <w:szCs w:val="24"/>
          <w:lang w:val="id-ID"/>
        </w:rPr>
        <w:t>Al-Asqalani,</w:t>
      </w:r>
      <w:r w:rsidRPr="00077031">
        <w:rPr>
          <w:rFonts w:ascii="Times New Roman" w:hAnsi="Times New Roman" w:cs="Times New Roman"/>
          <w:szCs w:val="24"/>
          <w:lang w:val="id-ID"/>
        </w:rPr>
        <w:t xml:space="preserve"> </w:t>
      </w:r>
      <w:r w:rsidR="009A122D" w:rsidRPr="00077031">
        <w:rPr>
          <w:rFonts w:ascii="Times New Roman" w:hAnsi="Times New Roman" w:cs="Times New Roman"/>
          <w:szCs w:val="24"/>
          <w:lang w:val="id-ID"/>
        </w:rPr>
        <w:t>Ahmad Ibnu Ali</w:t>
      </w:r>
      <w:r w:rsidR="009A122D" w:rsidRPr="00136F99">
        <w:rPr>
          <w:rFonts w:ascii="Times New Roman" w:hAnsi="Times New Roman" w:cs="Times New Roman"/>
          <w:szCs w:val="24"/>
          <w:lang w:val="id-ID"/>
        </w:rPr>
        <w:t xml:space="preserve"> </w:t>
      </w:r>
      <w:r w:rsidRPr="00136F99">
        <w:rPr>
          <w:rFonts w:ascii="Times New Roman" w:hAnsi="Times New Roman" w:cs="Times New Roman"/>
          <w:szCs w:val="24"/>
          <w:lang w:val="id-ID"/>
        </w:rPr>
        <w:t xml:space="preserve">Ibnu </w:t>
      </w:r>
      <w:r w:rsidR="009A122D" w:rsidRPr="00136F99">
        <w:rPr>
          <w:rFonts w:ascii="Times New Roman" w:hAnsi="Times New Roman" w:cs="Times New Roman"/>
          <w:szCs w:val="24"/>
          <w:lang w:val="id-ID"/>
        </w:rPr>
        <w:t>Khajar</w:t>
      </w:r>
      <w:r w:rsidR="00B75CA3">
        <w:rPr>
          <w:rFonts w:ascii="Times New Roman" w:hAnsi="Times New Roman" w:cs="Times New Roman"/>
          <w:szCs w:val="24"/>
        </w:rPr>
        <w:t>. 1987.</w:t>
      </w:r>
      <w:r w:rsidRPr="00136F99">
        <w:rPr>
          <w:rFonts w:ascii="Times New Roman" w:hAnsi="Times New Roman" w:cs="Times New Roman"/>
          <w:szCs w:val="24"/>
          <w:lang w:val="id-ID"/>
        </w:rPr>
        <w:t xml:space="preserve"> </w:t>
      </w:r>
      <w:r w:rsidRPr="00136F99">
        <w:rPr>
          <w:rFonts w:ascii="Times New Roman" w:hAnsi="Times New Roman" w:cs="Times New Roman"/>
          <w:i/>
          <w:iCs/>
          <w:szCs w:val="24"/>
          <w:lang w:val="id-ID"/>
        </w:rPr>
        <w:t>Fakhu al-Bari</w:t>
      </w:r>
      <w:r w:rsidR="00B75CA3">
        <w:rPr>
          <w:rFonts w:ascii="Times New Roman" w:hAnsi="Times New Roman" w:cs="Times New Roman"/>
          <w:i/>
          <w:iCs/>
          <w:szCs w:val="24"/>
        </w:rPr>
        <w:t xml:space="preserve">. </w:t>
      </w:r>
      <w:r w:rsidRPr="00136F99">
        <w:rPr>
          <w:rFonts w:ascii="Times New Roman" w:hAnsi="Times New Roman" w:cs="Times New Roman"/>
          <w:szCs w:val="24"/>
          <w:lang w:val="id-ID"/>
        </w:rPr>
        <w:t>al-</w:t>
      </w:r>
      <w:r w:rsidR="009A122D" w:rsidRPr="00136F99">
        <w:rPr>
          <w:rFonts w:ascii="Times New Roman" w:hAnsi="Times New Roman" w:cs="Times New Roman"/>
          <w:szCs w:val="24"/>
          <w:lang w:val="id-ID"/>
        </w:rPr>
        <w:t>Qahirah</w:t>
      </w:r>
      <w:r w:rsidR="001B3B72">
        <w:rPr>
          <w:rFonts w:ascii="Times New Roman" w:hAnsi="Times New Roman" w:cs="Times New Roman"/>
          <w:szCs w:val="24"/>
          <w:lang w:val="id-ID"/>
        </w:rPr>
        <w:t>:</w:t>
      </w:r>
      <w:r w:rsidR="009A122D">
        <w:rPr>
          <w:rFonts w:ascii="Times New Roman" w:hAnsi="Times New Roman" w:cs="Times New Roman"/>
          <w:szCs w:val="24"/>
        </w:rPr>
        <w:t xml:space="preserve"> </w:t>
      </w:r>
      <w:r w:rsidRPr="00136F99">
        <w:rPr>
          <w:rFonts w:ascii="Times New Roman" w:hAnsi="Times New Roman" w:cs="Times New Roman"/>
          <w:szCs w:val="24"/>
          <w:lang w:val="id-ID"/>
        </w:rPr>
        <w:t>Daaru al-</w:t>
      </w:r>
      <w:r w:rsidR="009A122D" w:rsidRPr="00136F99">
        <w:rPr>
          <w:rFonts w:ascii="Times New Roman" w:hAnsi="Times New Roman" w:cs="Times New Roman"/>
          <w:szCs w:val="24"/>
          <w:lang w:val="id-ID"/>
        </w:rPr>
        <w:t xml:space="preserve">Bayan Li </w:t>
      </w:r>
      <w:r w:rsidRPr="00136F99">
        <w:rPr>
          <w:rFonts w:ascii="Times New Roman" w:hAnsi="Times New Roman" w:cs="Times New Roman"/>
          <w:szCs w:val="24"/>
          <w:lang w:val="id-ID"/>
        </w:rPr>
        <w:t>at-</w:t>
      </w:r>
      <w:r w:rsidR="009A122D" w:rsidRPr="00136F99">
        <w:rPr>
          <w:rFonts w:ascii="Times New Roman" w:hAnsi="Times New Roman" w:cs="Times New Roman"/>
          <w:szCs w:val="24"/>
          <w:lang w:val="id-ID"/>
        </w:rPr>
        <w:t>Turats</w:t>
      </w:r>
    </w:p>
    <w:p w:rsidR="00521501" w:rsidRPr="00077031" w:rsidRDefault="00521501" w:rsidP="00B75CA3">
      <w:pPr>
        <w:spacing w:after="0"/>
        <w:ind w:firstLine="720"/>
        <w:jc w:val="both"/>
        <w:rPr>
          <w:rFonts w:ascii="Times New Roman" w:hAnsi="Times New Roman" w:cs="Times New Roman"/>
          <w:szCs w:val="24"/>
          <w:lang w:val="id-ID"/>
        </w:rPr>
      </w:pPr>
      <w:r>
        <w:rPr>
          <w:rFonts w:ascii="Times New Roman" w:hAnsi="Times New Roman" w:cs="Times New Roman"/>
          <w:szCs w:val="24"/>
          <w:lang w:val="id-ID"/>
        </w:rPr>
        <w:t xml:space="preserve"> </w:t>
      </w:r>
      <w:r w:rsidRPr="00136F99">
        <w:rPr>
          <w:szCs w:val="24"/>
          <w:lang w:val="id-ID"/>
        </w:rPr>
        <w:t>--------------</w:t>
      </w:r>
      <w:r w:rsidR="00B75CA3" w:rsidRPr="00B75CA3">
        <w:rPr>
          <w:rFonts w:ascii="Times New Roman" w:hAnsi="Times New Roman" w:cs="Times New Roman"/>
          <w:szCs w:val="24"/>
          <w:lang w:val="id-ID"/>
        </w:rPr>
        <w:t>. 2012.</w:t>
      </w:r>
      <w:r w:rsidRPr="00077031">
        <w:rPr>
          <w:rFonts w:ascii="Times New Roman" w:hAnsi="Times New Roman" w:cs="Times New Roman"/>
          <w:szCs w:val="24"/>
          <w:lang w:val="id-ID"/>
        </w:rPr>
        <w:t xml:space="preserve"> </w:t>
      </w:r>
      <w:r w:rsidRPr="00077031">
        <w:rPr>
          <w:rFonts w:ascii="Times New Roman" w:hAnsi="Times New Roman" w:cs="Times New Roman"/>
          <w:i/>
          <w:iCs/>
          <w:szCs w:val="24"/>
          <w:lang w:val="id-ID"/>
        </w:rPr>
        <w:t>al-</w:t>
      </w:r>
      <w:r w:rsidR="009A122D" w:rsidRPr="00077031">
        <w:rPr>
          <w:rFonts w:ascii="Times New Roman" w:hAnsi="Times New Roman" w:cs="Times New Roman"/>
          <w:i/>
          <w:iCs/>
          <w:szCs w:val="24"/>
          <w:lang w:val="id-ID"/>
        </w:rPr>
        <w:t xml:space="preserve">Ishobah </w:t>
      </w:r>
      <w:r w:rsidRPr="00077031">
        <w:rPr>
          <w:rFonts w:ascii="Times New Roman" w:hAnsi="Times New Roman" w:cs="Times New Roman"/>
          <w:i/>
          <w:iCs/>
          <w:szCs w:val="24"/>
          <w:lang w:val="id-ID"/>
        </w:rPr>
        <w:t xml:space="preserve">fi </w:t>
      </w:r>
      <w:r w:rsidR="009A122D" w:rsidRPr="00077031">
        <w:rPr>
          <w:rFonts w:ascii="Times New Roman" w:hAnsi="Times New Roman" w:cs="Times New Roman"/>
          <w:i/>
          <w:iCs/>
          <w:szCs w:val="24"/>
          <w:lang w:val="id-ID"/>
        </w:rPr>
        <w:t xml:space="preserve">Tamyizi </w:t>
      </w:r>
      <w:r w:rsidRPr="00077031">
        <w:rPr>
          <w:rFonts w:ascii="Times New Roman" w:hAnsi="Times New Roman" w:cs="Times New Roman"/>
          <w:i/>
          <w:iCs/>
          <w:szCs w:val="24"/>
          <w:lang w:val="id-ID"/>
        </w:rPr>
        <w:t>ash-</w:t>
      </w:r>
      <w:r w:rsidR="009A122D" w:rsidRPr="00077031">
        <w:rPr>
          <w:rFonts w:ascii="Times New Roman" w:hAnsi="Times New Roman" w:cs="Times New Roman"/>
          <w:i/>
          <w:iCs/>
          <w:szCs w:val="24"/>
          <w:lang w:val="id-ID"/>
        </w:rPr>
        <w:t>Shokhabah</w:t>
      </w:r>
      <w:r w:rsidR="00B75CA3">
        <w:rPr>
          <w:rFonts w:ascii="Times New Roman" w:hAnsi="Times New Roman" w:cs="Times New Roman"/>
          <w:szCs w:val="24"/>
        </w:rPr>
        <w:t xml:space="preserve">. </w:t>
      </w:r>
      <w:r w:rsidRPr="00077031">
        <w:rPr>
          <w:rFonts w:ascii="Times New Roman" w:hAnsi="Times New Roman" w:cs="Times New Roman"/>
          <w:szCs w:val="24"/>
          <w:lang w:val="id-ID"/>
        </w:rPr>
        <w:t>Bairut</w:t>
      </w:r>
      <w:r w:rsidR="001B3B72">
        <w:rPr>
          <w:rFonts w:ascii="Times New Roman" w:hAnsi="Times New Roman" w:cs="Times New Roman"/>
          <w:szCs w:val="24"/>
          <w:lang w:val="id-ID"/>
        </w:rPr>
        <w:t>:</w:t>
      </w:r>
      <w:r>
        <w:rPr>
          <w:rFonts w:ascii="Times New Roman" w:hAnsi="Times New Roman" w:cs="Times New Roman"/>
          <w:szCs w:val="24"/>
          <w:lang w:val="id-ID"/>
        </w:rPr>
        <w:t xml:space="preserve"> </w:t>
      </w:r>
      <w:r w:rsidRPr="00077031">
        <w:rPr>
          <w:rFonts w:ascii="Times New Roman" w:hAnsi="Times New Roman" w:cs="Times New Roman"/>
          <w:szCs w:val="24"/>
          <w:lang w:val="id-ID"/>
        </w:rPr>
        <w:t>Daruu al-</w:t>
      </w:r>
      <w:r w:rsidR="00B75CA3">
        <w:rPr>
          <w:rFonts w:ascii="Times New Roman" w:hAnsi="Times New Roman" w:cs="Times New Roman"/>
          <w:szCs w:val="24"/>
        </w:rPr>
        <w:t>J</w:t>
      </w:r>
      <w:r w:rsidRPr="00077031">
        <w:rPr>
          <w:rFonts w:ascii="Times New Roman" w:hAnsi="Times New Roman" w:cs="Times New Roman"/>
          <w:szCs w:val="24"/>
          <w:lang w:val="id-ID"/>
        </w:rPr>
        <w:t xml:space="preserve">ail </w:t>
      </w:r>
    </w:p>
    <w:p w:rsidR="00521501" w:rsidRDefault="00521501" w:rsidP="00B75CA3">
      <w:pPr>
        <w:spacing w:after="0"/>
        <w:ind w:firstLine="720"/>
        <w:jc w:val="both"/>
        <w:rPr>
          <w:rFonts w:ascii="Times New Roman" w:hAnsi="Times New Roman" w:cs="Times New Roman"/>
          <w:szCs w:val="24"/>
          <w:lang w:val="id-ID"/>
        </w:rPr>
      </w:pPr>
      <w:r w:rsidRPr="00136F99">
        <w:rPr>
          <w:rFonts w:ascii="Times New Roman" w:hAnsi="Times New Roman" w:cs="Times New Roman"/>
          <w:szCs w:val="24"/>
          <w:lang w:val="id-ID"/>
        </w:rPr>
        <w:lastRenderedPageBreak/>
        <w:t>Al-Alusi</w:t>
      </w:r>
      <w:r w:rsidR="001448CD">
        <w:rPr>
          <w:rFonts w:ascii="Times New Roman" w:hAnsi="Times New Roman" w:cs="Times New Roman"/>
          <w:szCs w:val="24"/>
          <w:lang w:val="id-ID"/>
        </w:rPr>
        <w:t>,</w:t>
      </w:r>
      <w:r w:rsidR="009A122D" w:rsidRPr="009A122D">
        <w:rPr>
          <w:rFonts w:ascii="Times New Roman" w:hAnsi="Times New Roman" w:cs="Times New Roman"/>
          <w:szCs w:val="24"/>
          <w:lang w:val="id-ID"/>
        </w:rPr>
        <w:t xml:space="preserve"> </w:t>
      </w:r>
      <w:r w:rsidRPr="00136F99">
        <w:rPr>
          <w:rFonts w:ascii="Times New Roman" w:hAnsi="Times New Roman" w:cs="Times New Roman"/>
          <w:szCs w:val="24"/>
          <w:lang w:val="id-ID"/>
        </w:rPr>
        <w:t xml:space="preserve">Syihabuddin </w:t>
      </w:r>
      <w:r w:rsidR="009A122D" w:rsidRPr="00136F99">
        <w:rPr>
          <w:rFonts w:ascii="Times New Roman" w:hAnsi="Times New Roman" w:cs="Times New Roman"/>
          <w:szCs w:val="24"/>
          <w:lang w:val="id-ID"/>
        </w:rPr>
        <w:t xml:space="preserve">Mahmud Ibnu Abdillah </w:t>
      </w:r>
      <w:r w:rsidRPr="00136F99">
        <w:rPr>
          <w:rFonts w:ascii="Times New Roman" w:hAnsi="Times New Roman" w:cs="Times New Roman"/>
          <w:szCs w:val="24"/>
          <w:lang w:val="id-ID"/>
        </w:rPr>
        <w:t>al-</w:t>
      </w:r>
      <w:r w:rsidR="009A122D" w:rsidRPr="00136F99">
        <w:rPr>
          <w:rFonts w:ascii="Times New Roman" w:hAnsi="Times New Roman" w:cs="Times New Roman"/>
          <w:szCs w:val="24"/>
          <w:lang w:val="id-ID"/>
        </w:rPr>
        <w:t>Khusaini</w:t>
      </w:r>
      <w:r w:rsidR="00B75CA3">
        <w:rPr>
          <w:rFonts w:ascii="Times New Roman" w:hAnsi="Times New Roman" w:cs="Times New Roman"/>
          <w:szCs w:val="24"/>
        </w:rPr>
        <w:t>. 1995.</w:t>
      </w:r>
      <w:r w:rsidRPr="00136F99">
        <w:rPr>
          <w:rFonts w:ascii="Times New Roman" w:hAnsi="Times New Roman" w:cs="Times New Roman"/>
          <w:szCs w:val="24"/>
          <w:lang w:val="id-ID"/>
        </w:rPr>
        <w:t xml:space="preserve"> </w:t>
      </w:r>
      <w:r w:rsidRPr="00136F99">
        <w:rPr>
          <w:rFonts w:ascii="Times New Roman" w:hAnsi="Times New Roman" w:cs="Times New Roman"/>
          <w:i/>
          <w:iCs/>
          <w:szCs w:val="24"/>
          <w:lang w:val="id-ID"/>
        </w:rPr>
        <w:t xml:space="preserve">Rukhul </w:t>
      </w:r>
      <w:r w:rsidR="009A122D" w:rsidRPr="00136F99">
        <w:rPr>
          <w:rFonts w:ascii="Times New Roman" w:hAnsi="Times New Roman" w:cs="Times New Roman"/>
          <w:i/>
          <w:iCs/>
          <w:szCs w:val="24"/>
          <w:lang w:val="id-ID"/>
        </w:rPr>
        <w:t xml:space="preserve">Ma’ani </w:t>
      </w:r>
      <w:r w:rsidRPr="00136F99">
        <w:rPr>
          <w:rFonts w:ascii="Times New Roman" w:hAnsi="Times New Roman" w:cs="Times New Roman"/>
          <w:i/>
          <w:iCs/>
          <w:szCs w:val="24"/>
          <w:lang w:val="id-ID"/>
        </w:rPr>
        <w:t xml:space="preserve">fi </w:t>
      </w:r>
      <w:r w:rsidR="009A122D" w:rsidRPr="00136F99">
        <w:rPr>
          <w:rFonts w:ascii="Times New Roman" w:hAnsi="Times New Roman" w:cs="Times New Roman"/>
          <w:i/>
          <w:iCs/>
          <w:szCs w:val="24"/>
          <w:lang w:val="id-ID"/>
        </w:rPr>
        <w:t>Tafsiri</w:t>
      </w:r>
      <w:r w:rsidR="009A122D" w:rsidRPr="005004E3">
        <w:rPr>
          <w:rFonts w:ascii="Times New Roman" w:hAnsi="Times New Roman" w:cs="Times New Roman"/>
          <w:i/>
          <w:iCs/>
          <w:szCs w:val="24"/>
          <w:lang w:val="id-ID"/>
        </w:rPr>
        <w:t xml:space="preserve"> </w:t>
      </w:r>
      <w:r w:rsidRPr="00136F99">
        <w:rPr>
          <w:rFonts w:ascii="Times New Roman" w:hAnsi="Times New Roman" w:cs="Times New Roman"/>
          <w:i/>
          <w:iCs/>
          <w:szCs w:val="24"/>
          <w:lang w:val="id-ID"/>
        </w:rPr>
        <w:t>al-</w:t>
      </w:r>
      <w:r w:rsidR="009A122D" w:rsidRPr="00136F99">
        <w:rPr>
          <w:rFonts w:ascii="Times New Roman" w:hAnsi="Times New Roman" w:cs="Times New Roman"/>
          <w:i/>
          <w:iCs/>
          <w:szCs w:val="24"/>
          <w:lang w:val="id-ID"/>
        </w:rPr>
        <w:t xml:space="preserve">Qur’an </w:t>
      </w:r>
      <w:r w:rsidRPr="00136F99">
        <w:rPr>
          <w:rFonts w:ascii="Times New Roman" w:hAnsi="Times New Roman" w:cs="Times New Roman"/>
          <w:i/>
          <w:iCs/>
          <w:szCs w:val="24"/>
          <w:lang w:val="id-ID"/>
        </w:rPr>
        <w:t>al-‘</w:t>
      </w:r>
      <w:r w:rsidR="009A122D" w:rsidRPr="00136F99">
        <w:rPr>
          <w:rFonts w:ascii="Times New Roman" w:hAnsi="Times New Roman" w:cs="Times New Roman"/>
          <w:i/>
          <w:iCs/>
          <w:szCs w:val="24"/>
          <w:lang w:val="id-ID"/>
        </w:rPr>
        <w:t xml:space="preserve">Adzimwa </w:t>
      </w:r>
      <w:r w:rsidRPr="00136F99">
        <w:rPr>
          <w:rFonts w:ascii="Times New Roman" w:hAnsi="Times New Roman" w:cs="Times New Roman"/>
          <w:i/>
          <w:iCs/>
          <w:szCs w:val="24"/>
          <w:lang w:val="id-ID"/>
        </w:rPr>
        <w:t>as-</w:t>
      </w:r>
      <w:r w:rsidR="009A122D">
        <w:rPr>
          <w:rFonts w:ascii="Times New Roman" w:hAnsi="Times New Roman" w:cs="Times New Roman"/>
          <w:i/>
          <w:iCs/>
          <w:szCs w:val="24"/>
          <w:lang w:val="id-ID"/>
        </w:rPr>
        <w:t>Sabu’</w:t>
      </w:r>
      <w:r w:rsidR="009A122D" w:rsidRPr="009A122D">
        <w:rPr>
          <w:rFonts w:ascii="Times New Roman" w:hAnsi="Times New Roman" w:cs="Times New Roman"/>
          <w:i/>
          <w:iCs/>
          <w:szCs w:val="24"/>
          <w:lang w:val="id-ID"/>
        </w:rPr>
        <w:t xml:space="preserve"> </w:t>
      </w:r>
      <w:r w:rsidRPr="00136F99">
        <w:rPr>
          <w:rFonts w:ascii="Times New Roman" w:hAnsi="Times New Roman" w:cs="Times New Roman"/>
          <w:i/>
          <w:iCs/>
          <w:szCs w:val="24"/>
          <w:lang w:val="id-ID"/>
        </w:rPr>
        <w:t>al-</w:t>
      </w:r>
      <w:r w:rsidR="009A122D" w:rsidRPr="00136F99">
        <w:rPr>
          <w:rFonts w:ascii="Times New Roman" w:hAnsi="Times New Roman" w:cs="Times New Roman"/>
          <w:i/>
          <w:iCs/>
          <w:szCs w:val="24"/>
          <w:lang w:val="id-ID"/>
        </w:rPr>
        <w:t>Matsani</w:t>
      </w:r>
      <w:r w:rsidR="001B3B72">
        <w:rPr>
          <w:rFonts w:ascii="Times New Roman" w:hAnsi="Times New Roman" w:cs="Times New Roman"/>
          <w:i/>
          <w:iCs/>
          <w:szCs w:val="24"/>
          <w:lang w:val="id-ID"/>
        </w:rPr>
        <w:t>.</w:t>
      </w:r>
      <w:r w:rsidR="005004E3" w:rsidRPr="005004E3">
        <w:rPr>
          <w:rFonts w:ascii="Times New Roman" w:hAnsi="Times New Roman" w:cs="Times New Roman"/>
          <w:i/>
          <w:iCs/>
          <w:szCs w:val="24"/>
          <w:lang w:val="id-ID"/>
        </w:rPr>
        <w:t xml:space="preserve"> </w:t>
      </w:r>
      <w:r w:rsidRPr="00136F99">
        <w:rPr>
          <w:rFonts w:ascii="Times New Roman" w:hAnsi="Times New Roman" w:cs="Times New Roman"/>
          <w:szCs w:val="24"/>
          <w:lang w:val="id-ID"/>
        </w:rPr>
        <w:t>Bairut Libanon:</w:t>
      </w:r>
      <w:r w:rsidR="009A122D" w:rsidRPr="009A122D">
        <w:rPr>
          <w:rFonts w:ascii="Times New Roman" w:hAnsi="Times New Roman" w:cs="Times New Roman"/>
          <w:szCs w:val="24"/>
          <w:lang w:val="id-ID"/>
        </w:rPr>
        <w:t xml:space="preserve"> </w:t>
      </w:r>
      <w:r w:rsidRPr="00136F99">
        <w:rPr>
          <w:rFonts w:ascii="Times New Roman" w:hAnsi="Times New Roman" w:cs="Times New Roman"/>
          <w:szCs w:val="24"/>
          <w:lang w:val="id-ID"/>
        </w:rPr>
        <w:t>Daaru al-kutub al</w:t>
      </w:r>
      <w:r w:rsidR="009A122D" w:rsidRPr="009A122D">
        <w:rPr>
          <w:rFonts w:ascii="Times New Roman" w:hAnsi="Times New Roman" w:cs="Times New Roman"/>
          <w:szCs w:val="24"/>
          <w:lang w:val="id-ID"/>
        </w:rPr>
        <w:t>-</w:t>
      </w:r>
      <w:r w:rsidR="009A122D" w:rsidRPr="00136F99">
        <w:rPr>
          <w:rFonts w:ascii="Times New Roman" w:hAnsi="Times New Roman" w:cs="Times New Roman"/>
          <w:szCs w:val="24"/>
          <w:lang w:val="id-ID"/>
        </w:rPr>
        <w:t>’Ilmiyyah</w:t>
      </w:r>
    </w:p>
    <w:p w:rsidR="00521501" w:rsidRPr="00136F99" w:rsidRDefault="00521501" w:rsidP="005B447E">
      <w:pPr>
        <w:spacing w:after="0"/>
        <w:ind w:firstLine="720"/>
        <w:jc w:val="both"/>
        <w:rPr>
          <w:rFonts w:ascii="Times New Roman" w:hAnsi="Times New Roman" w:cs="Times New Roman"/>
          <w:szCs w:val="24"/>
          <w:lang w:val="id-ID"/>
        </w:rPr>
      </w:pPr>
      <w:r w:rsidRPr="00136F99">
        <w:rPr>
          <w:rFonts w:ascii="Times New Roman" w:hAnsi="Times New Roman" w:cs="Times New Roman"/>
          <w:szCs w:val="24"/>
          <w:lang w:val="id-ID"/>
        </w:rPr>
        <w:t>Abdul Baqi</w:t>
      </w:r>
      <w:r w:rsidR="001448CD">
        <w:rPr>
          <w:rFonts w:ascii="Times New Roman" w:hAnsi="Times New Roman" w:cs="Times New Roman"/>
          <w:szCs w:val="24"/>
          <w:lang w:val="id-ID"/>
        </w:rPr>
        <w:t>,</w:t>
      </w:r>
      <w:r w:rsidR="009A122D" w:rsidRPr="009A122D">
        <w:rPr>
          <w:rFonts w:ascii="Times New Roman" w:hAnsi="Times New Roman" w:cs="Times New Roman"/>
          <w:szCs w:val="24"/>
          <w:lang w:val="id-ID"/>
        </w:rPr>
        <w:t xml:space="preserve"> </w:t>
      </w:r>
      <w:r w:rsidRPr="00136F99">
        <w:rPr>
          <w:rFonts w:ascii="Times New Roman" w:hAnsi="Times New Roman" w:cs="Times New Roman"/>
          <w:szCs w:val="24"/>
          <w:lang w:val="id-ID"/>
        </w:rPr>
        <w:t>Muhammad</w:t>
      </w:r>
      <w:r w:rsidR="00B75CA3" w:rsidRPr="00B75CA3">
        <w:rPr>
          <w:rFonts w:ascii="Times New Roman" w:hAnsi="Times New Roman" w:cs="Times New Roman"/>
          <w:szCs w:val="24"/>
          <w:lang w:val="id-ID"/>
        </w:rPr>
        <w:t>. 1994.</w:t>
      </w:r>
      <w:r w:rsidRPr="00136F99">
        <w:rPr>
          <w:rFonts w:ascii="Times New Roman" w:hAnsi="Times New Roman" w:cs="Times New Roman"/>
          <w:szCs w:val="24"/>
          <w:lang w:val="id-ID"/>
        </w:rPr>
        <w:t xml:space="preserve"> </w:t>
      </w:r>
      <w:r w:rsidRPr="00136F99">
        <w:rPr>
          <w:rFonts w:ascii="Times New Roman" w:hAnsi="Times New Roman" w:cs="Times New Roman"/>
          <w:i/>
          <w:iCs/>
          <w:szCs w:val="24"/>
          <w:lang w:val="id-ID"/>
        </w:rPr>
        <w:t>al-</w:t>
      </w:r>
      <w:r w:rsidR="009A122D" w:rsidRPr="00136F99">
        <w:rPr>
          <w:rFonts w:ascii="Times New Roman" w:hAnsi="Times New Roman" w:cs="Times New Roman"/>
          <w:i/>
          <w:iCs/>
          <w:szCs w:val="24"/>
          <w:lang w:val="id-ID"/>
        </w:rPr>
        <w:t xml:space="preserve">Lu’lu’ </w:t>
      </w:r>
      <w:r w:rsidRPr="00136F99">
        <w:rPr>
          <w:rFonts w:ascii="Times New Roman" w:hAnsi="Times New Roman" w:cs="Times New Roman"/>
          <w:i/>
          <w:iCs/>
          <w:szCs w:val="24"/>
          <w:lang w:val="id-ID"/>
        </w:rPr>
        <w:t>wa al-</w:t>
      </w:r>
      <w:r w:rsidR="009A122D" w:rsidRPr="00136F99">
        <w:rPr>
          <w:rFonts w:ascii="Times New Roman" w:hAnsi="Times New Roman" w:cs="Times New Roman"/>
          <w:i/>
          <w:iCs/>
          <w:szCs w:val="24"/>
          <w:lang w:val="id-ID"/>
        </w:rPr>
        <w:t>Marjan</w:t>
      </w:r>
      <w:r w:rsidRPr="00136F99">
        <w:rPr>
          <w:rFonts w:ascii="Times New Roman" w:hAnsi="Times New Roman" w:cs="Times New Roman"/>
          <w:i/>
          <w:iCs/>
          <w:szCs w:val="24"/>
          <w:lang w:val="id-ID"/>
        </w:rPr>
        <w:t>.</w:t>
      </w:r>
      <w:r w:rsidR="005004E3" w:rsidRPr="005004E3">
        <w:rPr>
          <w:rFonts w:ascii="Times New Roman" w:hAnsi="Times New Roman" w:cs="Times New Roman"/>
          <w:i/>
          <w:iCs/>
          <w:szCs w:val="24"/>
          <w:lang w:val="id-ID"/>
        </w:rPr>
        <w:t xml:space="preserve"> </w:t>
      </w:r>
      <w:r w:rsidRPr="00136F99">
        <w:rPr>
          <w:rFonts w:ascii="Times New Roman" w:hAnsi="Times New Roman" w:cs="Times New Roman"/>
          <w:szCs w:val="24"/>
          <w:lang w:val="id-ID"/>
        </w:rPr>
        <w:t>Dimasyq</w:t>
      </w:r>
      <w:r w:rsidR="001B3B72">
        <w:rPr>
          <w:rFonts w:ascii="Times New Roman" w:hAnsi="Times New Roman" w:cs="Times New Roman"/>
          <w:szCs w:val="24"/>
          <w:lang w:val="id-ID"/>
        </w:rPr>
        <w:t>:</w:t>
      </w:r>
      <w:r w:rsidR="009A122D" w:rsidRPr="00B75CA3">
        <w:rPr>
          <w:rFonts w:ascii="Times New Roman" w:hAnsi="Times New Roman" w:cs="Times New Roman"/>
          <w:szCs w:val="24"/>
          <w:lang w:val="id-ID"/>
        </w:rPr>
        <w:t xml:space="preserve"> </w:t>
      </w:r>
      <w:r w:rsidRPr="00136F99">
        <w:rPr>
          <w:rFonts w:ascii="Times New Roman" w:hAnsi="Times New Roman" w:cs="Times New Roman"/>
          <w:szCs w:val="24"/>
          <w:lang w:val="id-ID"/>
        </w:rPr>
        <w:t xml:space="preserve">Maktabah </w:t>
      </w:r>
      <w:r w:rsidR="009A122D" w:rsidRPr="00136F99">
        <w:rPr>
          <w:rFonts w:ascii="Times New Roman" w:hAnsi="Times New Roman" w:cs="Times New Roman"/>
          <w:szCs w:val="24"/>
          <w:lang w:val="id-ID"/>
        </w:rPr>
        <w:t xml:space="preserve">Daaru </w:t>
      </w:r>
      <w:r w:rsidRPr="00136F99">
        <w:rPr>
          <w:rFonts w:ascii="Times New Roman" w:hAnsi="Times New Roman" w:cs="Times New Roman"/>
          <w:szCs w:val="24"/>
          <w:lang w:val="id-ID"/>
        </w:rPr>
        <w:t>al-</w:t>
      </w:r>
      <w:r w:rsidR="009A122D" w:rsidRPr="00136F99">
        <w:rPr>
          <w:rFonts w:ascii="Times New Roman" w:hAnsi="Times New Roman" w:cs="Times New Roman"/>
          <w:szCs w:val="24"/>
          <w:lang w:val="id-ID"/>
        </w:rPr>
        <w:t>Faikha’</w:t>
      </w:r>
    </w:p>
    <w:p w:rsidR="00521501" w:rsidRPr="00136F99" w:rsidRDefault="00521501" w:rsidP="00B75CA3">
      <w:pPr>
        <w:pStyle w:val="FootnoteText"/>
        <w:spacing w:line="276" w:lineRule="auto"/>
        <w:ind w:firstLine="720"/>
        <w:jc w:val="both"/>
        <w:rPr>
          <w:sz w:val="24"/>
          <w:szCs w:val="24"/>
          <w:lang w:val="id-ID"/>
        </w:rPr>
      </w:pPr>
      <w:r w:rsidRPr="00136F99">
        <w:rPr>
          <w:sz w:val="24"/>
          <w:szCs w:val="24"/>
          <w:lang w:val="id-ID"/>
        </w:rPr>
        <w:t>Abu Zahwu</w:t>
      </w:r>
      <w:r w:rsidR="001448CD">
        <w:rPr>
          <w:sz w:val="24"/>
          <w:szCs w:val="24"/>
          <w:lang w:val="id-ID"/>
        </w:rPr>
        <w:t>,</w:t>
      </w:r>
      <w:r w:rsidR="009A122D" w:rsidRPr="00B75CA3">
        <w:rPr>
          <w:sz w:val="24"/>
          <w:szCs w:val="24"/>
          <w:lang w:val="id-ID"/>
        </w:rPr>
        <w:t xml:space="preserve"> </w:t>
      </w:r>
      <w:r w:rsidRPr="00136F99">
        <w:rPr>
          <w:sz w:val="24"/>
          <w:szCs w:val="24"/>
          <w:lang w:val="id-ID"/>
        </w:rPr>
        <w:t>Muhammad Muhammad</w:t>
      </w:r>
      <w:r w:rsidR="00B75CA3" w:rsidRPr="00B75CA3">
        <w:rPr>
          <w:sz w:val="24"/>
          <w:szCs w:val="24"/>
          <w:lang w:val="id-ID"/>
        </w:rPr>
        <w:t>.</w:t>
      </w:r>
      <w:r w:rsidR="00B75CA3" w:rsidRPr="00336FF2">
        <w:rPr>
          <w:sz w:val="24"/>
          <w:szCs w:val="24"/>
          <w:lang w:val="id-ID"/>
        </w:rPr>
        <w:t xml:space="preserve"> </w:t>
      </w:r>
      <w:r w:rsidR="00B75CA3">
        <w:rPr>
          <w:sz w:val="24"/>
          <w:szCs w:val="24"/>
        </w:rPr>
        <w:t>1984.</w:t>
      </w:r>
      <w:r w:rsidR="00B75CA3">
        <w:rPr>
          <w:i/>
          <w:iCs/>
          <w:sz w:val="24"/>
          <w:szCs w:val="24"/>
          <w:lang w:val="id-ID"/>
        </w:rPr>
        <w:t xml:space="preserve"> Al-khadits </w:t>
      </w:r>
      <w:r w:rsidR="00B75CA3">
        <w:rPr>
          <w:i/>
          <w:iCs/>
          <w:sz w:val="24"/>
          <w:szCs w:val="24"/>
        </w:rPr>
        <w:t>W</w:t>
      </w:r>
      <w:r w:rsidRPr="00136F99">
        <w:rPr>
          <w:i/>
          <w:iCs/>
          <w:sz w:val="24"/>
          <w:szCs w:val="24"/>
          <w:lang w:val="id-ID"/>
        </w:rPr>
        <w:t>a al-</w:t>
      </w:r>
      <w:r w:rsidR="009A122D" w:rsidRPr="00136F99">
        <w:rPr>
          <w:i/>
          <w:iCs/>
          <w:sz w:val="24"/>
          <w:szCs w:val="24"/>
          <w:lang w:val="id-ID"/>
        </w:rPr>
        <w:t>Mukhadditsun</w:t>
      </w:r>
      <w:r w:rsidRPr="00136F99">
        <w:rPr>
          <w:i/>
          <w:iCs/>
          <w:sz w:val="24"/>
          <w:szCs w:val="24"/>
          <w:lang w:val="id-ID"/>
        </w:rPr>
        <w:t>.</w:t>
      </w:r>
      <w:r w:rsidR="005004E3" w:rsidRPr="00B75CA3">
        <w:rPr>
          <w:i/>
          <w:iCs/>
          <w:sz w:val="24"/>
          <w:szCs w:val="24"/>
          <w:lang w:val="id-ID"/>
        </w:rPr>
        <w:t xml:space="preserve"> </w:t>
      </w:r>
      <w:r w:rsidRPr="00136F99">
        <w:rPr>
          <w:sz w:val="24"/>
          <w:szCs w:val="24"/>
          <w:lang w:val="id-ID"/>
        </w:rPr>
        <w:t>Bairut Libanon:  Daaru al-</w:t>
      </w:r>
      <w:r w:rsidR="009A122D" w:rsidRPr="00136F99">
        <w:rPr>
          <w:sz w:val="24"/>
          <w:szCs w:val="24"/>
          <w:lang w:val="id-ID"/>
        </w:rPr>
        <w:t xml:space="preserve">Kitab </w:t>
      </w:r>
      <w:r w:rsidRPr="00136F99">
        <w:rPr>
          <w:sz w:val="24"/>
          <w:szCs w:val="24"/>
          <w:lang w:val="id-ID"/>
        </w:rPr>
        <w:t>al-‘</w:t>
      </w:r>
      <w:r w:rsidR="009A122D" w:rsidRPr="00136F99">
        <w:rPr>
          <w:sz w:val="24"/>
          <w:szCs w:val="24"/>
          <w:lang w:val="id-ID"/>
        </w:rPr>
        <w:t>Arabi</w:t>
      </w:r>
    </w:p>
    <w:p w:rsidR="00521501" w:rsidRDefault="00521501" w:rsidP="005B447E">
      <w:pPr>
        <w:pStyle w:val="FootnoteText"/>
        <w:spacing w:line="276" w:lineRule="auto"/>
        <w:ind w:firstLine="720"/>
        <w:jc w:val="both"/>
        <w:rPr>
          <w:sz w:val="24"/>
          <w:szCs w:val="24"/>
          <w:lang w:val="id-ID"/>
        </w:rPr>
      </w:pPr>
      <w:r w:rsidRPr="00136F99">
        <w:rPr>
          <w:sz w:val="24"/>
          <w:szCs w:val="24"/>
          <w:lang w:val="id-ID"/>
        </w:rPr>
        <w:t>Al-Burhanafuri</w:t>
      </w:r>
      <w:r w:rsidR="001448CD">
        <w:rPr>
          <w:sz w:val="24"/>
          <w:szCs w:val="24"/>
          <w:lang w:val="id-ID"/>
        </w:rPr>
        <w:t>,</w:t>
      </w:r>
      <w:r w:rsidR="009A122D" w:rsidRPr="00B75CA3">
        <w:rPr>
          <w:sz w:val="24"/>
          <w:szCs w:val="24"/>
          <w:lang w:val="id-ID"/>
        </w:rPr>
        <w:t xml:space="preserve"> </w:t>
      </w:r>
      <w:r w:rsidRPr="00136F99">
        <w:rPr>
          <w:sz w:val="24"/>
          <w:szCs w:val="24"/>
          <w:lang w:val="id-ID"/>
        </w:rPr>
        <w:t>‘</w:t>
      </w:r>
      <w:r w:rsidR="009A122D" w:rsidRPr="00136F99">
        <w:rPr>
          <w:sz w:val="24"/>
          <w:szCs w:val="24"/>
          <w:lang w:val="id-ID"/>
        </w:rPr>
        <w:t xml:space="preserve">Alauddin </w:t>
      </w:r>
      <w:r w:rsidRPr="00136F99">
        <w:rPr>
          <w:sz w:val="24"/>
          <w:szCs w:val="24"/>
          <w:lang w:val="id-ID"/>
        </w:rPr>
        <w:t xml:space="preserve">ali </w:t>
      </w:r>
      <w:r w:rsidR="009A122D" w:rsidRPr="00136F99">
        <w:rPr>
          <w:sz w:val="24"/>
          <w:szCs w:val="24"/>
          <w:lang w:val="id-ID"/>
        </w:rPr>
        <w:t xml:space="preserve">Ibnu Khisamuddin </w:t>
      </w:r>
      <w:r w:rsidRPr="00136F99">
        <w:rPr>
          <w:sz w:val="24"/>
          <w:szCs w:val="24"/>
          <w:lang w:val="id-ID"/>
        </w:rPr>
        <w:t>al-</w:t>
      </w:r>
      <w:r w:rsidR="009A122D" w:rsidRPr="00136F99">
        <w:rPr>
          <w:sz w:val="24"/>
          <w:szCs w:val="24"/>
          <w:lang w:val="id-ID"/>
        </w:rPr>
        <w:t>Hindi</w:t>
      </w:r>
      <w:r w:rsidR="00B75CA3">
        <w:rPr>
          <w:sz w:val="24"/>
          <w:szCs w:val="24"/>
        </w:rPr>
        <w:t>. 1981.</w:t>
      </w:r>
      <w:r w:rsidRPr="00136F99">
        <w:rPr>
          <w:sz w:val="24"/>
          <w:szCs w:val="24"/>
          <w:lang w:val="id-ID"/>
        </w:rPr>
        <w:t xml:space="preserve"> </w:t>
      </w:r>
      <w:r w:rsidRPr="00136F99">
        <w:rPr>
          <w:i/>
          <w:iCs/>
          <w:sz w:val="24"/>
          <w:szCs w:val="24"/>
          <w:lang w:val="id-ID"/>
        </w:rPr>
        <w:t>Kanzu al-</w:t>
      </w:r>
      <w:r w:rsidR="009A122D" w:rsidRPr="00136F99">
        <w:rPr>
          <w:i/>
          <w:iCs/>
          <w:sz w:val="24"/>
          <w:szCs w:val="24"/>
          <w:lang w:val="id-ID"/>
        </w:rPr>
        <w:t xml:space="preserve">Ummal </w:t>
      </w:r>
      <w:r w:rsidRPr="00136F99">
        <w:rPr>
          <w:i/>
          <w:iCs/>
          <w:sz w:val="24"/>
          <w:szCs w:val="24"/>
          <w:lang w:val="id-ID"/>
        </w:rPr>
        <w:t xml:space="preserve">fi </w:t>
      </w:r>
      <w:r w:rsidR="009A122D" w:rsidRPr="00136F99">
        <w:rPr>
          <w:i/>
          <w:iCs/>
          <w:sz w:val="24"/>
          <w:szCs w:val="24"/>
          <w:lang w:val="id-ID"/>
        </w:rPr>
        <w:t xml:space="preserve">Sunani </w:t>
      </w:r>
      <w:r w:rsidR="00B75CA3">
        <w:rPr>
          <w:i/>
          <w:iCs/>
          <w:sz w:val="24"/>
          <w:szCs w:val="24"/>
          <w:lang w:val="id-ID"/>
        </w:rPr>
        <w:t xml:space="preserve">al- </w:t>
      </w:r>
      <w:r w:rsidR="009A122D" w:rsidRPr="00136F99">
        <w:rPr>
          <w:i/>
          <w:iCs/>
          <w:sz w:val="24"/>
          <w:szCs w:val="24"/>
          <w:lang w:val="id-ID"/>
        </w:rPr>
        <w:t xml:space="preserve">Aqwal </w:t>
      </w:r>
      <w:proofErr w:type="gramStart"/>
      <w:r w:rsidRPr="00136F99">
        <w:rPr>
          <w:i/>
          <w:iCs/>
          <w:sz w:val="24"/>
          <w:szCs w:val="24"/>
          <w:lang w:val="id-ID"/>
        </w:rPr>
        <w:t>wa</w:t>
      </w:r>
      <w:proofErr w:type="gramEnd"/>
      <w:r w:rsidRPr="00136F99">
        <w:rPr>
          <w:i/>
          <w:iCs/>
          <w:sz w:val="24"/>
          <w:szCs w:val="24"/>
          <w:lang w:val="id-ID"/>
        </w:rPr>
        <w:t xml:space="preserve"> al-‘</w:t>
      </w:r>
      <w:r w:rsidR="009A122D" w:rsidRPr="00136F99">
        <w:rPr>
          <w:i/>
          <w:iCs/>
          <w:sz w:val="24"/>
          <w:szCs w:val="24"/>
          <w:lang w:val="id-ID"/>
        </w:rPr>
        <w:t>Af’aal</w:t>
      </w:r>
      <w:r w:rsidRPr="00136F99">
        <w:rPr>
          <w:i/>
          <w:iCs/>
          <w:sz w:val="24"/>
          <w:szCs w:val="24"/>
          <w:lang w:val="id-ID"/>
        </w:rPr>
        <w:t>.</w:t>
      </w:r>
      <w:r w:rsidR="005004E3" w:rsidRPr="00B75CA3">
        <w:rPr>
          <w:i/>
          <w:iCs/>
          <w:sz w:val="24"/>
          <w:szCs w:val="24"/>
          <w:lang w:val="id-ID"/>
        </w:rPr>
        <w:t xml:space="preserve"> </w:t>
      </w:r>
      <w:r w:rsidRPr="00136F99">
        <w:rPr>
          <w:sz w:val="24"/>
          <w:szCs w:val="24"/>
          <w:lang w:val="id-ID"/>
        </w:rPr>
        <w:t>Bairut: Muassasah ar-</w:t>
      </w:r>
      <w:r w:rsidR="009A122D" w:rsidRPr="00136F99">
        <w:rPr>
          <w:sz w:val="24"/>
          <w:szCs w:val="24"/>
          <w:lang w:val="id-ID"/>
        </w:rPr>
        <w:t>Risalah</w:t>
      </w:r>
    </w:p>
    <w:p w:rsidR="00521501" w:rsidRPr="005004E3" w:rsidRDefault="00521501" w:rsidP="00B75CA3">
      <w:pPr>
        <w:pStyle w:val="FootnoteText"/>
        <w:spacing w:line="276" w:lineRule="auto"/>
        <w:ind w:firstLine="720"/>
        <w:jc w:val="both"/>
        <w:rPr>
          <w:color w:val="000000"/>
          <w:sz w:val="24"/>
          <w:szCs w:val="24"/>
          <w:lang w:val="id-ID"/>
        </w:rPr>
      </w:pPr>
      <w:r w:rsidRPr="00FB7596">
        <w:rPr>
          <w:sz w:val="24"/>
          <w:szCs w:val="24"/>
          <w:lang w:val="id-ID"/>
        </w:rPr>
        <w:t>Al-Baghowi</w:t>
      </w:r>
      <w:r w:rsidR="001448CD">
        <w:rPr>
          <w:sz w:val="24"/>
          <w:szCs w:val="24"/>
          <w:lang w:val="id-ID"/>
        </w:rPr>
        <w:t>,</w:t>
      </w:r>
      <w:r w:rsidRPr="00FB7596">
        <w:rPr>
          <w:sz w:val="24"/>
          <w:szCs w:val="24"/>
          <w:lang w:val="id-ID"/>
        </w:rPr>
        <w:t xml:space="preserve"> Abu </w:t>
      </w:r>
      <w:r w:rsidR="009A122D" w:rsidRPr="00FB7596">
        <w:rPr>
          <w:sz w:val="24"/>
          <w:szCs w:val="24"/>
          <w:lang w:val="id-ID"/>
        </w:rPr>
        <w:t xml:space="preserve">Muhammad </w:t>
      </w:r>
      <w:r w:rsidRPr="00FB7596">
        <w:rPr>
          <w:sz w:val="24"/>
          <w:szCs w:val="24"/>
          <w:lang w:val="id-ID"/>
        </w:rPr>
        <w:t>al-</w:t>
      </w:r>
      <w:r w:rsidR="009A122D" w:rsidRPr="00FB7596">
        <w:rPr>
          <w:sz w:val="24"/>
          <w:szCs w:val="24"/>
          <w:lang w:val="id-ID"/>
        </w:rPr>
        <w:t>Khusin Ibnu Mas’ud</w:t>
      </w:r>
      <w:r w:rsidR="00B75CA3" w:rsidRPr="00B75CA3">
        <w:rPr>
          <w:sz w:val="24"/>
          <w:szCs w:val="24"/>
          <w:lang w:val="id-ID"/>
        </w:rPr>
        <w:t>. 1997.</w:t>
      </w:r>
      <w:r w:rsidRPr="00FB7596">
        <w:rPr>
          <w:sz w:val="24"/>
          <w:szCs w:val="24"/>
          <w:lang w:val="id-ID"/>
        </w:rPr>
        <w:t xml:space="preserve"> </w:t>
      </w:r>
      <w:r w:rsidR="009A122D" w:rsidRPr="00FB7596">
        <w:rPr>
          <w:i/>
          <w:iCs/>
          <w:sz w:val="24"/>
          <w:szCs w:val="24"/>
          <w:lang w:val="id-ID"/>
        </w:rPr>
        <w:t xml:space="preserve">Ma’alimu </w:t>
      </w:r>
      <w:r w:rsidRPr="00FB7596">
        <w:rPr>
          <w:i/>
          <w:iCs/>
          <w:sz w:val="24"/>
          <w:szCs w:val="24"/>
          <w:lang w:val="id-ID"/>
        </w:rPr>
        <w:t>at-</w:t>
      </w:r>
      <w:r w:rsidR="009A122D" w:rsidRPr="00FB7596">
        <w:rPr>
          <w:i/>
          <w:iCs/>
          <w:sz w:val="24"/>
          <w:szCs w:val="24"/>
          <w:lang w:val="id-ID"/>
        </w:rPr>
        <w:t>Tanzil</w:t>
      </w:r>
      <w:r w:rsidR="00B75CA3" w:rsidRPr="00B75CA3">
        <w:rPr>
          <w:sz w:val="24"/>
          <w:szCs w:val="24"/>
          <w:lang w:val="id-ID"/>
        </w:rPr>
        <w:t xml:space="preserve">. </w:t>
      </w:r>
      <w:r w:rsidRPr="00FB7596">
        <w:rPr>
          <w:sz w:val="24"/>
          <w:szCs w:val="24"/>
          <w:lang w:val="id-ID"/>
        </w:rPr>
        <w:t>Ar-riyadl</w:t>
      </w:r>
      <w:r w:rsidR="001B3B72">
        <w:rPr>
          <w:sz w:val="24"/>
          <w:szCs w:val="24"/>
          <w:lang w:val="id-ID"/>
        </w:rPr>
        <w:t>:</w:t>
      </w:r>
      <w:r w:rsidR="00B75CA3" w:rsidRPr="00B75CA3">
        <w:rPr>
          <w:sz w:val="24"/>
          <w:szCs w:val="24"/>
          <w:lang w:val="id-ID"/>
        </w:rPr>
        <w:t xml:space="preserve"> </w:t>
      </w:r>
      <w:r w:rsidRPr="00FB7596">
        <w:rPr>
          <w:sz w:val="24"/>
          <w:szCs w:val="24"/>
          <w:lang w:val="id-ID"/>
        </w:rPr>
        <w:t xml:space="preserve">Daaru </w:t>
      </w:r>
      <w:r w:rsidR="009A122D" w:rsidRPr="00FB7596">
        <w:rPr>
          <w:sz w:val="24"/>
          <w:szCs w:val="24"/>
          <w:lang w:val="id-ID"/>
        </w:rPr>
        <w:t xml:space="preserve">Thoyyibah Li </w:t>
      </w:r>
      <w:r w:rsidRPr="00FB7596">
        <w:rPr>
          <w:sz w:val="24"/>
          <w:szCs w:val="24"/>
          <w:lang w:val="id-ID"/>
        </w:rPr>
        <w:t>an-</w:t>
      </w:r>
      <w:r w:rsidR="009A122D" w:rsidRPr="00FB7596">
        <w:rPr>
          <w:sz w:val="24"/>
          <w:szCs w:val="24"/>
          <w:lang w:val="id-ID"/>
        </w:rPr>
        <w:t xml:space="preserve">Nasyr Wa </w:t>
      </w:r>
      <w:r w:rsidRPr="00FB7596">
        <w:rPr>
          <w:sz w:val="24"/>
          <w:szCs w:val="24"/>
          <w:lang w:val="id-ID"/>
        </w:rPr>
        <w:t>at-</w:t>
      </w:r>
      <w:r w:rsidR="009A122D" w:rsidRPr="00FB7596">
        <w:rPr>
          <w:sz w:val="24"/>
          <w:szCs w:val="24"/>
          <w:lang w:val="id-ID"/>
        </w:rPr>
        <w:t>Tauzi’</w:t>
      </w:r>
    </w:p>
    <w:p w:rsidR="00521501" w:rsidRDefault="00521501" w:rsidP="00B75CA3">
      <w:pPr>
        <w:pStyle w:val="FootnoteText"/>
        <w:spacing w:line="276" w:lineRule="auto"/>
        <w:ind w:firstLine="720"/>
        <w:jc w:val="both"/>
        <w:rPr>
          <w:sz w:val="24"/>
          <w:szCs w:val="24"/>
          <w:lang w:val="id-ID"/>
        </w:rPr>
      </w:pPr>
      <w:r w:rsidRPr="00571A8B">
        <w:rPr>
          <w:sz w:val="24"/>
          <w:szCs w:val="24"/>
          <w:lang w:val="id-ID"/>
        </w:rPr>
        <w:t>Al-</w:t>
      </w:r>
      <w:r w:rsidR="009A122D" w:rsidRPr="00571A8B">
        <w:rPr>
          <w:sz w:val="24"/>
          <w:szCs w:val="24"/>
          <w:lang w:val="id-ID"/>
        </w:rPr>
        <w:t>Bukhori</w:t>
      </w:r>
      <w:r w:rsidR="001448CD">
        <w:rPr>
          <w:sz w:val="24"/>
          <w:szCs w:val="24"/>
          <w:lang w:val="id-ID"/>
        </w:rPr>
        <w:t>,</w:t>
      </w:r>
      <w:r w:rsidRPr="00571A8B">
        <w:rPr>
          <w:sz w:val="24"/>
          <w:szCs w:val="24"/>
          <w:lang w:val="id-ID"/>
        </w:rPr>
        <w:t xml:space="preserve"> </w:t>
      </w:r>
      <w:r w:rsidR="009A122D" w:rsidRPr="00571A8B">
        <w:rPr>
          <w:sz w:val="24"/>
          <w:szCs w:val="24"/>
          <w:lang w:val="id-ID"/>
        </w:rPr>
        <w:t xml:space="preserve">Muhammad Ibnu Ismail Ibnu Ibrahim Ibnu </w:t>
      </w:r>
      <w:r w:rsidRPr="00571A8B">
        <w:rPr>
          <w:sz w:val="24"/>
          <w:szCs w:val="24"/>
          <w:lang w:val="id-ID"/>
        </w:rPr>
        <w:t>al-</w:t>
      </w:r>
      <w:r w:rsidR="009A122D" w:rsidRPr="00571A8B">
        <w:rPr>
          <w:sz w:val="24"/>
          <w:szCs w:val="24"/>
          <w:lang w:val="id-ID"/>
        </w:rPr>
        <w:t>Mughirah</w:t>
      </w:r>
      <w:r w:rsidR="00B75CA3">
        <w:rPr>
          <w:sz w:val="24"/>
          <w:szCs w:val="24"/>
        </w:rPr>
        <w:t>. 1987.</w:t>
      </w:r>
      <w:r w:rsidRPr="00571A8B">
        <w:rPr>
          <w:sz w:val="24"/>
          <w:szCs w:val="24"/>
          <w:lang w:val="id-ID"/>
        </w:rPr>
        <w:t xml:space="preserve"> </w:t>
      </w:r>
      <w:r w:rsidRPr="00571A8B">
        <w:rPr>
          <w:i/>
          <w:iCs/>
          <w:sz w:val="24"/>
          <w:szCs w:val="24"/>
          <w:lang w:val="id-ID"/>
        </w:rPr>
        <w:t>al-</w:t>
      </w:r>
      <w:r w:rsidR="009A122D" w:rsidRPr="00571A8B">
        <w:rPr>
          <w:i/>
          <w:iCs/>
          <w:sz w:val="24"/>
          <w:szCs w:val="24"/>
          <w:lang w:val="id-ID"/>
        </w:rPr>
        <w:t xml:space="preserve">Jami’ </w:t>
      </w:r>
      <w:r w:rsidR="00B75CA3">
        <w:rPr>
          <w:i/>
          <w:iCs/>
          <w:sz w:val="24"/>
          <w:szCs w:val="24"/>
          <w:lang w:val="id-ID"/>
        </w:rPr>
        <w:t>ash-</w:t>
      </w:r>
      <w:r w:rsidR="009A122D" w:rsidRPr="00571A8B">
        <w:rPr>
          <w:i/>
          <w:iCs/>
          <w:sz w:val="24"/>
          <w:szCs w:val="24"/>
          <w:lang w:val="id-ID"/>
        </w:rPr>
        <w:t>Shokhih</w:t>
      </w:r>
      <w:r>
        <w:rPr>
          <w:i/>
          <w:iCs/>
          <w:sz w:val="24"/>
          <w:szCs w:val="24"/>
          <w:lang w:val="id-ID"/>
        </w:rPr>
        <w:t>.</w:t>
      </w:r>
      <w:r w:rsidRPr="00571A8B">
        <w:rPr>
          <w:i/>
          <w:iCs/>
          <w:sz w:val="24"/>
          <w:szCs w:val="24"/>
          <w:lang w:val="id-ID"/>
        </w:rPr>
        <w:t xml:space="preserve"> </w:t>
      </w:r>
      <w:r w:rsidRPr="00571A8B">
        <w:rPr>
          <w:sz w:val="24"/>
          <w:szCs w:val="24"/>
          <w:lang w:val="id-ID"/>
        </w:rPr>
        <w:t>Al-</w:t>
      </w:r>
      <w:r w:rsidR="009A122D" w:rsidRPr="00571A8B">
        <w:rPr>
          <w:sz w:val="24"/>
          <w:szCs w:val="24"/>
          <w:lang w:val="id-ID"/>
        </w:rPr>
        <w:t>Qahirah</w:t>
      </w:r>
      <w:r w:rsidR="001B3B72">
        <w:rPr>
          <w:sz w:val="24"/>
          <w:szCs w:val="24"/>
          <w:lang w:val="id-ID"/>
        </w:rPr>
        <w:t>:</w:t>
      </w:r>
      <w:r w:rsidRPr="00571A8B">
        <w:rPr>
          <w:sz w:val="24"/>
          <w:szCs w:val="24"/>
          <w:lang w:val="id-ID"/>
        </w:rPr>
        <w:t xml:space="preserve"> Daaru asy-</w:t>
      </w:r>
      <w:r w:rsidR="009A122D" w:rsidRPr="00571A8B">
        <w:rPr>
          <w:sz w:val="24"/>
          <w:szCs w:val="24"/>
          <w:lang w:val="id-ID"/>
        </w:rPr>
        <w:t>Sya’b</w:t>
      </w:r>
    </w:p>
    <w:p w:rsidR="00521501" w:rsidRPr="0027640D" w:rsidRDefault="00521501" w:rsidP="00B75CA3">
      <w:pPr>
        <w:pStyle w:val="FootnoteText"/>
        <w:spacing w:line="276" w:lineRule="auto"/>
        <w:ind w:firstLine="720"/>
        <w:jc w:val="both"/>
        <w:rPr>
          <w:sz w:val="24"/>
          <w:szCs w:val="24"/>
          <w:lang w:val="id-ID"/>
        </w:rPr>
      </w:pPr>
      <w:r w:rsidRPr="0027640D">
        <w:rPr>
          <w:sz w:val="24"/>
          <w:szCs w:val="24"/>
          <w:lang w:val="id-ID"/>
        </w:rPr>
        <w:t>Al-</w:t>
      </w:r>
      <w:r w:rsidR="009A122D" w:rsidRPr="0027640D">
        <w:rPr>
          <w:sz w:val="24"/>
          <w:szCs w:val="24"/>
          <w:lang w:val="id-ID"/>
        </w:rPr>
        <w:t>Basri</w:t>
      </w:r>
      <w:r w:rsidR="001448CD">
        <w:rPr>
          <w:sz w:val="24"/>
          <w:szCs w:val="24"/>
          <w:lang w:val="id-ID"/>
        </w:rPr>
        <w:t>,</w:t>
      </w:r>
      <w:r w:rsidRPr="0027640D">
        <w:rPr>
          <w:sz w:val="24"/>
          <w:szCs w:val="24"/>
          <w:lang w:val="id-ID"/>
        </w:rPr>
        <w:t xml:space="preserve"> </w:t>
      </w:r>
      <w:r w:rsidR="009A122D" w:rsidRPr="0027640D">
        <w:rPr>
          <w:sz w:val="24"/>
          <w:szCs w:val="24"/>
          <w:lang w:val="id-ID"/>
        </w:rPr>
        <w:t>Muhammad Ibnu Sa’ad Abu Abdillah</w:t>
      </w:r>
      <w:r w:rsidR="001448CD">
        <w:rPr>
          <w:sz w:val="24"/>
          <w:szCs w:val="24"/>
          <w:lang w:val="id-ID"/>
        </w:rPr>
        <w:t>,</w:t>
      </w:r>
      <w:r w:rsidRPr="0027640D">
        <w:rPr>
          <w:sz w:val="24"/>
          <w:szCs w:val="24"/>
          <w:lang w:val="id-ID"/>
        </w:rPr>
        <w:t xml:space="preserve"> ath-</w:t>
      </w:r>
      <w:r w:rsidR="009A122D" w:rsidRPr="0027640D">
        <w:rPr>
          <w:sz w:val="24"/>
          <w:szCs w:val="24"/>
          <w:lang w:val="id-ID"/>
        </w:rPr>
        <w:t xml:space="preserve">Thabaqat </w:t>
      </w:r>
      <w:r w:rsidRPr="0027640D">
        <w:rPr>
          <w:sz w:val="24"/>
          <w:szCs w:val="24"/>
          <w:lang w:val="id-ID"/>
        </w:rPr>
        <w:t>al-</w:t>
      </w:r>
      <w:r w:rsidR="009A122D" w:rsidRPr="0027640D">
        <w:rPr>
          <w:sz w:val="24"/>
          <w:szCs w:val="24"/>
          <w:lang w:val="id-ID"/>
        </w:rPr>
        <w:t>Kubra</w:t>
      </w:r>
      <w:r w:rsidR="00B75CA3">
        <w:rPr>
          <w:sz w:val="24"/>
          <w:szCs w:val="24"/>
        </w:rPr>
        <w:t>. 2012.</w:t>
      </w:r>
      <w:r w:rsidR="005004E3">
        <w:rPr>
          <w:sz w:val="24"/>
          <w:szCs w:val="24"/>
          <w:lang w:val="id-ID"/>
        </w:rPr>
        <w:t xml:space="preserve"> </w:t>
      </w:r>
      <w:r w:rsidRPr="0027640D">
        <w:rPr>
          <w:sz w:val="24"/>
          <w:szCs w:val="24"/>
          <w:lang w:val="id-ID"/>
        </w:rPr>
        <w:t>Bairut</w:t>
      </w:r>
      <w:r w:rsidR="001B3B72">
        <w:rPr>
          <w:sz w:val="24"/>
          <w:szCs w:val="24"/>
          <w:lang w:val="id-ID"/>
        </w:rPr>
        <w:t>:</w:t>
      </w:r>
      <w:r w:rsidRPr="0027640D">
        <w:rPr>
          <w:sz w:val="24"/>
          <w:szCs w:val="24"/>
          <w:lang w:val="id-ID"/>
        </w:rPr>
        <w:t xml:space="preserve"> Daaru </w:t>
      </w:r>
      <w:r w:rsidR="00C65709" w:rsidRPr="0027640D">
        <w:rPr>
          <w:sz w:val="24"/>
          <w:szCs w:val="24"/>
          <w:lang w:val="id-ID"/>
        </w:rPr>
        <w:t>Shodir</w:t>
      </w:r>
    </w:p>
    <w:p w:rsidR="00521501" w:rsidRDefault="00521501" w:rsidP="00B75CA3">
      <w:pPr>
        <w:spacing w:after="0"/>
        <w:ind w:firstLine="720"/>
        <w:jc w:val="both"/>
        <w:rPr>
          <w:rFonts w:ascii="Times New Roman" w:hAnsi="Times New Roman" w:cs="Times New Roman"/>
          <w:szCs w:val="24"/>
          <w:lang w:val="id-ID"/>
        </w:rPr>
      </w:pPr>
      <w:r w:rsidRPr="00571A8B">
        <w:rPr>
          <w:rFonts w:ascii="Times New Roman" w:hAnsi="Times New Roman" w:cs="Times New Roman"/>
          <w:szCs w:val="24"/>
          <w:lang w:val="id-ID"/>
        </w:rPr>
        <w:t>Ad-</w:t>
      </w:r>
      <w:r w:rsidR="004C5E98" w:rsidRPr="00571A8B">
        <w:rPr>
          <w:rFonts w:ascii="Times New Roman" w:hAnsi="Times New Roman" w:cs="Times New Roman"/>
          <w:szCs w:val="24"/>
          <w:lang w:val="id-ID"/>
        </w:rPr>
        <w:t>Dahlawi</w:t>
      </w:r>
      <w:r w:rsidR="001448CD">
        <w:rPr>
          <w:rFonts w:ascii="Times New Roman" w:hAnsi="Times New Roman" w:cs="Times New Roman"/>
          <w:szCs w:val="24"/>
          <w:lang w:val="id-ID"/>
        </w:rPr>
        <w:t>,</w:t>
      </w:r>
      <w:r w:rsidR="005004E3" w:rsidRPr="00B75CA3">
        <w:rPr>
          <w:rFonts w:ascii="Times New Roman" w:hAnsi="Times New Roman" w:cs="Times New Roman"/>
          <w:szCs w:val="24"/>
          <w:lang w:val="id-ID"/>
        </w:rPr>
        <w:t xml:space="preserve"> </w:t>
      </w:r>
      <w:r w:rsidRPr="00571A8B">
        <w:rPr>
          <w:rFonts w:ascii="Times New Roman" w:hAnsi="Times New Roman" w:cs="Times New Roman"/>
          <w:szCs w:val="24"/>
          <w:lang w:val="id-ID"/>
        </w:rPr>
        <w:t xml:space="preserve">Abdul </w:t>
      </w:r>
      <w:r w:rsidR="004C5E98" w:rsidRPr="00571A8B">
        <w:rPr>
          <w:rFonts w:ascii="Times New Roman" w:hAnsi="Times New Roman" w:cs="Times New Roman"/>
          <w:szCs w:val="24"/>
          <w:lang w:val="id-ID"/>
        </w:rPr>
        <w:t>Khaq</w:t>
      </w:r>
      <w:r w:rsidR="00B75CA3" w:rsidRPr="00B75CA3">
        <w:rPr>
          <w:rFonts w:ascii="Times New Roman" w:hAnsi="Times New Roman" w:cs="Times New Roman"/>
          <w:szCs w:val="24"/>
          <w:lang w:val="id-ID"/>
        </w:rPr>
        <w:t>. 1986.</w:t>
      </w:r>
      <w:r w:rsidRPr="00571A8B">
        <w:rPr>
          <w:rFonts w:ascii="Times New Roman" w:hAnsi="Times New Roman" w:cs="Times New Roman"/>
          <w:i/>
          <w:iCs/>
          <w:szCs w:val="24"/>
          <w:lang w:val="id-ID"/>
        </w:rPr>
        <w:t xml:space="preserve"> Muqoddimah fi </w:t>
      </w:r>
      <w:r w:rsidR="004C5E98" w:rsidRPr="00571A8B">
        <w:rPr>
          <w:rFonts w:ascii="Times New Roman" w:hAnsi="Times New Roman" w:cs="Times New Roman"/>
          <w:i/>
          <w:iCs/>
          <w:szCs w:val="24"/>
          <w:lang w:val="id-ID"/>
        </w:rPr>
        <w:t xml:space="preserve">Ushuli </w:t>
      </w:r>
      <w:r w:rsidRPr="00571A8B">
        <w:rPr>
          <w:rFonts w:ascii="Times New Roman" w:hAnsi="Times New Roman" w:cs="Times New Roman"/>
          <w:i/>
          <w:iCs/>
          <w:szCs w:val="24"/>
          <w:lang w:val="id-ID"/>
        </w:rPr>
        <w:t>al</w:t>
      </w:r>
      <w:r w:rsidRPr="00136F99">
        <w:rPr>
          <w:rFonts w:ascii="Times New Roman" w:hAnsi="Times New Roman" w:cs="Times New Roman"/>
          <w:i/>
          <w:iCs/>
          <w:szCs w:val="24"/>
          <w:lang w:val="id-ID"/>
        </w:rPr>
        <w:t>-</w:t>
      </w:r>
      <w:r w:rsidR="004C5E98" w:rsidRPr="00136F99">
        <w:rPr>
          <w:rFonts w:ascii="Times New Roman" w:hAnsi="Times New Roman" w:cs="Times New Roman"/>
          <w:i/>
          <w:iCs/>
          <w:szCs w:val="24"/>
          <w:lang w:val="id-ID"/>
        </w:rPr>
        <w:t>Khadits</w:t>
      </w:r>
      <w:r w:rsidR="001B3B72">
        <w:rPr>
          <w:rFonts w:ascii="Times New Roman" w:hAnsi="Times New Roman" w:cs="Times New Roman"/>
          <w:i/>
          <w:iCs/>
          <w:szCs w:val="24"/>
          <w:lang w:val="id-ID"/>
        </w:rPr>
        <w:t>.</w:t>
      </w:r>
      <w:r w:rsidR="005004E3" w:rsidRPr="00B75CA3">
        <w:rPr>
          <w:rFonts w:ascii="Times New Roman" w:hAnsi="Times New Roman" w:cs="Times New Roman"/>
          <w:i/>
          <w:iCs/>
          <w:szCs w:val="24"/>
          <w:lang w:val="id-ID"/>
        </w:rPr>
        <w:t xml:space="preserve"> </w:t>
      </w:r>
      <w:r w:rsidRPr="00136F99">
        <w:rPr>
          <w:rFonts w:ascii="Times New Roman" w:hAnsi="Times New Roman" w:cs="Times New Roman"/>
          <w:szCs w:val="24"/>
          <w:lang w:val="id-ID"/>
        </w:rPr>
        <w:t>Bairut Libanon</w:t>
      </w:r>
      <w:r w:rsidR="001B3B72">
        <w:rPr>
          <w:rFonts w:ascii="Times New Roman" w:hAnsi="Times New Roman" w:cs="Times New Roman"/>
          <w:szCs w:val="24"/>
          <w:lang w:val="id-ID"/>
        </w:rPr>
        <w:t>:</w:t>
      </w:r>
      <w:r w:rsidRPr="00136F99">
        <w:rPr>
          <w:rFonts w:ascii="Times New Roman" w:hAnsi="Times New Roman" w:cs="Times New Roman"/>
          <w:szCs w:val="24"/>
          <w:lang w:val="id-ID"/>
        </w:rPr>
        <w:t xml:space="preserve"> Daaru al-</w:t>
      </w:r>
      <w:r w:rsidR="004C5E98" w:rsidRPr="00136F99">
        <w:rPr>
          <w:rFonts w:ascii="Times New Roman" w:hAnsi="Times New Roman" w:cs="Times New Roman"/>
          <w:szCs w:val="24"/>
          <w:lang w:val="id-ID"/>
        </w:rPr>
        <w:t>Bas</w:t>
      </w:r>
      <w:r w:rsidR="004C5E98">
        <w:rPr>
          <w:rFonts w:ascii="Times New Roman" w:hAnsi="Times New Roman" w:cs="Times New Roman"/>
          <w:szCs w:val="24"/>
          <w:lang w:val="id-ID"/>
        </w:rPr>
        <w:t>yair al-Islamiyyah</w:t>
      </w:r>
    </w:p>
    <w:p w:rsidR="00521501" w:rsidRPr="00136F99" w:rsidRDefault="005004E3" w:rsidP="005B447E">
      <w:pPr>
        <w:pStyle w:val="FootnoteText"/>
        <w:spacing w:line="276" w:lineRule="auto"/>
        <w:ind w:firstLine="720"/>
        <w:jc w:val="both"/>
        <w:rPr>
          <w:sz w:val="24"/>
          <w:szCs w:val="24"/>
          <w:lang w:val="id-ID"/>
        </w:rPr>
      </w:pPr>
      <w:r>
        <w:rPr>
          <w:sz w:val="24"/>
          <w:szCs w:val="24"/>
          <w:lang w:val="id-ID"/>
        </w:rPr>
        <w:t>al-</w:t>
      </w:r>
      <w:r w:rsidR="004C5E98">
        <w:rPr>
          <w:sz w:val="24"/>
          <w:szCs w:val="24"/>
          <w:lang w:val="id-ID"/>
        </w:rPr>
        <w:t>Judai</w:t>
      </w:r>
      <w:r w:rsidR="00521501" w:rsidRPr="00136F99">
        <w:rPr>
          <w:sz w:val="24"/>
          <w:szCs w:val="24"/>
          <w:lang w:val="id-ID"/>
        </w:rPr>
        <w:t>,</w:t>
      </w:r>
      <w:r w:rsidRPr="005004E3">
        <w:rPr>
          <w:sz w:val="24"/>
          <w:szCs w:val="24"/>
          <w:lang w:val="id-ID"/>
        </w:rPr>
        <w:t xml:space="preserve"> </w:t>
      </w:r>
      <w:r w:rsidR="004C5E98">
        <w:rPr>
          <w:sz w:val="24"/>
          <w:szCs w:val="24"/>
          <w:lang w:val="id-ID"/>
        </w:rPr>
        <w:t>Abu</w:t>
      </w:r>
      <w:r w:rsidR="004C5E98" w:rsidRPr="004C5E98">
        <w:rPr>
          <w:sz w:val="24"/>
          <w:szCs w:val="24"/>
          <w:lang w:val="id-ID"/>
        </w:rPr>
        <w:t xml:space="preserve"> </w:t>
      </w:r>
      <w:r w:rsidR="00521501" w:rsidRPr="00136F99">
        <w:rPr>
          <w:sz w:val="24"/>
          <w:szCs w:val="24"/>
          <w:lang w:val="id-ID"/>
        </w:rPr>
        <w:t xml:space="preserve">Muhammad Abdullah </w:t>
      </w:r>
      <w:r w:rsidR="004C5E98" w:rsidRPr="00136F99">
        <w:rPr>
          <w:sz w:val="24"/>
          <w:szCs w:val="24"/>
          <w:lang w:val="id-ID"/>
        </w:rPr>
        <w:t>Ibnu Yusuf</w:t>
      </w:r>
      <w:r w:rsidR="00B75CA3">
        <w:rPr>
          <w:sz w:val="24"/>
          <w:szCs w:val="24"/>
        </w:rPr>
        <w:t>. 2003.</w:t>
      </w:r>
      <w:r w:rsidR="004C5E98" w:rsidRPr="004C5E98">
        <w:rPr>
          <w:sz w:val="24"/>
          <w:szCs w:val="24"/>
          <w:lang w:val="id-ID"/>
        </w:rPr>
        <w:t xml:space="preserve"> </w:t>
      </w:r>
      <w:r w:rsidR="00521501" w:rsidRPr="00136F99">
        <w:rPr>
          <w:i/>
          <w:iCs/>
          <w:sz w:val="24"/>
          <w:szCs w:val="24"/>
          <w:lang w:val="id-ID"/>
        </w:rPr>
        <w:t>Takhriri ‘</w:t>
      </w:r>
      <w:r w:rsidR="004C5E98" w:rsidRPr="00136F99">
        <w:rPr>
          <w:i/>
          <w:iCs/>
          <w:sz w:val="24"/>
          <w:szCs w:val="24"/>
          <w:lang w:val="id-ID"/>
        </w:rPr>
        <w:t xml:space="preserve">Ulumi </w:t>
      </w:r>
      <w:r w:rsidR="00521501" w:rsidRPr="00136F99">
        <w:rPr>
          <w:i/>
          <w:iCs/>
          <w:sz w:val="24"/>
          <w:szCs w:val="24"/>
          <w:lang w:val="id-ID"/>
        </w:rPr>
        <w:t>al-</w:t>
      </w:r>
      <w:r w:rsidR="004C5E98" w:rsidRPr="00136F99">
        <w:rPr>
          <w:i/>
          <w:iCs/>
          <w:sz w:val="24"/>
          <w:szCs w:val="24"/>
          <w:lang w:val="id-ID"/>
        </w:rPr>
        <w:t>Khadits</w:t>
      </w:r>
      <w:r w:rsidR="00B75CA3">
        <w:rPr>
          <w:sz w:val="24"/>
          <w:szCs w:val="24"/>
          <w:lang w:val="id-ID"/>
        </w:rPr>
        <w:t xml:space="preserve">. </w:t>
      </w:r>
      <w:r w:rsidR="00521501" w:rsidRPr="00136F99">
        <w:rPr>
          <w:sz w:val="24"/>
          <w:szCs w:val="24"/>
          <w:lang w:val="id-ID"/>
        </w:rPr>
        <w:t>Laidz</w:t>
      </w:r>
      <w:r>
        <w:rPr>
          <w:sz w:val="24"/>
          <w:szCs w:val="24"/>
          <w:lang w:val="id-ID"/>
        </w:rPr>
        <w:t>-</w:t>
      </w:r>
      <w:r w:rsidR="004C5E98" w:rsidRPr="00136F99">
        <w:rPr>
          <w:sz w:val="24"/>
          <w:szCs w:val="24"/>
          <w:lang w:val="id-ID"/>
        </w:rPr>
        <w:t>Mamlakah Muttakhidah</w:t>
      </w:r>
      <w:r w:rsidR="001B3B72">
        <w:rPr>
          <w:sz w:val="24"/>
          <w:szCs w:val="24"/>
          <w:lang w:val="id-ID"/>
        </w:rPr>
        <w:t>:</w:t>
      </w:r>
      <w:r w:rsidR="00521501" w:rsidRPr="00136F99">
        <w:rPr>
          <w:sz w:val="24"/>
          <w:szCs w:val="24"/>
          <w:lang w:val="id-ID"/>
        </w:rPr>
        <w:t xml:space="preserve"> Daaru Fawaz </w:t>
      </w:r>
      <w:r w:rsidR="004C5E98" w:rsidRPr="00136F99">
        <w:rPr>
          <w:sz w:val="24"/>
          <w:szCs w:val="24"/>
          <w:lang w:val="id-ID"/>
        </w:rPr>
        <w:t xml:space="preserve">Li </w:t>
      </w:r>
      <w:r w:rsidR="00521501" w:rsidRPr="00136F99">
        <w:rPr>
          <w:sz w:val="24"/>
          <w:szCs w:val="24"/>
          <w:lang w:val="id-ID"/>
        </w:rPr>
        <w:t>an-</w:t>
      </w:r>
      <w:r w:rsidR="004C5E98" w:rsidRPr="00136F99">
        <w:rPr>
          <w:sz w:val="24"/>
          <w:szCs w:val="24"/>
          <w:lang w:val="id-ID"/>
        </w:rPr>
        <w:t>Nasyr</w:t>
      </w:r>
    </w:p>
    <w:p w:rsidR="00521501" w:rsidRPr="0033183A" w:rsidRDefault="00521501" w:rsidP="00B75CA3">
      <w:pPr>
        <w:pStyle w:val="FootnoteText"/>
        <w:spacing w:line="276" w:lineRule="auto"/>
        <w:ind w:firstLine="720"/>
        <w:jc w:val="both"/>
        <w:rPr>
          <w:sz w:val="24"/>
          <w:szCs w:val="24"/>
          <w:lang w:val="id-ID"/>
        </w:rPr>
      </w:pPr>
      <w:r w:rsidRPr="00136F99">
        <w:rPr>
          <w:sz w:val="24"/>
          <w:szCs w:val="24"/>
          <w:lang w:val="id-ID"/>
        </w:rPr>
        <w:t>Al-khakim</w:t>
      </w:r>
      <w:r w:rsidR="001448CD">
        <w:rPr>
          <w:sz w:val="24"/>
          <w:szCs w:val="24"/>
          <w:lang w:val="id-ID"/>
        </w:rPr>
        <w:t>,</w:t>
      </w:r>
      <w:r w:rsidR="005004E3" w:rsidRPr="005004E3">
        <w:rPr>
          <w:sz w:val="24"/>
          <w:szCs w:val="24"/>
          <w:lang w:val="id-ID"/>
        </w:rPr>
        <w:t xml:space="preserve"> </w:t>
      </w:r>
      <w:r w:rsidR="004C5E98" w:rsidRPr="00136F99">
        <w:rPr>
          <w:sz w:val="24"/>
          <w:szCs w:val="24"/>
          <w:lang w:val="id-ID"/>
        </w:rPr>
        <w:t>Abi Abdillah Muhammad Ibnu Abdillah al-Khafidz an-Naisaburi</w:t>
      </w:r>
      <w:r w:rsidR="00B75CA3" w:rsidRPr="00B75CA3">
        <w:rPr>
          <w:sz w:val="24"/>
          <w:szCs w:val="24"/>
          <w:lang w:val="id-ID"/>
        </w:rPr>
        <w:t>.</w:t>
      </w:r>
      <w:r w:rsidR="00B75CA3" w:rsidRPr="00AD0EBE">
        <w:rPr>
          <w:sz w:val="24"/>
          <w:szCs w:val="24"/>
          <w:lang w:val="id-ID"/>
        </w:rPr>
        <w:t xml:space="preserve"> </w:t>
      </w:r>
      <w:r w:rsidR="00B75CA3" w:rsidRPr="004F5B5E">
        <w:rPr>
          <w:sz w:val="24"/>
          <w:szCs w:val="24"/>
          <w:lang w:val="id-ID"/>
        </w:rPr>
        <w:t>1996.</w:t>
      </w:r>
      <w:r w:rsidR="004C5E98" w:rsidRPr="00136F99">
        <w:rPr>
          <w:sz w:val="24"/>
          <w:szCs w:val="24"/>
          <w:lang w:val="id-ID"/>
        </w:rPr>
        <w:t xml:space="preserve"> </w:t>
      </w:r>
      <w:r w:rsidR="004C5E98" w:rsidRPr="00136F99">
        <w:rPr>
          <w:i/>
          <w:iCs/>
          <w:sz w:val="24"/>
          <w:szCs w:val="24"/>
          <w:lang w:val="id-ID"/>
        </w:rPr>
        <w:t>Ma’rifatu ‘Ulumi al-Khadits</w:t>
      </w:r>
      <w:r w:rsidR="004C5E98">
        <w:rPr>
          <w:i/>
          <w:iCs/>
          <w:sz w:val="24"/>
          <w:szCs w:val="24"/>
          <w:lang w:val="id-ID"/>
        </w:rPr>
        <w:t>.</w:t>
      </w:r>
      <w:r w:rsidR="004C5E98" w:rsidRPr="005004E3">
        <w:rPr>
          <w:i/>
          <w:iCs/>
          <w:sz w:val="24"/>
          <w:szCs w:val="24"/>
          <w:lang w:val="id-ID"/>
        </w:rPr>
        <w:t xml:space="preserve"> </w:t>
      </w:r>
      <w:r w:rsidR="004C5E98" w:rsidRPr="00136F99">
        <w:rPr>
          <w:sz w:val="24"/>
          <w:szCs w:val="24"/>
          <w:lang w:val="id-ID"/>
        </w:rPr>
        <w:t>Takhqiq</w:t>
      </w:r>
      <w:r w:rsidR="004C5E98">
        <w:rPr>
          <w:sz w:val="24"/>
          <w:szCs w:val="24"/>
          <w:lang w:val="id-ID"/>
        </w:rPr>
        <w:t>: Zuhair Syafiq al-Kay</w:t>
      </w:r>
      <w:r w:rsidR="00B75CA3" w:rsidRPr="004F5B5E">
        <w:rPr>
          <w:sz w:val="24"/>
          <w:szCs w:val="24"/>
          <w:lang w:val="id-ID"/>
        </w:rPr>
        <w:t>.</w:t>
      </w:r>
      <w:r w:rsidR="004C5E98">
        <w:rPr>
          <w:sz w:val="24"/>
          <w:szCs w:val="24"/>
          <w:lang w:val="id-ID"/>
        </w:rPr>
        <w:t xml:space="preserve"> </w:t>
      </w:r>
      <w:r w:rsidR="004C5E98" w:rsidRPr="00136F99">
        <w:rPr>
          <w:sz w:val="24"/>
          <w:szCs w:val="24"/>
          <w:lang w:val="id-ID"/>
        </w:rPr>
        <w:t>Bairut Libanon</w:t>
      </w:r>
      <w:r w:rsidR="004C5E98">
        <w:rPr>
          <w:sz w:val="24"/>
          <w:szCs w:val="24"/>
          <w:lang w:val="id-ID"/>
        </w:rPr>
        <w:t>:</w:t>
      </w:r>
      <w:r w:rsidR="004C5E98" w:rsidRPr="00136F99">
        <w:rPr>
          <w:sz w:val="24"/>
          <w:szCs w:val="24"/>
          <w:lang w:val="id-ID"/>
        </w:rPr>
        <w:t xml:space="preserve"> Daaru </w:t>
      </w:r>
      <w:r w:rsidR="00B75CA3">
        <w:rPr>
          <w:sz w:val="24"/>
          <w:szCs w:val="24"/>
          <w:lang w:val="id-ID"/>
        </w:rPr>
        <w:t>Ikhya’i  al-‘Ulum</w:t>
      </w:r>
    </w:p>
    <w:p w:rsidR="00521501" w:rsidRPr="00136F99" w:rsidRDefault="00521501" w:rsidP="005B447E">
      <w:pPr>
        <w:pStyle w:val="FootnoteText"/>
        <w:spacing w:line="276" w:lineRule="auto"/>
        <w:ind w:firstLine="720"/>
        <w:jc w:val="both"/>
        <w:rPr>
          <w:sz w:val="24"/>
          <w:szCs w:val="24"/>
          <w:lang w:val="id-ID"/>
        </w:rPr>
      </w:pPr>
      <w:r w:rsidRPr="00136F99">
        <w:rPr>
          <w:sz w:val="24"/>
          <w:szCs w:val="24"/>
          <w:lang w:val="id-ID"/>
        </w:rPr>
        <w:t>Al-Khuli</w:t>
      </w:r>
      <w:r w:rsidR="001448CD">
        <w:rPr>
          <w:sz w:val="24"/>
          <w:szCs w:val="24"/>
          <w:lang w:val="id-ID"/>
        </w:rPr>
        <w:t>,</w:t>
      </w:r>
      <w:r w:rsidR="005004E3" w:rsidRPr="0033183A">
        <w:rPr>
          <w:sz w:val="24"/>
          <w:szCs w:val="24"/>
          <w:lang w:val="id-ID"/>
        </w:rPr>
        <w:t xml:space="preserve"> </w:t>
      </w:r>
      <w:r w:rsidRPr="00136F99">
        <w:rPr>
          <w:sz w:val="24"/>
          <w:szCs w:val="24"/>
          <w:lang w:val="id-ID"/>
        </w:rPr>
        <w:t xml:space="preserve">Muhammad  </w:t>
      </w:r>
      <w:r w:rsidR="004C5E98" w:rsidRPr="00136F99">
        <w:rPr>
          <w:sz w:val="24"/>
          <w:szCs w:val="24"/>
          <w:lang w:val="id-ID"/>
        </w:rPr>
        <w:t>Abdul Aziz</w:t>
      </w:r>
      <w:r w:rsidR="0033183A" w:rsidRPr="0033183A">
        <w:rPr>
          <w:sz w:val="24"/>
          <w:szCs w:val="24"/>
          <w:lang w:val="id-ID"/>
        </w:rPr>
        <w:t>.</w:t>
      </w:r>
      <w:r w:rsidR="0033183A">
        <w:rPr>
          <w:sz w:val="24"/>
          <w:szCs w:val="24"/>
        </w:rPr>
        <w:t xml:space="preserve"> 1951.</w:t>
      </w:r>
      <w:r w:rsidRPr="00136F99">
        <w:rPr>
          <w:sz w:val="24"/>
          <w:szCs w:val="24"/>
          <w:lang w:val="id-ID"/>
        </w:rPr>
        <w:t xml:space="preserve"> </w:t>
      </w:r>
      <w:r w:rsidRPr="00136F99">
        <w:rPr>
          <w:i/>
          <w:iCs/>
          <w:sz w:val="24"/>
          <w:szCs w:val="24"/>
          <w:lang w:val="id-ID"/>
        </w:rPr>
        <w:t>al-</w:t>
      </w:r>
      <w:r w:rsidR="004C5E98" w:rsidRPr="00136F99">
        <w:rPr>
          <w:i/>
          <w:iCs/>
          <w:sz w:val="24"/>
          <w:szCs w:val="24"/>
          <w:lang w:val="id-ID"/>
        </w:rPr>
        <w:t xml:space="preserve">Adab </w:t>
      </w:r>
      <w:r w:rsidRPr="00136F99">
        <w:rPr>
          <w:i/>
          <w:iCs/>
          <w:sz w:val="24"/>
          <w:szCs w:val="24"/>
          <w:lang w:val="id-ID"/>
        </w:rPr>
        <w:t>an-</w:t>
      </w:r>
      <w:r w:rsidR="004C5E98" w:rsidRPr="00136F99">
        <w:rPr>
          <w:i/>
          <w:iCs/>
          <w:sz w:val="24"/>
          <w:szCs w:val="24"/>
          <w:lang w:val="id-ID"/>
        </w:rPr>
        <w:t>Nabawi</w:t>
      </w:r>
      <w:r w:rsidRPr="00136F99">
        <w:rPr>
          <w:i/>
          <w:iCs/>
          <w:sz w:val="24"/>
          <w:szCs w:val="24"/>
          <w:lang w:val="id-ID"/>
        </w:rPr>
        <w:t>.</w:t>
      </w:r>
      <w:r w:rsidR="005004E3" w:rsidRPr="0033183A">
        <w:rPr>
          <w:i/>
          <w:iCs/>
          <w:sz w:val="24"/>
          <w:szCs w:val="24"/>
          <w:lang w:val="id-ID"/>
        </w:rPr>
        <w:t xml:space="preserve"> </w:t>
      </w:r>
      <w:r w:rsidRPr="00136F99">
        <w:rPr>
          <w:sz w:val="24"/>
          <w:szCs w:val="24"/>
          <w:lang w:val="id-ID"/>
        </w:rPr>
        <w:t>al-</w:t>
      </w:r>
      <w:r w:rsidR="004C5E98" w:rsidRPr="00136F99">
        <w:rPr>
          <w:sz w:val="24"/>
          <w:szCs w:val="24"/>
          <w:lang w:val="id-ID"/>
        </w:rPr>
        <w:t>Qahirah</w:t>
      </w:r>
      <w:r w:rsidR="001B3B72">
        <w:rPr>
          <w:sz w:val="24"/>
          <w:szCs w:val="24"/>
          <w:lang w:val="id-ID"/>
        </w:rPr>
        <w:t>:</w:t>
      </w:r>
      <w:r w:rsidRPr="00136F99">
        <w:rPr>
          <w:sz w:val="24"/>
          <w:szCs w:val="24"/>
          <w:lang w:val="id-ID"/>
        </w:rPr>
        <w:t xml:space="preserve"> </w:t>
      </w:r>
      <w:r w:rsidR="004C5E98" w:rsidRPr="00136F99">
        <w:rPr>
          <w:sz w:val="24"/>
          <w:szCs w:val="24"/>
          <w:lang w:val="id-ID"/>
        </w:rPr>
        <w:t xml:space="preserve">Mathba’ah </w:t>
      </w:r>
      <w:r w:rsidR="0033183A">
        <w:rPr>
          <w:sz w:val="24"/>
          <w:szCs w:val="24"/>
          <w:lang w:val="id-ID"/>
        </w:rPr>
        <w:t>al-</w:t>
      </w:r>
      <w:r w:rsidR="004C5E98" w:rsidRPr="00136F99">
        <w:rPr>
          <w:sz w:val="24"/>
          <w:szCs w:val="24"/>
          <w:lang w:val="id-ID"/>
        </w:rPr>
        <w:t>Istiqomah</w:t>
      </w:r>
    </w:p>
    <w:p w:rsidR="00521501" w:rsidRDefault="00521501" w:rsidP="005B447E">
      <w:pPr>
        <w:spacing w:after="0"/>
        <w:ind w:firstLine="720"/>
        <w:jc w:val="both"/>
        <w:rPr>
          <w:rFonts w:ascii="Times New Roman" w:hAnsi="Times New Roman" w:cs="Times New Roman"/>
          <w:szCs w:val="24"/>
          <w:lang w:val="id-ID"/>
        </w:rPr>
      </w:pPr>
      <w:r w:rsidRPr="00136F99">
        <w:rPr>
          <w:rFonts w:ascii="Times New Roman" w:hAnsi="Times New Roman" w:cs="Times New Roman"/>
          <w:szCs w:val="24"/>
          <w:lang w:val="id-ID"/>
        </w:rPr>
        <w:t>Al-Qaththan</w:t>
      </w:r>
      <w:r w:rsidR="001448CD">
        <w:rPr>
          <w:rFonts w:ascii="Times New Roman" w:hAnsi="Times New Roman" w:cs="Times New Roman"/>
          <w:szCs w:val="24"/>
          <w:lang w:val="id-ID"/>
        </w:rPr>
        <w:t>,</w:t>
      </w:r>
      <w:r w:rsidR="005004E3" w:rsidRPr="0033183A">
        <w:rPr>
          <w:rFonts w:ascii="Times New Roman" w:hAnsi="Times New Roman" w:cs="Times New Roman"/>
          <w:szCs w:val="24"/>
          <w:lang w:val="id-ID"/>
        </w:rPr>
        <w:t xml:space="preserve"> </w:t>
      </w:r>
      <w:r w:rsidRPr="00136F99">
        <w:rPr>
          <w:rFonts w:ascii="Times New Roman" w:hAnsi="Times New Roman" w:cs="Times New Roman"/>
          <w:szCs w:val="24"/>
          <w:lang w:val="id-ID"/>
        </w:rPr>
        <w:t>Manna’</w:t>
      </w:r>
      <w:r w:rsidR="0033183A" w:rsidRPr="0033183A">
        <w:rPr>
          <w:rFonts w:ascii="Times New Roman" w:hAnsi="Times New Roman" w:cs="Times New Roman"/>
          <w:szCs w:val="24"/>
          <w:lang w:val="id-ID"/>
        </w:rPr>
        <w:t>. 2000.</w:t>
      </w:r>
      <w:r w:rsidRPr="00136F99">
        <w:rPr>
          <w:rFonts w:ascii="Times New Roman" w:hAnsi="Times New Roman" w:cs="Times New Roman"/>
          <w:szCs w:val="24"/>
          <w:lang w:val="id-ID"/>
        </w:rPr>
        <w:t xml:space="preserve"> </w:t>
      </w:r>
      <w:r w:rsidRPr="00136F99">
        <w:rPr>
          <w:rFonts w:ascii="Times New Roman" w:hAnsi="Times New Roman" w:cs="Times New Roman"/>
          <w:i/>
          <w:iCs/>
          <w:szCs w:val="24"/>
          <w:lang w:val="id-ID"/>
        </w:rPr>
        <w:t>Mabakhits fi ‘</w:t>
      </w:r>
      <w:r w:rsidR="004C5E98" w:rsidRPr="00136F99">
        <w:rPr>
          <w:rFonts w:ascii="Times New Roman" w:hAnsi="Times New Roman" w:cs="Times New Roman"/>
          <w:i/>
          <w:iCs/>
          <w:szCs w:val="24"/>
          <w:lang w:val="id-ID"/>
        </w:rPr>
        <w:t xml:space="preserve">Ulumi </w:t>
      </w:r>
      <w:r w:rsidRPr="00136F99">
        <w:rPr>
          <w:rFonts w:ascii="Times New Roman" w:hAnsi="Times New Roman" w:cs="Times New Roman"/>
          <w:i/>
          <w:iCs/>
          <w:szCs w:val="24"/>
          <w:lang w:val="id-ID"/>
        </w:rPr>
        <w:t>al-</w:t>
      </w:r>
      <w:r w:rsidR="004C5E98" w:rsidRPr="00136F99">
        <w:rPr>
          <w:rFonts w:ascii="Times New Roman" w:hAnsi="Times New Roman" w:cs="Times New Roman"/>
          <w:i/>
          <w:iCs/>
          <w:szCs w:val="24"/>
          <w:lang w:val="id-ID"/>
        </w:rPr>
        <w:t>Qur’an</w:t>
      </w:r>
      <w:r w:rsidR="001B3B72">
        <w:rPr>
          <w:rFonts w:ascii="Times New Roman" w:hAnsi="Times New Roman" w:cs="Times New Roman"/>
          <w:i/>
          <w:iCs/>
          <w:szCs w:val="24"/>
          <w:lang w:val="id-ID"/>
        </w:rPr>
        <w:t>.</w:t>
      </w:r>
      <w:r w:rsidR="005004E3" w:rsidRPr="0033183A">
        <w:rPr>
          <w:rFonts w:ascii="Times New Roman" w:hAnsi="Times New Roman" w:cs="Times New Roman"/>
          <w:i/>
          <w:iCs/>
          <w:szCs w:val="24"/>
          <w:lang w:val="id-ID"/>
        </w:rPr>
        <w:t xml:space="preserve"> </w:t>
      </w:r>
      <w:r w:rsidRPr="00136F99">
        <w:rPr>
          <w:rFonts w:ascii="Times New Roman" w:hAnsi="Times New Roman" w:cs="Times New Roman"/>
          <w:szCs w:val="24"/>
          <w:lang w:val="id-ID"/>
        </w:rPr>
        <w:t xml:space="preserve">Riyadl Saudi Arabia: </w:t>
      </w:r>
      <w:r>
        <w:rPr>
          <w:rFonts w:ascii="Times New Roman" w:hAnsi="Times New Roman" w:cs="Times New Roman"/>
          <w:szCs w:val="24"/>
          <w:lang w:val="id-ID"/>
        </w:rPr>
        <w:t xml:space="preserve">Maktah </w:t>
      </w:r>
      <w:r w:rsidR="005004E3">
        <w:rPr>
          <w:rFonts w:ascii="Times New Roman" w:hAnsi="Times New Roman" w:cs="Times New Roman"/>
          <w:szCs w:val="24"/>
          <w:lang w:val="id-ID"/>
        </w:rPr>
        <w:t>al-</w:t>
      </w:r>
      <w:r w:rsidR="004C5E98">
        <w:rPr>
          <w:rFonts w:ascii="Times New Roman" w:hAnsi="Times New Roman" w:cs="Times New Roman"/>
          <w:szCs w:val="24"/>
          <w:lang w:val="id-ID"/>
        </w:rPr>
        <w:t>Ma’arif</w:t>
      </w:r>
    </w:p>
    <w:p w:rsidR="00521501" w:rsidRPr="00681CF9" w:rsidRDefault="00521501" w:rsidP="005B447E">
      <w:pPr>
        <w:pStyle w:val="FootnoteText"/>
        <w:spacing w:line="276" w:lineRule="auto"/>
        <w:ind w:firstLine="720"/>
        <w:jc w:val="both"/>
        <w:rPr>
          <w:i/>
          <w:iCs/>
          <w:sz w:val="24"/>
          <w:szCs w:val="24"/>
          <w:lang w:val="id-ID"/>
        </w:rPr>
      </w:pPr>
      <w:r w:rsidRPr="00975785">
        <w:rPr>
          <w:sz w:val="24"/>
          <w:szCs w:val="24"/>
          <w:lang w:val="id-ID"/>
        </w:rPr>
        <w:t>Al-Qurthubi</w:t>
      </w:r>
      <w:r w:rsidR="001448CD">
        <w:rPr>
          <w:sz w:val="24"/>
          <w:szCs w:val="24"/>
          <w:lang w:val="id-ID"/>
        </w:rPr>
        <w:t>,</w:t>
      </w:r>
      <w:r w:rsidRPr="00975785">
        <w:rPr>
          <w:sz w:val="24"/>
          <w:szCs w:val="24"/>
          <w:lang w:val="id-ID"/>
        </w:rPr>
        <w:t xml:space="preserve"> Abu </w:t>
      </w:r>
      <w:r w:rsidR="004C5E98" w:rsidRPr="00975785">
        <w:rPr>
          <w:sz w:val="24"/>
          <w:szCs w:val="24"/>
          <w:lang w:val="id-ID"/>
        </w:rPr>
        <w:t xml:space="preserve">Abdillah Muhammad Ibnu Ahmad Farakh </w:t>
      </w:r>
      <w:r w:rsidRPr="00975785">
        <w:rPr>
          <w:sz w:val="24"/>
          <w:szCs w:val="24"/>
          <w:lang w:val="id-ID"/>
        </w:rPr>
        <w:t>al-</w:t>
      </w:r>
      <w:r w:rsidR="004C5E98" w:rsidRPr="00975785">
        <w:rPr>
          <w:sz w:val="24"/>
          <w:szCs w:val="24"/>
          <w:lang w:val="id-ID"/>
        </w:rPr>
        <w:t>Anshari</w:t>
      </w:r>
      <w:r w:rsidR="0033183A" w:rsidRPr="0033183A">
        <w:rPr>
          <w:sz w:val="24"/>
          <w:szCs w:val="24"/>
          <w:lang w:val="id-ID"/>
        </w:rPr>
        <w:t>.</w:t>
      </w:r>
      <w:r w:rsidR="0033183A">
        <w:rPr>
          <w:sz w:val="24"/>
          <w:szCs w:val="24"/>
        </w:rPr>
        <w:t xml:space="preserve"> 2003.</w:t>
      </w:r>
      <w:r w:rsidRPr="00975785">
        <w:rPr>
          <w:sz w:val="24"/>
          <w:szCs w:val="24"/>
          <w:lang w:val="id-ID"/>
        </w:rPr>
        <w:t xml:space="preserve"> </w:t>
      </w:r>
      <w:r w:rsidRPr="00975785">
        <w:rPr>
          <w:i/>
          <w:iCs/>
          <w:sz w:val="24"/>
          <w:szCs w:val="24"/>
          <w:lang w:val="id-ID"/>
        </w:rPr>
        <w:t>al-</w:t>
      </w:r>
      <w:r w:rsidR="004C5E98" w:rsidRPr="00975785">
        <w:rPr>
          <w:i/>
          <w:iCs/>
          <w:sz w:val="24"/>
          <w:szCs w:val="24"/>
          <w:lang w:val="id-ID"/>
        </w:rPr>
        <w:t xml:space="preserve">Jami’ </w:t>
      </w:r>
      <w:r w:rsidRPr="00975785">
        <w:rPr>
          <w:i/>
          <w:iCs/>
          <w:sz w:val="24"/>
          <w:szCs w:val="24"/>
          <w:lang w:val="id-ID"/>
        </w:rPr>
        <w:t xml:space="preserve">li </w:t>
      </w:r>
      <w:r w:rsidR="004C5E98" w:rsidRPr="00975785">
        <w:rPr>
          <w:i/>
          <w:iCs/>
          <w:sz w:val="24"/>
          <w:szCs w:val="24"/>
          <w:lang w:val="id-ID"/>
        </w:rPr>
        <w:t>Akhka</w:t>
      </w:r>
      <w:r w:rsidRPr="00975785">
        <w:rPr>
          <w:i/>
          <w:iCs/>
          <w:sz w:val="24"/>
          <w:szCs w:val="24"/>
          <w:lang w:val="id-ID"/>
        </w:rPr>
        <w:t>mi al-</w:t>
      </w:r>
      <w:r w:rsidR="004C5E98" w:rsidRPr="00975785">
        <w:rPr>
          <w:i/>
          <w:iCs/>
          <w:sz w:val="24"/>
          <w:szCs w:val="24"/>
          <w:lang w:val="id-ID"/>
        </w:rPr>
        <w:t>Qur’an</w:t>
      </w:r>
      <w:r w:rsidR="0033183A">
        <w:rPr>
          <w:sz w:val="24"/>
          <w:szCs w:val="24"/>
        </w:rPr>
        <w:t xml:space="preserve">. </w:t>
      </w:r>
      <w:r w:rsidRPr="00975785">
        <w:rPr>
          <w:sz w:val="24"/>
          <w:szCs w:val="24"/>
          <w:lang w:val="id-ID"/>
        </w:rPr>
        <w:t>Ar-</w:t>
      </w:r>
      <w:r w:rsidR="004C5E98" w:rsidRPr="00975785">
        <w:rPr>
          <w:sz w:val="24"/>
          <w:szCs w:val="24"/>
          <w:lang w:val="id-ID"/>
        </w:rPr>
        <w:t>Riyadl</w:t>
      </w:r>
      <w:r w:rsidR="001B3B72">
        <w:rPr>
          <w:sz w:val="24"/>
          <w:szCs w:val="24"/>
          <w:lang w:val="id-ID"/>
        </w:rPr>
        <w:t>:</w:t>
      </w:r>
      <w:r w:rsidRPr="00975785">
        <w:rPr>
          <w:sz w:val="24"/>
          <w:szCs w:val="24"/>
          <w:lang w:val="id-ID"/>
        </w:rPr>
        <w:t xml:space="preserve"> al-</w:t>
      </w:r>
      <w:r w:rsidR="004C5E98" w:rsidRPr="00975785">
        <w:rPr>
          <w:sz w:val="24"/>
          <w:szCs w:val="24"/>
          <w:lang w:val="id-ID"/>
        </w:rPr>
        <w:t xml:space="preserve">Mamlakah </w:t>
      </w:r>
      <w:r w:rsidRPr="00975785">
        <w:rPr>
          <w:sz w:val="24"/>
          <w:szCs w:val="24"/>
          <w:lang w:val="id-ID"/>
        </w:rPr>
        <w:t>al-</w:t>
      </w:r>
      <w:r w:rsidR="004C5E98" w:rsidRPr="00975785">
        <w:rPr>
          <w:sz w:val="24"/>
          <w:szCs w:val="24"/>
          <w:lang w:val="id-ID"/>
        </w:rPr>
        <w:t>Arabiyah</w:t>
      </w:r>
      <w:r w:rsidR="001B3B72">
        <w:rPr>
          <w:sz w:val="24"/>
          <w:szCs w:val="24"/>
          <w:lang w:val="id-ID"/>
        </w:rPr>
        <w:t>:</w:t>
      </w:r>
      <w:r w:rsidRPr="00975785">
        <w:rPr>
          <w:sz w:val="24"/>
          <w:szCs w:val="24"/>
          <w:lang w:val="id-ID"/>
        </w:rPr>
        <w:t xml:space="preserve">  Daaru </w:t>
      </w:r>
      <w:r w:rsidR="004C5E98" w:rsidRPr="00975785">
        <w:rPr>
          <w:sz w:val="24"/>
          <w:szCs w:val="24"/>
          <w:lang w:val="id-ID"/>
        </w:rPr>
        <w:t xml:space="preserve">Alami </w:t>
      </w:r>
      <w:r w:rsidRPr="00975785">
        <w:rPr>
          <w:sz w:val="24"/>
          <w:szCs w:val="24"/>
          <w:lang w:val="id-ID"/>
        </w:rPr>
        <w:t>al-</w:t>
      </w:r>
      <w:r w:rsidR="004C5E98" w:rsidRPr="00975785">
        <w:rPr>
          <w:sz w:val="24"/>
          <w:szCs w:val="24"/>
          <w:lang w:val="id-ID"/>
        </w:rPr>
        <w:t>Kutub</w:t>
      </w:r>
    </w:p>
    <w:p w:rsidR="00521501" w:rsidRPr="00681CF9" w:rsidRDefault="00521501" w:rsidP="0033183A">
      <w:pPr>
        <w:pStyle w:val="FootnoteText"/>
        <w:spacing w:line="276" w:lineRule="auto"/>
        <w:ind w:firstLine="720"/>
        <w:jc w:val="both"/>
        <w:rPr>
          <w:lang w:val="id-ID"/>
        </w:rPr>
      </w:pPr>
      <w:r w:rsidRPr="008A7DF8">
        <w:rPr>
          <w:sz w:val="24"/>
          <w:szCs w:val="24"/>
          <w:lang w:val="id-ID"/>
        </w:rPr>
        <w:t>Al-</w:t>
      </w:r>
      <w:r w:rsidR="004C5E98" w:rsidRPr="008A7DF8">
        <w:rPr>
          <w:sz w:val="24"/>
          <w:szCs w:val="24"/>
          <w:lang w:val="id-ID"/>
        </w:rPr>
        <w:t>Mukhalli</w:t>
      </w:r>
      <w:r w:rsidRPr="008A7DF8">
        <w:rPr>
          <w:sz w:val="24"/>
          <w:szCs w:val="24"/>
          <w:lang w:val="id-ID"/>
        </w:rPr>
        <w:t xml:space="preserve">, </w:t>
      </w:r>
      <w:r w:rsidR="004C5E98" w:rsidRPr="008A7DF8">
        <w:rPr>
          <w:sz w:val="24"/>
          <w:szCs w:val="24"/>
          <w:lang w:val="id-ID"/>
        </w:rPr>
        <w:t xml:space="preserve">Jalaluddin Ibnu  Muhammad Ibnu Ahmad </w:t>
      </w:r>
      <w:r w:rsidRPr="008A7DF8">
        <w:rPr>
          <w:sz w:val="24"/>
          <w:szCs w:val="24"/>
          <w:lang w:val="id-ID"/>
        </w:rPr>
        <w:t>dan As-</w:t>
      </w:r>
      <w:r w:rsidR="004C5E98" w:rsidRPr="008A7DF8">
        <w:rPr>
          <w:sz w:val="24"/>
          <w:szCs w:val="24"/>
          <w:lang w:val="id-ID"/>
        </w:rPr>
        <w:t>Sayuthi</w:t>
      </w:r>
      <w:r w:rsidRPr="008A7DF8">
        <w:rPr>
          <w:sz w:val="24"/>
          <w:szCs w:val="24"/>
          <w:lang w:val="id-ID"/>
        </w:rPr>
        <w:t xml:space="preserve">, </w:t>
      </w:r>
      <w:r w:rsidR="004C5E98" w:rsidRPr="008A7DF8">
        <w:rPr>
          <w:sz w:val="24"/>
          <w:szCs w:val="24"/>
          <w:lang w:val="id-ID"/>
        </w:rPr>
        <w:t xml:space="preserve">Jalaluddin Ibnu </w:t>
      </w:r>
      <w:r w:rsidR="004C5E98">
        <w:rPr>
          <w:sz w:val="24"/>
          <w:szCs w:val="24"/>
          <w:lang w:val="id-ID"/>
        </w:rPr>
        <w:t>Abdurrahman Ibnu Abi Bakar</w:t>
      </w:r>
      <w:r w:rsidR="0033183A" w:rsidRPr="0033183A">
        <w:rPr>
          <w:sz w:val="24"/>
          <w:szCs w:val="24"/>
          <w:lang w:val="id-ID"/>
        </w:rPr>
        <w:t>. 1983.</w:t>
      </w:r>
      <w:r w:rsidR="004C5E98" w:rsidRPr="004C5E98">
        <w:rPr>
          <w:sz w:val="24"/>
          <w:szCs w:val="24"/>
          <w:lang w:val="id-ID"/>
        </w:rPr>
        <w:t xml:space="preserve"> </w:t>
      </w:r>
      <w:r w:rsidR="004C5E98" w:rsidRPr="007C7938">
        <w:rPr>
          <w:i/>
          <w:iCs/>
          <w:sz w:val="24"/>
          <w:szCs w:val="24"/>
          <w:lang w:val="id-ID"/>
        </w:rPr>
        <w:t xml:space="preserve">Tafsir </w:t>
      </w:r>
      <w:r w:rsidRPr="007C7938">
        <w:rPr>
          <w:i/>
          <w:iCs/>
          <w:sz w:val="24"/>
          <w:szCs w:val="24"/>
          <w:lang w:val="id-ID"/>
        </w:rPr>
        <w:t>al-</w:t>
      </w:r>
      <w:r w:rsidR="004C5E98" w:rsidRPr="007C7938">
        <w:rPr>
          <w:i/>
          <w:iCs/>
          <w:sz w:val="24"/>
          <w:szCs w:val="24"/>
          <w:lang w:val="id-ID"/>
        </w:rPr>
        <w:t>Jalalaini</w:t>
      </w:r>
      <w:r w:rsidR="0033183A">
        <w:rPr>
          <w:sz w:val="24"/>
          <w:szCs w:val="24"/>
        </w:rPr>
        <w:t xml:space="preserve">. </w:t>
      </w:r>
      <w:r>
        <w:rPr>
          <w:sz w:val="24"/>
          <w:szCs w:val="24"/>
          <w:lang w:val="id-ID"/>
        </w:rPr>
        <w:t>Bairut-</w:t>
      </w:r>
      <w:r w:rsidR="004C5E98">
        <w:rPr>
          <w:sz w:val="24"/>
          <w:szCs w:val="24"/>
          <w:lang w:val="id-ID"/>
        </w:rPr>
        <w:t>Lubnan</w:t>
      </w:r>
      <w:r w:rsidR="001B3B72">
        <w:rPr>
          <w:sz w:val="24"/>
          <w:szCs w:val="24"/>
          <w:lang w:val="id-ID"/>
        </w:rPr>
        <w:t>:</w:t>
      </w:r>
      <w:r>
        <w:rPr>
          <w:sz w:val="24"/>
          <w:szCs w:val="24"/>
          <w:lang w:val="id-ID"/>
        </w:rPr>
        <w:t xml:space="preserve"> Daar al-</w:t>
      </w:r>
      <w:r w:rsidR="004C5E98">
        <w:rPr>
          <w:sz w:val="24"/>
          <w:szCs w:val="24"/>
          <w:lang w:val="id-ID"/>
        </w:rPr>
        <w:t>Fikr</w:t>
      </w:r>
    </w:p>
    <w:p w:rsidR="005004E3" w:rsidRDefault="00521501" w:rsidP="00D13976">
      <w:pPr>
        <w:pStyle w:val="FootnoteText"/>
        <w:spacing w:line="276" w:lineRule="auto"/>
        <w:ind w:firstLine="720"/>
        <w:jc w:val="both"/>
        <w:rPr>
          <w:sz w:val="24"/>
          <w:szCs w:val="24"/>
          <w:lang w:val="id-ID"/>
        </w:rPr>
      </w:pPr>
      <w:r w:rsidRPr="00136F99">
        <w:rPr>
          <w:sz w:val="24"/>
          <w:szCs w:val="24"/>
          <w:lang w:val="id-ID"/>
        </w:rPr>
        <w:t xml:space="preserve">An-Nawawi, Abi </w:t>
      </w:r>
      <w:r w:rsidR="004C5E98" w:rsidRPr="00136F99">
        <w:rPr>
          <w:sz w:val="24"/>
          <w:szCs w:val="24"/>
          <w:lang w:val="id-ID"/>
        </w:rPr>
        <w:t xml:space="preserve">Zakaria Yahya Ibnu Syaraf </w:t>
      </w:r>
      <w:r w:rsidRPr="00136F99">
        <w:rPr>
          <w:sz w:val="24"/>
          <w:szCs w:val="24"/>
          <w:lang w:val="id-ID"/>
        </w:rPr>
        <w:t>an-</w:t>
      </w:r>
      <w:r w:rsidR="004C5E98" w:rsidRPr="00136F99">
        <w:rPr>
          <w:sz w:val="24"/>
          <w:szCs w:val="24"/>
          <w:lang w:val="id-ID"/>
        </w:rPr>
        <w:t xml:space="preserve">Nawawi </w:t>
      </w:r>
      <w:r w:rsidRPr="00136F99">
        <w:rPr>
          <w:sz w:val="24"/>
          <w:szCs w:val="24"/>
          <w:lang w:val="id-ID"/>
        </w:rPr>
        <w:t>ad-</w:t>
      </w:r>
      <w:r w:rsidR="004C5E98" w:rsidRPr="00136F99">
        <w:rPr>
          <w:sz w:val="24"/>
          <w:szCs w:val="24"/>
          <w:lang w:val="id-ID"/>
        </w:rPr>
        <w:t>Dimasyqi</w:t>
      </w:r>
      <w:r w:rsidR="00D13976">
        <w:rPr>
          <w:sz w:val="24"/>
          <w:szCs w:val="24"/>
        </w:rPr>
        <w:t>. 1990.</w:t>
      </w:r>
      <w:r w:rsidRPr="00136F99">
        <w:rPr>
          <w:sz w:val="24"/>
          <w:szCs w:val="24"/>
          <w:lang w:val="id-ID"/>
        </w:rPr>
        <w:t xml:space="preserve"> </w:t>
      </w:r>
      <w:r w:rsidRPr="00136F99">
        <w:rPr>
          <w:i/>
          <w:iCs/>
          <w:sz w:val="24"/>
          <w:szCs w:val="24"/>
          <w:lang w:val="id-ID"/>
        </w:rPr>
        <w:t>Riyadlu ash-</w:t>
      </w:r>
      <w:r w:rsidR="004C5E98" w:rsidRPr="00136F99">
        <w:rPr>
          <w:i/>
          <w:iCs/>
          <w:sz w:val="24"/>
          <w:szCs w:val="24"/>
          <w:lang w:val="id-ID"/>
        </w:rPr>
        <w:t>Sholikhin</w:t>
      </w:r>
      <w:r w:rsidR="00D13976">
        <w:rPr>
          <w:i/>
          <w:iCs/>
          <w:sz w:val="24"/>
          <w:szCs w:val="24"/>
        </w:rPr>
        <w:t xml:space="preserve">. </w:t>
      </w:r>
      <w:r w:rsidRPr="00136F99">
        <w:rPr>
          <w:sz w:val="24"/>
          <w:szCs w:val="24"/>
          <w:lang w:val="id-ID"/>
        </w:rPr>
        <w:t>Jiddah</w:t>
      </w:r>
      <w:r w:rsidR="001B3B72">
        <w:rPr>
          <w:sz w:val="24"/>
          <w:szCs w:val="24"/>
          <w:lang w:val="id-ID"/>
        </w:rPr>
        <w:t>:</w:t>
      </w:r>
      <w:r w:rsidR="005004E3" w:rsidRPr="005004E3">
        <w:rPr>
          <w:sz w:val="24"/>
          <w:szCs w:val="24"/>
          <w:lang w:val="id-ID"/>
        </w:rPr>
        <w:t xml:space="preserve"> </w:t>
      </w:r>
      <w:r w:rsidRPr="00136F99">
        <w:rPr>
          <w:sz w:val="24"/>
          <w:szCs w:val="24"/>
          <w:lang w:val="id-ID"/>
        </w:rPr>
        <w:t>Daaru Al-Qiblah Li Ats-T</w:t>
      </w:r>
      <w:r>
        <w:rPr>
          <w:sz w:val="24"/>
          <w:szCs w:val="24"/>
          <w:lang w:val="id-ID"/>
        </w:rPr>
        <w:t>saqafah Al-Islamiyyah</w:t>
      </w:r>
    </w:p>
    <w:p w:rsidR="00521501" w:rsidRPr="00136F99" w:rsidRDefault="00521501" w:rsidP="00D13976">
      <w:pPr>
        <w:pStyle w:val="FootnoteText"/>
        <w:spacing w:line="276" w:lineRule="auto"/>
        <w:ind w:firstLine="720"/>
        <w:jc w:val="both"/>
        <w:rPr>
          <w:sz w:val="24"/>
          <w:szCs w:val="24"/>
          <w:lang w:val="id-ID"/>
        </w:rPr>
      </w:pPr>
      <w:r w:rsidRPr="00136F99">
        <w:rPr>
          <w:sz w:val="24"/>
          <w:szCs w:val="24"/>
          <w:lang w:val="id-ID"/>
        </w:rPr>
        <w:t>Ash-Sholikh, Shubkhi</w:t>
      </w:r>
      <w:r w:rsidR="00D13976" w:rsidRPr="00D13976">
        <w:rPr>
          <w:sz w:val="24"/>
          <w:szCs w:val="24"/>
          <w:lang w:val="id-ID"/>
        </w:rPr>
        <w:t>.</w:t>
      </w:r>
      <w:r w:rsidR="00D13976">
        <w:rPr>
          <w:sz w:val="24"/>
          <w:szCs w:val="24"/>
        </w:rPr>
        <w:t xml:space="preserve"> 2000.</w:t>
      </w:r>
      <w:r w:rsidRPr="00136F99">
        <w:rPr>
          <w:i/>
          <w:iCs/>
          <w:sz w:val="24"/>
          <w:szCs w:val="24"/>
          <w:lang w:val="id-ID"/>
        </w:rPr>
        <w:t xml:space="preserve"> Mabakhits fi ‘</w:t>
      </w:r>
      <w:r w:rsidR="004C5E98" w:rsidRPr="00136F99">
        <w:rPr>
          <w:i/>
          <w:iCs/>
          <w:sz w:val="24"/>
          <w:szCs w:val="24"/>
          <w:lang w:val="id-ID"/>
        </w:rPr>
        <w:t xml:space="preserve">Ulumi </w:t>
      </w:r>
      <w:r w:rsidRPr="00136F99">
        <w:rPr>
          <w:i/>
          <w:iCs/>
          <w:sz w:val="24"/>
          <w:szCs w:val="24"/>
          <w:lang w:val="id-ID"/>
        </w:rPr>
        <w:t>al-</w:t>
      </w:r>
      <w:r w:rsidR="004C5E98" w:rsidRPr="00136F99">
        <w:rPr>
          <w:i/>
          <w:iCs/>
          <w:sz w:val="24"/>
          <w:szCs w:val="24"/>
          <w:lang w:val="id-ID"/>
        </w:rPr>
        <w:t>Qur’an</w:t>
      </w:r>
      <w:r w:rsidR="001B3B72">
        <w:rPr>
          <w:i/>
          <w:iCs/>
          <w:sz w:val="24"/>
          <w:szCs w:val="24"/>
          <w:lang w:val="id-ID"/>
        </w:rPr>
        <w:t>.</w:t>
      </w:r>
      <w:r w:rsidR="005004E3" w:rsidRPr="00D13976">
        <w:rPr>
          <w:i/>
          <w:iCs/>
          <w:sz w:val="24"/>
          <w:szCs w:val="24"/>
          <w:lang w:val="id-ID"/>
        </w:rPr>
        <w:t xml:space="preserve"> </w:t>
      </w:r>
      <w:r w:rsidR="005004E3">
        <w:rPr>
          <w:sz w:val="24"/>
          <w:szCs w:val="24"/>
          <w:lang w:val="id-ID"/>
        </w:rPr>
        <w:t>Damaskus</w:t>
      </w:r>
      <w:r w:rsidR="001B3B72">
        <w:rPr>
          <w:sz w:val="24"/>
          <w:szCs w:val="24"/>
          <w:lang w:val="id-ID"/>
        </w:rPr>
        <w:t>:</w:t>
      </w:r>
      <w:r w:rsidRPr="00136F99">
        <w:rPr>
          <w:sz w:val="24"/>
          <w:szCs w:val="24"/>
          <w:lang w:val="id-ID"/>
        </w:rPr>
        <w:t xml:space="preserve"> Daaru al-‘</w:t>
      </w:r>
      <w:r w:rsidR="004C5E98" w:rsidRPr="00136F99">
        <w:rPr>
          <w:sz w:val="24"/>
          <w:szCs w:val="24"/>
          <w:lang w:val="id-ID"/>
        </w:rPr>
        <w:t>Ilmi</w:t>
      </w:r>
      <w:r w:rsidR="004C5E98" w:rsidRPr="00D13976">
        <w:rPr>
          <w:sz w:val="24"/>
          <w:szCs w:val="24"/>
          <w:lang w:val="id-ID"/>
        </w:rPr>
        <w:t xml:space="preserve"> </w:t>
      </w:r>
      <w:r w:rsidR="004C5E98">
        <w:rPr>
          <w:sz w:val="24"/>
          <w:szCs w:val="24"/>
          <w:lang w:val="id-ID"/>
        </w:rPr>
        <w:t xml:space="preserve">Li </w:t>
      </w:r>
      <w:r w:rsidR="005004E3">
        <w:rPr>
          <w:sz w:val="24"/>
          <w:szCs w:val="24"/>
          <w:lang w:val="id-ID"/>
        </w:rPr>
        <w:t xml:space="preserve">al- </w:t>
      </w:r>
      <w:r w:rsidR="004C5E98">
        <w:rPr>
          <w:sz w:val="24"/>
          <w:szCs w:val="24"/>
          <w:lang w:val="id-ID"/>
        </w:rPr>
        <w:t>Malayiin</w:t>
      </w:r>
    </w:p>
    <w:p w:rsidR="00521501" w:rsidRDefault="00521501" w:rsidP="00D13976">
      <w:pPr>
        <w:pStyle w:val="FootnoteText"/>
        <w:spacing w:line="276" w:lineRule="auto"/>
        <w:ind w:firstLine="720"/>
        <w:jc w:val="both"/>
        <w:rPr>
          <w:sz w:val="24"/>
          <w:szCs w:val="24"/>
          <w:lang w:val="id-ID"/>
        </w:rPr>
      </w:pPr>
      <w:r w:rsidRPr="00136F99">
        <w:rPr>
          <w:sz w:val="24"/>
          <w:szCs w:val="24"/>
          <w:lang w:val="id-ID"/>
        </w:rPr>
        <w:t>As-Sayuti</w:t>
      </w:r>
      <w:r w:rsidR="00D13976" w:rsidRPr="00D13976">
        <w:rPr>
          <w:sz w:val="24"/>
          <w:szCs w:val="24"/>
          <w:lang w:val="id-ID"/>
        </w:rPr>
        <w:t>. tt.</w:t>
      </w:r>
      <w:r w:rsidRPr="00136F99">
        <w:rPr>
          <w:i/>
          <w:iCs/>
          <w:sz w:val="24"/>
          <w:szCs w:val="24"/>
          <w:lang w:val="id-ID"/>
        </w:rPr>
        <w:t xml:space="preserve"> </w:t>
      </w:r>
      <w:r w:rsidR="004C5E98" w:rsidRPr="00136F99">
        <w:rPr>
          <w:i/>
          <w:iCs/>
          <w:sz w:val="24"/>
          <w:szCs w:val="24"/>
          <w:lang w:val="id-ID"/>
        </w:rPr>
        <w:t xml:space="preserve">Tadribu </w:t>
      </w:r>
      <w:r w:rsidRPr="00136F99">
        <w:rPr>
          <w:i/>
          <w:iCs/>
          <w:sz w:val="24"/>
          <w:szCs w:val="24"/>
          <w:lang w:val="id-ID"/>
        </w:rPr>
        <w:t>ar-</w:t>
      </w:r>
      <w:r w:rsidR="004C5E98" w:rsidRPr="00136F99">
        <w:rPr>
          <w:i/>
          <w:iCs/>
          <w:sz w:val="24"/>
          <w:szCs w:val="24"/>
          <w:lang w:val="id-ID"/>
        </w:rPr>
        <w:t>Raowi</w:t>
      </w:r>
      <w:r w:rsidR="00D13976" w:rsidRPr="00D13976">
        <w:rPr>
          <w:i/>
          <w:iCs/>
          <w:sz w:val="24"/>
          <w:szCs w:val="24"/>
          <w:lang w:val="id-ID"/>
        </w:rPr>
        <w:t>.</w:t>
      </w:r>
      <w:r w:rsidRPr="00136F99">
        <w:rPr>
          <w:sz w:val="24"/>
          <w:szCs w:val="24"/>
          <w:lang w:val="id-ID"/>
        </w:rPr>
        <w:t xml:space="preserve"> ar-</w:t>
      </w:r>
      <w:r w:rsidR="004C5E98" w:rsidRPr="00136F99">
        <w:rPr>
          <w:sz w:val="24"/>
          <w:szCs w:val="24"/>
          <w:lang w:val="id-ID"/>
        </w:rPr>
        <w:t>Riyadl</w:t>
      </w:r>
      <w:r w:rsidR="001B3B72">
        <w:rPr>
          <w:sz w:val="24"/>
          <w:szCs w:val="24"/>
          <w:lang w:val="id-ID"/>
        </w:rPr>
        <w:t>:</w:t>
      </w:r>
      <w:r w:rsidR="004C5E98" w:rsidRPr="00D13976">
        <w:rPr>
          <w:sz w:val="24"/>
          <w:szCs w:val="24"/>
          <w:lang w:val="id-ID"/>
        </w:rPr>
        <w:t xml:space="preserve"> </w:t>
      </w:r>
      <w:r w:rsidR="004C5E98" w:rsidRPr="00136F99">
        <w:rPr>
          <w:sz w:val="24"/>
          <w:szCs w:val="24"/>
          <w:lang w:val="id-ID"/>
        </w:rPr>
        <w:t xml:space="preserve">Maktabah </w:t>
      </w:r>
      <w:r w:rsidRPr="00136F99">
        <w:rPr>
          <w:sz w:val="24"/>
          <w:szCs w:val="24"/>
          <w:lang w:val="id-ID"/>
        </w:rPr>
        <w:t>ar-</w:t>
      </w:r>
      <w:r w:rsidR="004C5E98" w:rsidRPr="00136F99">
        <w:rPr>
          <w:sz w:val="24"/>
          <w:szCs w:val="24"/>
          <w:lang w:val="id-ID"/>
        </w:rPr>
        <w:t xml:space="preserve">Riyadl </w:t>
      </w:r>
      <w:r w:rsidRPr="00136F99">
        <w:rPr>
          <w:sz w:val="24"/>
          <w:szCs w:val="24"/>
          <w:lang w:val="id-ID"/>
        </w:rPr>
        <w:t>al-</w:t>
      </w:r>
      <w:r w:rsidR="004C5E98" w:rsidRPr="00136F99">
        <w:rPr>
          <w:sz w:val="24"/>
          <w:szCs w:val="24"/>
          <w:lang w:val="id-ID"/>
        </w:rPr>
        <w:t>Khaditsah</w:t>
      </w:r>
    </w:p>
    <w:p w:rsidR="00521501" w:rsidRPr="002F3BB2" w:rsidRDefault="00521501" w:rsidP="00D13976">
      <w:pPr>
        <w:pStyle w:val="FootnoteText"/>
        <w:spacing w:line="276" w:lineRule="auto"/>
        <w:ind w:firstLine="720"/>
        <w:jc w:val="both"/>
        <w:rPr>
          <w:lang w:val="id-ID"/>
        </w:rPr>
      </w:pPr>
      <w:r w:rsidRPr="002F3BB2">
        <w:rPr>
          <w:sz w:val="24"/>
          <w:szCs w:val="24"/>
          <w:lang w:val="id-ID"/>
        </w:rPr>
        <w:t>Asy-</w:t>
      </w:r>
      <w:r w:rsidR="004C5E98" w:rsidRPr="002F3BB2">
        <w:rPr>
          <w:sz w:val="24"/>
          <w:szCs w:val="24"/>
          <w:lang w:val="id-ID"/>
        </w:rPr>
        <w:t>Syaukani</w:t>
      </w:r>
      <w:r w:rsidR="001448CD">
        <w:rPr>
          <w:sz w:val="24"/>
          <w:szCs w:val="24"/>
          <w:lang w:val="id-ID"/>
        </w:rPr>
        <w:t>,</w:t>
      </w:r>
      <w:r w:rsidRPr="002F3BB2">
        <w:rPr>
          <w:sz w:val="24"/>
          <w:szCs w:val="24"/>
          <w:lang w:val="id-ID"/>
        </w:rPr>
        <w:t xml:space="preserve"> </w:t>
      </w:r>
      <w:r w:rsidR="004C5E98" w:rsidRPr="002F3BB2">
        <w:rPr>
          <w:sz w:val="24"/>
          <w:szCs w:val="24"/>
          <w:lang w:val="id-ID"/>
        </w:rPr>
        <w:t>Muhammad</w:t>
      </w:r>
      <w:r w:rsidR="004C5E98" w:rsidRPr="004C5E98">
        <w:rPr>
          <w:sz w:val="24"/>
          <w:szCs w:val="24"/>
          <w:lang w:val="id-ID"/>
        </w:rPr>
        <w:t xml:space="preserve"> </w:t>
      </w:r>
      <w:r w:rsidR="004C5E98" w:rsidRPr="002F3BB2">
        <w:rPr>
          <w:sz w:val="24"/>
          <w:szCs w:val="24"/>
          <w:lang w:val="id-ID"/>
        </w:rPr>
        <w:t>Ibnu Ali Muhammad</w:t>
      </w:r>
      <w:r w:rsidR="00D13976">
        <w:rPr>
          <w:sz w:val="24"/>
          <w:szCs w:val="24"/>
        </w:rPr>
        <w:t>. 1983.</w:t>
      </w:r>
      <w:r w:rsidRPr="002F3BB2">
        <w:rPr>
          <w:sz w:val="24"/>
          <w:szCs w:val="24"/>
          <w:lang w:val="id-ID"/>
        </w:rPr>
        <w:t xml:space="preserve"> </w:t>
      </w:r>
      <w:r w:rsidR="004C5E98" w:rsidRPr="002F3BB2">
        <w:rPr>
          <w:i/>
          <w:iCs/>
          <w:sz w:val="24"/>
          <w:szCs w:val="24"/>
          <w:lang w:val="id-ID"/>
        </w:rPr>
        <w:t xml:space="preserve">Fathul Qadir </w:t>
      </w:r>
      <w:r w:rsidRPr="002F3BB2">
        <w:rPr>
          <w:i/>
          <w:iCs/>
          <w:sz w:val="24"/>
          <w:szCs w:val="24"/>
          <w:lang w:val="id-ID"/>
        </w:rPr>
        <w:t>al-</w:t>
      </w:r>
      <w:r w:rsidR="004C5E98" w:rsidRPr="002F3BB2">
        <w:rPr>
          <w:i/>
          <w:iCs/>
          <w:sz w:val="24"/>
          <w:szCs w:val="24"/>
          <w:lang w:val="id-ID"/>
        </w:rPr>
        <w:t xml:space="preserve">Jami’ Baina Fani </w:t>
      </w:r>
      <w:r w:rsidRPr="002F3BB2">
        <w:rPr>
          <w:i/>
          <w:iCs/>
          <w:sz w:val="24"/>
          <w:szCs w:val="24"/>
          <w:lang w:val="id-ID"/>
        </w:rPr>
        <w:t>ar-</w:t>
      </w:r>
      <w:r w:rsidR="004C5E98" w:rsidRPr="002F3BB2">
        <w:rPr>
          <w:i/>
          <w:iCs/>
          <w:sz w:val="24"/>
          <w:szCs w:val="24"/>
          <w:lang w:val="id-ID"/>
        </w:rPr>
        <w:t xml:space="preserve">Riwayah </w:t>
      </w:r>
      <w:proofErr w:type="gramStart"/>
      <w:r w:rsidR="004C5E98" w:rsidRPr="002F3BB2">
        <w:rPr>
          <w:i/>
          <w:iCs/>
          <w:sz w:val="24"/>
          <w:szCs w:val="24"/>
          <w:lang w:val="id-ID"/>
        </w:rPr>
        <w:t>Wa</w:t>
      </w:r>
      <w:proofErr w:type="gramEnd"/>
      <w:r w:rsidR="004C5E98" w:rsidRPr="002F3BB2">
        <w:rPr>
          <w:i/>
          <w:iCs/>
          <w:sz w:val="24"/>
          <w:szCs w:val="24"/>
          <w:lang w:val="id-ID"/>
        </w:rPr>
        <w:t xml:space="preserve"> </w:t>
      </w:r>
      <w:r w:rsidRPr="002F3BB2">
        <w:rPr>
          <w:i/>
          <w:iCs/>
          <w:sz w:val="24"/>
          <w:szCs w:val="24"/>
          <w:lang w:val="id-ID"/>
        </w:rPr>
        <w:t>ad-</w:t>
      </w:r>
      <w:r w:rsidR="004C5E98" w:rsidRPr="002F3BB2">
        <w:rPr>
          <w:i/>
          <w:iCs/>
          <w:sz w:val="24"/>
          <w:szCs w:val="24"/>
          <w:lang w:val="id-ID"/>
        </w:rPr>
        <w:t>Dirayah</w:t>
      </w:r>
      <w:r w:rsidR="00D13976">
        <w:rPr>
          <w:sz w:val="24"/>
          <w:szCs w:val="24"/>
        </w:rPr>
        <w:t xml:space="preserve">. </w:t>
      </w:r>
      <w:r w:rsidR="00D13976">
        <w:rPr>
          <w:sz w:val="24"/>
          <w:szCs w:val="24"/>
          <w:lang w:val="id-ID"/>
        </w:rPr>
        <w:t>Bairut</w:t>
      </w:r>
      <w:r w:rsidR="00D13976">
        <w:rPr>
          <w:sz w:val="24"/>
          <w:szCs w:val="24"/>
        </w:rPr>
        <w:t>-</w:t>
      </w:r>
      <w:r w:rsidR="004C5E98" w:rsidRPr="002F3BB2">
        <w:rPr>
          <w:sz w:val="24"/>
          <w:szCs w:val="24"/>
          <w:lang w:val="id-ID"/>
        </w:rPr>
        <w:t>Lubnan</w:t>
      </w:r>
      <w:r w:rsidR="001B3B72">
        <w:rPr>
          <w:sz w:val="24"/>
          <w:szCs w:val="24"/>
          <w:lang w:val="id-ID"/>
        </w:rPr>
        <w:t>:</w:t>
      </w:r>
      <w:r w:rsidRPr="002F3BB2">
        <w:rPr>
          <w:sz w:val="24"/>
          <w:szCs w:val="24"/>
          <w:lang w:val="id-ID"/>
        </w:rPr>
        <w:t xml:space="preserve"> Daar al-</w:t>
      </w:r>
      <w:r w:rsidR="004C5E98" w:rsidRPr="002F3BB2">
        <w:rPr>
          <w:sz w:val="24"/>
          <w:szCs w:val="24"/>
          <w:lang w:val="id-ID"/>
        </w:rPr>
        <w:t>Fikr</w:t>
      </w:r>
    </w:p>
    <w:p w:rsidR="00521501" w:rsidRDefault="00521501" w:rsidP="00D13976">
      <w:pPr>
        <w:pStyle w:val="FootnoteText"/>
        <w:spacing w:line="276" w:lineRule="auto"/>
        <w:ind w:firstLine="720"/>
        <w:jc w:val="both"/>
        <w:rPr>
          <w:sz w:val="24"/>
          <w:szCs w:val="24"/>
          <w:lang w:val="id-ID"/>
        </w:rPr>
      </w:pPr>
      <w:r w:rsidRPr="00136F99">
        <w:rPr>
          <w:sz w:val="24"/>
          <w:szCs w:val="24"/>
          <w:lang w:val="id-ID"/>
        </w:rPr>
        <w:t>Ath-</w:t>
      </w:r>
      <w:r w:rsidR="004C5E98" w:rsidRPr="00136F99">
        <w:rPr>
          <w:sz w:val="24"/>
          <w:szCs w:val="24"/>
          <w:lang w:val="id-ID"/>
        </w:rPr>
        <w:t>Thakhkhan</w:t>
      </w:r>
      <w:r w:rsidR="001448CD">
        <w:rPr>
          <w:sz w:val="24"/>
          <w:szCs w:val="24"/>
          <w:lang w:val="id-ID"/>
        </w:rPr>
        <w:t>,</w:t>
      </w:r>
      <w:r w:rsidR="005004E3">
        <w:rPr>
          <w:sz w:val="24"/>
          <w:szCs w:val="24"/>
        </w:rPr>
        <w:t xml:space="preserve"> </w:t>
      </w:r>
      <w:r w:rsidRPr="00136F99">
        <w:rPr>
          <w:sz w:val="24"/>
          <w:szCs w:val="24"/>
          <w:lang w:val="id-ID"/>
        </w:rPr>
        <w:t>Makhmud</w:t>
      </w:r>
      <w:r w:rsidR="00D13976">
        <w:rPr>
          <w:sz w:val="24"/>
          <w:szCs w:val="24"/>
        </w:rPr>
        <w:t>. 1985.</w:t>
      </w:r>
      <w:r w:rsidR="00D13976">
        <w:rPr>
          <w:i/>
          <w:iCs/>
          <w:sz w:val="24"/>
          <w:szCs w:val="24"/>
          <w:lang w:val="id-ID"/>
        </w:rPr>
        <w:t xml:space="preserve"> Taisir Mushtholakhi al-</w:t>
      </w:r>
      <w:r w:rsidR="004C5E98" w:rsidRPr="00136F99">
        <w:rPr>
          <w:i/>
          <w:iCs/>
          <w:sz w:val="24"/>
          <w:szCs w:val="24"/>
          <w:lang w:val="id-ID"/>
        </w:rPr>
        <w:t>Khadits</w:t>
      </w:r>
      <w:r w:rsidR="001B3B72">
        <w:rPr>
          <w:i/>
          <w:iCs/>
          <w:sz w:val="24"/>
          <w:szCs w:val="24"/>
          <w:lang w:val="id-ID"/>
        </w:rPr>
        <w:t>.</w:t>
      </w:r>
      <w:r w:rsidR="004C5E98">
        <w:rPr>
          <w:i/>
          <w:iCs/>
          <w:sz w:val="24"/>
          <w:szCs w:val="24"/>
        </w:rPr>
        <w:t xml:space="preserve"> </w:t>
      </w:r>
      <w:r w:rsidR="004C5E98">
        <w:rPr>
          <w:sz w:val="24"/>
          <w:szCs w:val="24"/>
          <w:lang w:val="id-ID"/>
        </w:rPr>
        <w:t>Riyadl</w:t>
      </w:r>
      <w:r w:rsidR="00D13976">
        <w:rPr>
          <w:sz w:val="24"/>
          <w:szCs w:val="24"/>
        </w:rPr>
        <w:t>-</w:t>
      </w:r>
      <w:r w:rsidRPr="00136F99">
        <w:rPr>
          <w:sz w:val="24"/>
          <w:szCs w:val="24"/>
          <w:lang w:val="id-ID"/>
        </w:rPr>
        <w:t xml:space="preserve">Saudi </w:t>
      </w:r>
      <w:r w:rsidR="004C5E98" w:rsidRPr="00136F99">
        <w:rPr>
          <w:sz w:val="24"/>
          <w:szCs w:val="24"/>
          <w:lang w:val="id-ID"/>
        </w:rPr>
        <w:t>Arabia</w:t>
      </w:r>
      <w:r w:rsidRPr="00136F99">
        <w:rPr>
          <w:sz w:val="24"/>
          <w:szCs w:val="24"/>
          <w:lang w:val="id-ID"/>
        </w:rPr>
        <w:t>:</w:t>
      </w:r>
      <w:r w:rsidRPr="00621AC6">
        <w:rPr>
          <w:sz w:val="24"/>
          <w:szCs w:val="24"/>
          <w:lang w:val="id-ID"/>
        </w:rPr>
        <w:t xml:space="preserve"> </w:t>
      </w:r>
      <w:r>
        <w:rPr>
          <w:sz w:val="24"/>
          <w:szCs w:val="24"/>
          <w:lang w:val="id-ID"/>
        </w:rPr>
        <w:t xml:space="preserve"> </w:t>
      </w:r>
      <w:r w:rsidRPr="002E19E1">
        <w:rPr>
          <w:sz w:val="24"/>
          <w:szCs w:val="24"/>
          <w:lang w:val="id-ID"/>
        </w:rPr>
        <w:t xml:space="preserve">Maktabah </w:t>
      </w:r>
      <w:r>
        <w:rPr>
          <w:sz w:val="24"/>
          <w:szCs w:val="24"/>
          <w:lang w:val="id-ID"/>
        </w:rPr>
        <w:t>al-</w:t>
      </w:r>
      <w:r w:rsidR="004C5E98">
        <w:rPr>
          <w:sz w:val="24"/>
          <w:szCs w:val="24"/>
          <w:lang w:val="id-ID"/>
        </w:rPr>
        <w:t>Ma’arif</w:t>
      </w:r>
    </w:p>
    <w:p w:rsidR="00521501" w:rsidRPr="00136F99" w:rsidRDefault="00521501" w:rsidP="00D13976">
      <w:pPr>
        <w:pStyle w:val="FootnoteText"/>
        <w:spacing w:line="276" w:lineRule="auto"/>
        <w:ind w:firstLine="720"/>
        <w:jc w:val="both"/>
        <w:rPr>
          <w:sz w:val="24"/>
          <w:szCs w:val="24"/>
          <w:lang w:val="id-ID"/>
        </w:rPr>
      </w:pPr>
      <w:r w:rsidRPr="00FB7596">
        <w:rPr>
          <w:sz w:val="24"/>
          <w:szCs w:val="24"/>
          <w:lang w:val="id-ID"/>
        </w:rPr>
        <w:t>Ath-</w:t>
      </w:r>
      <w:r w:rsidR="004C5E98" w:rsidRPr="00FB7596">
        <w:rPr>
          <w:sz w:val="24"/>
          <w:szCs w:val="24"/>
          <w:lang w:val="id-ID"/>
        </w:rPr>
        <w:t>Thabari</w:t>
      </w:r>
      <w:r w:rsidRPr="00FB7596">
        <w:rPr>
          <w:sz w:val="24"/>
          <w:szCs w:val="24"/>
          <w:lang w:val="id-ID"/>
        </w:rPr>
        <w:t xml:space="preserve">,  </w:t>
      </w:r>
      <w:r w:rsidR="004C5E98" w:rsidRPr="00FB7596">
        <w:rPr>
          <w:sz w:val="24"/>
          <w:szCs w:val="24"/>
          <w:lang w:val="id-ID"/>
        </w:rPr>
        <w:t xml:space="preserve">Muhammad Ibnu Jarir Ibnu Yazid Ibnu Katsir Ibnu Gholib </w:t>
      </w:r>
      <w:r w:rsidRPr="00FB7596">
        <w:rPr>
          <w:sz w:val="24"/>
          <w:szCs w:val="24"/>
          <w:lang w:val="id-ID"/>
        </w:rPr>
        <w:t>al-</w:t>
      </w:r>
      <w:r w:rsidR="004C5E98" w:rsidRPr="00FB7596">
        <w:rPr>
          <w:sz w:val="24"/>
          <w:szCs w:val="24"/>
          <w:lang w:val="id-ID"/>
        </w:rPr>
        <w:t xml:space="preserve">Amaly </w:t>
      </w:r>
      <w:r w:rsidRPr="00FB7596">
        <w:rPr>
          <w:sz w:val="24"/>
          <w:szCs w:val="24"/>
          <w:lang w:val="id-ID"/>
        </w:rPr>
        <w:t xml:space="preserve">Abu </w:t>
      </w:r>
      <w:r w:rsidR="004C5E98" w:rsidRPr="00FB7596">
        <w:rPr>
          <w:sz w:val="24"/>
          <w:szCs w:val="24"/>
          <w:lang w:val="id-ID"/>
        </w:rPr>
        <w:t>Ja’far</w:t>
      </w:r>
      <w:r w:rsidR="00D13976" w:rsidRPr="00D13976">
        <w:rPr>
          <w:sz w:val="24"/>
          <w:szCs w:val="24"/>
          <w:lang w:val="id-ID"/>
        </w:rPr>
        <w:t>. 2000.</w:t>
      </w:r>
      <w:r w:rsidRPr="00FB7596">
        <w:rPr>
          <w:sz w:val="24"/>
          <w:szCs w:val="24"/>
          <w:lang w:val="id-ID"/>
        </w:rPr>
        <w:t xml:space="preserve"> </w:t>
      </w:r>
      <w:r w:rsidR="004C5E98" w:rsidRPr="00FB7596">
        <w:rPr>
          <w:i/>
          <w:iCs/>
          <w:sz w:val="24"/>
          <w:szCs w:val="24"/>
          <w:lang w:val="id-ID"/>
        </w:rPr>
        <w:t xml:space="preserve">Jami’u </w:t>
      </w:r>
      <w:r w:rsidR="004C5E98">
        <w:rPr>
          <w:i/>
          <w:iCs/>
          <w:sz w:val="24"/>
          <w:szCs w:val="24"/>
          <w:lang w:val="id-ID"/>
        </w:rPr>
        <w:t>al-</w:t>
      </w:r>
      <w:r w:rsidR="004C5E98" w:rsidRPr="00FB7596">
        <w:rPr>
          <w:i/>
          <w:iCs/>
          <w:sz w:val="24"/>
          <w:szCs w:val="24"/>
          <w:lang w:val="id-ID"/>
        </w:rPr>
        <w:t xml:space="preserve">Bayan Fi Ta’wili </w:t>
      </w:r>
      <w:r w:rsidRPr="00FB7596">
        <w:rPr>
          <w:i/>
          <w:iCs/>
          <w:sz w:val="24"/>
          <w:szCs w:val="24"/>
          <w:lang w:val="id-ID"/>
        </w:rPr>
        <w:t>al-</w:t>
      </w:r>
      <w:r w:rsidR="004C5E98" w:rsidRPr="00FB7596">
        <w:rPr>
          <w:i/>
          <w:iCs/>
          <w:sz w:val="24"/>
          <w:szCs w:val="24"/>
          <w:lang w:val="id-ID"/>
        </w:rPr>
        <w:t>Qur’an</w:t>
      </w:r>
      <w:r w:rsidR="00D13976" w:rsidRPr="00D13976">
        <w:rPr>
          <w:sz w:val="24"/>
          <w:szCs w:val="24"/>
          <w:lang w:val="id-ID"/>
        </w:rPr>
        <w:t>.</w:t>
      </w:r>
      <w:r w:rsidR="004C5E98" w:rsidRPr="00FB7596">
        <w:rPr>
          <w:sz w:val="24"/>
          <w:szCs w:val="24"/>
          <w:lang w:val="id-ID"/>
        </w:rPr>
        <w:t xml:space="preserve"> </w:t>
      </w:r>
      <w:r w:rsidRPr="00FB7596">
        <w:rPr>
          <w:sz w:val="24"/>
          <w:szCs w:val="24"/>
          <w:lang w:val="id-ID"/>
        </w:rPr>
        <w:t>al-</w:t>
      </w:r>
      <w:r w:rsidR="004C5E98" w:rsidRPr="00FB7596">
        <w:rPr>
          <w:sz w:val="24"/>
          <w:szCs w:val="24"/>
          <w:lang w:val="id-ID"/>
        </w:rPr>
        <w:t>Qahirah</w:t>
      </w:r>
      <w:r w:rsidR="001B3B72">
        <w:rPr>
          <w:sz w:val="24"/>
          <w:szCs w:val="24"/>
          <w:lang w:val="id-ID"/>
        </w:rPr>
        <w:t>:</w:t>
      </w:r>
      <w:r w:rsidRPr="00FB7596">
        <w:rPr>
          <w:sz w:val="24"/>
          <w:szCs w:val="24"/>
          <w:lang w:val="id-ID"/>
        </w:rPr>
        <w:t xml:space="preserve">  </w:t>
      </w:r>
      <w:r w:rsidR="004C5E98" w:rsidRPr="00FB7596">
        <w:rPr>
          <w:sz w:val="24"/>
          <w:szCs w:val="24"/>
          <w:lang w:val="id-ID"/>
        </w:rPr>
        <w:t xml:space="preserve">Mu’assasah </w:t>
      </w:r>
      <w:r w:rsidRPr="00FB7596">
        <w:rPr>
          <w:sz w:val="24"/>
          <w:szCs w:val="24"/>
          <w:lang w:val="id-ID"/>
        </w:rPr>
        <w:t>ar-</w:t>
      </w:r>
      <w:r w:rsidR="004C5E98" w:rsidRPr="00FB7596">
        <w:rPr>
          <w:sz w:val="24"/>
          <w:szCs w:val="24"/>
          <w:lang w:val="id-ID"/>
        </w:rPr>
        <w:t>Risalah</w:t>
      </w:r>
    </w:p>
    <w:p w:rsidR="00521501" w:rsidRPr="00136F99" w:rsidRDefault="00521501" w:rsidP="00D13976">
      <w:pPr>
        <w:pStyle w:val="FootnoteText"/>
        <w:spacing w:line="276" w:lineRule="auto"/>
        <w:ind w:firstLine="720"/>
        <w:jc w:val="both"/>
        <w:rPr>
          <w:sz w:val="24"/>
          <w:szCs w:val="24"/>
          <w:lang w:val="id-ID"/>
        </w:rPr>
      </w:pPr>
      <w:r w:rsidRPr="00136F99">
        <w:rPr>
          <w:sz w:val="24"/>
          <w:szCs w:val="24"/>
          <w:lang w:val="id-ID"/>
        </w:rPr>
        <w:t>Az-</w:t>
      </w:r>
      <w:r w:rsidR="004C5E98" w:rsidRPr="00136F99">
        <w:rPr>
          <w:sz w:val="24"/>
          <w:szCs w:val="24"/>
          <w:lang w:val="id-ID"/>
        </w:rPr>
        <w:t>Zarqoni</w:t>
      </w:r>
      <w:r w:rsidR="001448CD">
        <w:rPr>
          <w:sz w:val="24"/>
          <w:szCs w:val="24"/>
          <w:lang w:val="id-ID"/>
        </w:rPr>
        <w:t>,</w:t>
      </w:r>
      <w:r w:rsidR="005004E3" w:rsidRPr="00D13976">
        <w:rPr>
          <w:sz w:val="24"/>
          <w:szCs w:val="24"/>
          <w:lang w:val="id-ID"/>
        </w:rPr>
        <w:t xml:space="preserve"> </w:t>
      </w:r>
      <w:r w:rsidRPr="00136F99">
        <w:rPr>
          <w:sz w:val="24"/>
          <w:szCs w:val="24"/>
          <w:lang w:val="id-ID"/>
        </w:rPr>
        <w:t>Mohammad Abdul ‘</w:t>
      </w:r>
      <w:r w:rsidR="004C5E98" w:rsidRPr="00136F99">
        <w:rPr>
          <w:sz w:val="24"/>
          <w:szCs w:val="24"/>
          <w:lang w:val="id-ID"/>
        </w:rPr>
        <w:t>Adzim</w:t>
      </w:r>
      <w:r w:rsidR="00D13976">
        <w:rPr>
          <w:sz w:val="24"/>
          <w:szCs w:val="24"/>
        </w:rPr>
        <w:t>. 1997.</w:t>
      </w:r>
      <w:r w:rsidRPr="00136F99">
        <w:rPr>
          <w:sz w:val="24"/>
          <w:szCs w:val="24"/>
          <w:lang w:val="id-ID"/>
        </w:rPr>
        <w:t xml:space="preserve"> </w:t>
      </w:r>
      <w:r w:rsidRPr="00136F99">
        <w:rPr>
          <w:i/>
          <w:iCs/>
          <w:sz w:val="24"/>
          <w:szCs w:val="24"/>
          <w:lang w:val="id-ID"/>
        </w:rPr>
        <w:t>Manahilul ‘</w:t>
      </w:r>
      <w:r w:rsidR="004C5E98" w:rsidRPr="00136F99">
        <w:rPr>
          <w:i/>
          <w:iCs/>
          <w:sz w:val="24"/>
          <w:szCs w:val="24"/>
          <w:lang w:val="id-ID"/>
        </w:rPr>
        <w:t xml:space="preserve">Irfan Fi </w:t>
      </w:r>
      <w:r w:rsidRPr="00136F99">
        <w:rPr>
          <w:i/>
          <w:iCs/>
          <w:sz w:val="24"/>
          <w:szCs w:val="24"/>
          <w:lang w:val="id-ID"/>
        </w:rPr>
        <w:t>‘</w:t>
      </w:r>
      <w:r w:rsidR="004C5E98" w:rsidRPr="00136F99">
        <w:rPr>
          <w:i/>
          <w:iCs/>
          <w:sz w:val="24"/>
          <w:szCs w:val="24"/>
          <w:lang w:val="id-ID"/>
        </w:rPr>
        <w:t xml:space="preserve">Ulumi </w:t>
      </w:r>
      <w:r w:rsidRPr="00136F99">
        <w:rPr>
          <w:i/>
          <w:iCs/>
          <w:sz w:val="24"/>
          <w:szCs w:val="24"/>
          <w:lang w:val="id-ID"/>
        </w:rPr>
        <w:t>al-</w:t>
      </w:r>
      <w:r w:rsidR="004C5E98" w:rsidRPr="00136F99">
        <w:rPr>
          <w:i/>
          <w:iCs/>
          <w:sz w:val="24"/>
          <w:szCs w:val="24"/>
          <w:lang w:val="id-ID"/>
        </w:rPr>
        <w:t>Quran</w:t>
      </w:r>
      <w:r w:rsidR="001B3B72">
        <w:rPr>
          <w:i/>
          <w:iCs/>
          <w:sz w:val="24"/>
          <w:szCs w:val="24"/>
          <w:lang w:val="id-ID"/>
        </w:rPr>
        <w:t>.</w:t>
      </w:r>
      <w:r w:rsidR="00D13976">
        <w:rPr>
          <w:i/>
          <w:iCs/>
          <w:sz w:val="24"/>
          <w:szCs w:val="24"/>
        </w:rPr>
        <w:t xml:space="preserve"> </w:t>
      </w:r>
      <w:r w:rsidRPr="00136F99">
        <w:rPr>
          <w:sz w:val="24"/>
          <w:szCs w:val="24"/>
          <w:lang w:val="id-ID"/>
        </w:rPr>
        <w:t>Libanon: ‘</w:t>
      </w:r>
      <w:r w:rsidR="004C5E98" w:rsidRPr="00136F99">
        <w:rPr>
          <w:sz w:val="24"/>
          <w:szCs w:val="24"/>
          <w:lang w:val="id-ID"/>
        </w:rPr>
        <w:t xml:space="preserve">Isa  Babi </w:t>
      </w:r>
      <w:r w:rsidRPr="00136F99">
        <w:rPr>
          <w:sz w:val="24"/>
          <w:szCs w:val="24"/>
          <w:lang w:val="id-ID"/>
        </w:rPr>
        <w:t>al-</w:t>
      </w:r>
      <w:r w:rsidR="004C5E98" w:rsidRPr="00136F99">
        <w:rPr>
          <w:sz w:val="24"/>
          <w:szCs w:val="24"/>
          <w:lang w:val="id-ID"/>
        </w:rPr>
        <w:t>Khalby Wa Syarakaahu</w:t>
      </w:r>
    </w:p>
    <w:p w:rsidR="00521501" w:rsidRPr="00136F99" w:rsidRDefault="00521501" w:rsidP="00D13976">
      <w:pPr>
        <w:spacing w:after="0"/>
        <w:ind w:firstLine="720"/>
        <w:jc w:val="both"/>
        <w:rPr>
          <w:rFonts w:ascii="Times New Roman" w:hAnsi="Times New Roman" w:cs="Times New Roman"/>
          <w:szCs w:val="24"/>
          <w:rtl/>
          <w:lang w:val="id-ID"/>
        </w:rPr>
      </w:pPr>
      <w:r w:rsidRPr="00136F99">
        <w:rPr>
          <w:rFonts w:ascii="Times New Roman" w:hAnsi="Times New Roman" w:cs="Times New Roman"/>
          <w:szCs w:val="24"/>
          <w:lang w:val="id-ID"/>
        </w:rPr>
        <w:lastRenderedPageBreak/>
        <w:t>Az-Zukhaili</w:t>
      </w:r>
      <w:r w:rsidR="001448CD">
        <w:rPr>
          <w:rFonts w:ascii="Times New Roman" w:hAnsi="Times New Roman" w:cs="Times New Roman"/>
          <w:szCs w:val="24"/>
          <w:lang w:val="id-ID"/>
        </w:rPr>
        <w:t>,</w:t>
      </w:r>
      <w:r w:rsidR="005004E3">
        <w:rPr>
          <w:rFonts w:ascii="Times New Roman" w:hAnsi="Times New Roman" w:cs="Times New Roman"/>
          <w:szCs w:val="24"/>
        </w:rPr>
        <w:t xml:space="preserve"> </w:t>
      </w:r>
      <w:r w:rsidRPr="00136F99">
        <w:rPr>
          <w:rFonts w:ascii="Times New Roman" w:hAnsi="Times New Roman" w:cs="Times New Roman"/>
          <w:szCs w:val="24"/>
          <w:lang w:val="id-ID"/>
        </w:rPr>
        <w:t>Wahbah</w:t>
      </w:r>
      <w:r w:rsidR="00D13976">
        <w:rPr>
          <w:rFonts w:ascii="Times New Roman" w:hAnsi="Times New Roman" w:cs="Times New Roman"/>
          <w:szCs w:val="24"/>
        </w:rPr>
        <w:t>. 1998.</w:t>
      </w:r>
      <w:r w:rsidRPr="00136F99">
        <w:rPr>
          <w:rFonts w:ascii="Times New Roman" w:hAnsi="Times New Roman" w:cs="Times New Roman"/>
          <w:szCs w:val="24"/>
          <w:lang w:val="id-ID"/>
        </w:rPr>
        <w:t xml:space="preserve"> </w:t>
      </w:r>
      <w:r w:rsidRPr="00136F99">
        <w:rPr>
          <w:rFonts w:ascii="Times New Roman" w:hAnsi="Times New Roman" w:cs="Times New Roman"/>
          <w:i/>
          <w:iCs/>
          <w:szCs w:val="24"/>
          <w:lang w:val="id-ID"/>
        </w:rPr>
        <w:t>At</w:t>
      </w:r>
      <w:r w:rsidRPr="00136F99">
        <w:rPr>
          <w:rFonts w:ascii="Times New Roman" w:hAnsi="Times New Roman" w:cs="Times New Roman"/>
          <w:szCs w:val="24"/>
          <w:lang w:val="id-ID"/>
        </w:rPr>
        <w:t>-</w:t>
      </w:r>
      <w:r w:rsidRPr="00136F99">
        <w:rPr>
          <w:rFonts w:ascii="Times New Roman" w:hAnsi="Times New Roman" w:cs="Times New Roman"/>
          <w:i/>
          <w:iCs/>
          <w:szCs w:val="24"/>
          <w:lang w:val="id-ID"/>
        </w:rPr>
        <w:t>Tafsir al-</w:t>
      </w:r>
      <w:r w:rsidR="004C5E98" w:rsidRPr="00136F99">
        <w:rPr>
          <w:rFonts w:ascii="Times New Roman" w:hAnsi="Times New Roman" w:cs="Times New Roman"/>
          <w:i/>
          <w:iCs/>
          <w:szCs w:val="24"/>
          <w:lang w:val="id-ID"/>
        </w:rPr>
        <w:t>Munir</w:t>
      </w:r>
      <w:r w:rsidR="001B3B72">
        <w:rPr>
          <w:rFonts w:ascii="Times New Roman" w:hAnsi="Times New Roman" w:cs="Times New Roman"/>
          <w:szCs w:val="24"/>
          <w:lang w:val="id-ID"/>
        </w:rPr>
        <w:t>.</w:t>
      </w:r>
      <w:r w:rsidR="005004E3">
        <w:rPr>
          <w:rFonts w:ascii="Times New Roman" w:hAnsi="Times New Roman" w:cs="Times New Roman"/>
          <w:szCs w:val="24"/>
        </w:rPr>
        <w:t xml:space="preserve"> </w:t>
      </w:r>
      <w:r w:rsidRPr="00136F99">
        <w:rPr>
          <w:rFonts w:ascii="Times New Roman" w:hAnsi="Times New Roman" w:cs="Times New Roman"/>
          <w:szCs w:val="24"/>
          <w:lang w:val="id-ID"/>
        </w:rPr>
        <w:t>Bairut Dimasyq</w:t>
      </w:r>
      <w:r w:rsidR="001B3B72">
        <w:rPr>
          <w:rFonts w:ascii="Times New Roman" w:hAnsi="Times New Roman" w:cs="Times New Roman"/>
          <w:szCs w:val="24"/>
          <w:lang w:val="id-ID"/>
        </w:rPr>
        <w:t>:</w:t>
      </w:r>
      <w:r w:rsidR="005004E3">
        <w:rPr>
          <w:rFonts w:ascii="Times New Roman" w:hAnsi="Times New Roman" w:cs="Times New Roman"/>
          <w:szCs w:val="24"/>
        </w:rPr>
        <w:t xml:space="preserve"> </w:t>
      </w:r>
      <w:r w:rsidR="005004E3">
        <w:rPr>
          <w:rFonts w:ascii="Times New Roman" w:hAnsi="Times New Roman" w:cs="Times New Roman"/>
          <w:szCs w:val="24"/>
          <w:lang w:val="id-ID"/>
        </w:rPr>
        <w:t>Daaru</w:t>
      </w:r>
      <w:r w:rsidR="005004E3">
        <w:rPr>
          <w:rFonts w:ascii="Times New Roman" w:hAnsi="Times New Roman" w:cs="Times New Roman"/>
          <w:szCs w:val="24"/>
        </w:rPr>
        <w:t xml:space="preserve"> </w:t>
      </w:r>
      <w:r w:rsidRPr="00136F99">
        <w:rPr>
          <w:rFonts w:ascii="Times New Roman" w:hAnsi="Times New Roman" w:cs="Times New Roman"/>
          <w:szCs w:val="24"/>
          <w:lang w:val="id-ID"/>
        </w:rPr>
        <w:t>al-</w:t>
      </w:r>
      <w:r w:rsidR="004C5E98" w:rsidRPr="00136F99">
        <w:rPr>
          <w:rFonts w:ascii="Times New Roman" w:hAnsi="Times New Roman" w:cs="Times New Roman"/>
          <w:szCs w:val="24"/>
          <w:lang w:val="id-ID"/>
        </w:rPr>
        <w:t>Fikr</w:t>
      </w:r>
    </w:p>
    <w:p w:rsidR="00521501" w:rsidRPr="00136F99" w:rsidRDefault="00521501" w:rsidP="00D13976">
      <w:pPr>
        <w:pStyle w:val="FootnoteText"/>
        <w:spacing w:line="276" w:lineRule="auto"/>
        <w:ind w:firstLine="720"/>
        <w:jc w:val="both"/>
        <w:rPr>
          <w:sz w:val="24"/>
          <w:szCs w:val="24"/>
          <w:lang w:val="id-ID"/>
        </w:rPr>
      </w:pPr>
      <w:r w:rsidRPr="00136F99">
        <w:rPr>
          <w:sz w:val="24"/>
          <w:szCs w:val="24"/>
          <w:lang w:val="id-ID"/>
        </w:rPr>
        <w:t xml:space="preserve">‘Alauddin </w:t>
      </w:r>
      <w:r w:rsidR="004C5E98" w:rsidRPr="00136F99">
        <w:rPr>
          <w:sz w:val="24"/>
          <w:szCs w:val="24"/>
          <w:lang w:val="id-ID"/>
        </w:rPr>
        <w:t xml:space="preserve">Ali Ibnu Khisamuddin </w:t>
      </w:r>
      <w:r w:rsidRPr="00136F99">
        <w:rPr>
          <w:sz w:val="24"/>
          <w:szCs w:val="24"/>
          <w:lang w:val="id-ID"/>
        </w:rPr>
        <w:t>al-</w:t>
      </w:r>
      <w:r w:rsidR="004C5E98" w:rsidRPr="00136F99">
        <w:rPr>
          <w:sz w:val="24"/>
          <w:szCs w:val="24"/>
          <w:lang w:val="id-ID"/>
        </w:rPr>
        <w:t>H</w:t>
      </w:r>
      <w:r w:rsidRPr="00136F99">
        <w:rPr>
          <w:sz w:val="24"/>
          <w:szCs w:val="24"/>
          <w:lang w:val="id-ID"/>
        </w:rPr>
        <w:t>indi al-</w:t>
      </w:r>
      <w:r w:rsidR="004C5E98" w:rsidRPr="00136F99">
        <w:rPr>
          <w:sz w:val="24"/>
          <w:szCs w:val="24"/>
          <w:lang w:val="id-ID"/>
        </w:rPr>
        <w:t>Burhanafuri</w:t>
      </w:r>
      <w:r w:rsidR="00D13976">
        <w:rPr>
          <w:sz w:val="24"/>
          <w:szCs w:val="24"/>
        </w:rPr>
        <w:t>. 1981.</w:t>
      </w:r>
      <w:r w:rsidRPr="00136F99">
        <w:rPr>
          <w:sz w:val="24"/>
          <w:szCs w:val="24"/>
          <w:lang w:val="id-ID"/>
        </w:rPr>
        <w:t xml:space="preserve"> </w:t>
      </w:r>
      <w:r w:rsidRPr="00136F99">
        <w:rPr>
          <w:i/>
          <w:iCs/>
          <w:sz w:val="24"/>
          <w:szCs w:val="24"/>
          <w:lang w:val="id-ID"/>
        </w:rPr>
        <w:t>Kanzu al-ummal</w:t>
      </w:r>
      <w:r w:rsidR="00D13976">
        <w:rPr>
          <w:i/>
          <w:iCs/>
          <w:sz w:val="24"/>
          <w:szCs w:val="24"/>
        </w:rPr>
        <w:t xml:space="preserve">. </w:t>
      </w:r>
      <w:r w:rsidRPr="00136F99">
        <w:rPr>
          <w:sz w:val="24"/>
          <w:szCs w:val="24"/>
          <w:lang w:val="id-ID"/>
        </w:rPr>
        <w:t>Bairut</w:t>
      </w:r>
      <w:r w:rsidR="001B3B72">
        <w:rPr>
          <w:sz w:val="24"/>
          <w:szCs w:val="24"/>
          <w:lang w:val="id-ID"/>
        </w:rPr>
        <w:t>:</w:t>
      </w:r>
      <w:r w:rsidRPr="00136F99">
        <w:rPr>
          <w:sz w:val="24"/>
          <w:szCs w:val="24"/>
          <w:lang w:val="id-ID"/>
        </w:rPr>
        <w:t xml:space="preserve"> Muassasah ar-</w:t>
      </w:r>
      <w:r w:rsidR="004C5E98" w:rsidRPr="00136F99">
        <w:rPr>
          <w:sz w:val="24"/>
          <w:szCs w:val="24"/>
          <w:lang w:val="id-ID"/>
        </w:rPr>
        <w:t>Risalah</w:t>
      </w:r>
    </w:p>
    <w:p w:rsidR="00521501" w:rsidRPr="00136F99" w:rsidRDefault="00521501" w:rsidP="00D13976">
      <w:pPr>
        <w:pStyle w:val="FootnoteText"/>
        <w:spacing w:line="276" w:lineRule="auto"/>
        <w:ind w:firstLine="720"/>
        <w:jc w:val="both"/>
        <w:rPr>
          <w:sz w:val="24"/>
          <w:szCs w:val="24"/>
          <w:lang w:val="id-ID"/>
        </w:rPr>
      </w:pPr>
      <w:r w:rsidRPr="00136F99">
        <w:rPr>
          <w:sz w:val="24"/>
          <w:szCs w:val="24"/>
          <w:lang w:val="id-ID"/>
        </w:rPr>
        <w:t xml:space="preserve"> Asy-Sya’rawi</w:t>
      </w:r>
      <w:r w:rsidR="001448CD">
        <w:rPr>
          <w:sz w:val="24"/>
          <w:szCs w:val="24"/>
          <w:lang w:val="id-ID"/>
        </w:rPr>
        <w:t>,</w:t>
      </w:r>
      <w:r w:rsidR="005004E3" w:rsidRPr="005004E3">
        <w:rPr>
          <w:sz w:val="24"/>
          <w:szCs w:val="24"/>
          <w:lang w:val="id-ID"/>
        </w:rPr>
        <w:t xml:space="preserve"> </w:t>
      </w:r>
      <w:r w:rsidRPr="00136F99">
        <w:rPr>
          <w:sz w:val="24"/>
          <w:szCs w:val="24"/>
          <w:lang w:val="id-ID"/>
        </w:rPr>
        <w:t>Muhammad Mutawalli asy-</w:t>
      </w:r>
      <w:r w:rsidR="004C5E98" w:rsidRPr="00136F99">
        <w:rPr>
          <w:sz w:val="24"/>
          <w:szCs w:val="24"/>
          <w:lang w:val="id-ID"/>
        </w:rPr>
        <w:t>Sya’rawi</w:t>
      </w:r>
      <w:r w:rsidR="00D13976">
        <w:rPr>
          <w:sz w:val="24"/>
          <w:szCs w:val="24"/>
        </w:rPr>
        <w:t>. 1998.</w:t>
      </w:r>
      <w:r w:rsidRPr="00136F99">
        <w:rPr>
          <w:sz w:val="24"/>
          <w:szCs w:val="24"/>
          <w:lang w:val="id-ID"/>
        </w:rPr>
        <w:t xml:space="preserve"> </w:t>
      </w:r>
      <w:r w:rsidRPr="00136F99">
        <w:rPr>
          <w:i/>
          <w:iCs/>
          <w:sz w:val="24"/>
          <w:szCs w:val="24"/>
          <w:lang w:val="id-ID"/>
        </w:rPr>
        <w:t>Tafsir asy-</w:t>
      </w:r>
      <w:r w:rsidR="004C5E98" w:rsidRPr="00136F99">
        <w:rPr>
          <w:i/>
          <w:iCs/>
          <w:sz w:val="24"/>
          <w:szCs w:val="24"/>
          <w:lang w:val="id-ID"/>
        </w:rPr>
        <w:t>Sya’rawi</w:t>
      </w:r>
      <w:r w:rsidR="00D13976">
        <w:rPr>
          <w:i/>
          <w:iCs/>
          <w:sz w:val="24"/>
          <w:szCs w:val="24"/>
        </w:rPr>
        <w:t xml:space="preserve">. </w:t>
      </w:r>
      <w:r w:rsidRPr="00136F99">
        <w:rPr>
          <w:sz w:val="24"/>
          <w:szCs w:val="24"/>
          <w:lang w:val="id-ID"/>
        </w:rPr>
        <w:t>al-</w:t>
      </w:r>
      <w:r>
        <w:rPr>
          <w:sz w:val="24"/>
          <w:szCs w:val="24"/>
          <w:lang w:val="id-ID"/>
        </w:rPr>
        <w:t xml:space="preserve"> </w:t>
      </w:r>
      <w:r w:rsidRPr="00136F99">
        <w:rPr>
          <w:sz w:val="24"/>
          <w:szCs w:val="24"/>
          <w:lang w:val="id-ID"/>
        </w:rPr>
        <w:t>Mishr</w:t>
      </w:r>
      <w:r w:rsidR="001B3B72">
        <w:rPr>
          <w:sz w:val="24"/>
          <w:szCs w:val="24"/>
          <w:lang w:val="id-ID"/>
        </w:rPr>
        <w:t>:</w:t>
      </w:r>
      <w:r w:rsidR="004C5E98" w:rsidRPr="004C5E98">
        <w:rPr>
          <w:sz w:val="24"/>
          <w:szCs w:val="24"/>
          <w:lang w:val="id-ID"/>
        </w:rPr>
        <w:t xml:space="preserve"> </w:t>
      </w:r>
      <w:r w:rsidRPr="00136F99">
        <w:rPr>
          <w:sz w:val="24"/>
          <w:szCs w:val="24"/>
          <w:lang w:val="id-ID"/>
        </w:rPr>
        <w:t>Mausu’ah al-‘</w:t>
      </w:r>
      <w:r w:rsidR="004C5E98" w:rsidRPr="00136F99">
        <w:rPr>
          <w:sz w:val="24"/>
          <w:szCs w:val="24"/>
          <w:lang w:val="id-ID"/>
        </w:rPr>
        <w:t xml:space="preserve">Arabiyyah </w:t>
      </w:r>
      <w:r w:rsidRPr="00136F99">
        <w:rPr>
          <w:sz w:val="24"/>
          <w:szCs w:val="24"/>
          <w:lang w:val="id-ID"/>
        </w:rPr>
        <w:t>al- ‘</w:t>
      </w:r>
      <w:r w:rsidR="004C5E98" w:rsidRPr="00136F99">
        <w:rPr>
          <w:sz w:val="24"/>
          <w:szCs w:val="24"/>
          <w:lang w:val="id-ID"/>
        </w:rPr>
        <w:t>Alamiyyah</w:t>
      </w:r>
    </w:p>
    <w:p w:rsidR="00521501" w:rsidRDefault="00521501" w:rsidP="00D13976">
      <w:pPr>
        <w:pStyle w:val="FootnoteText"/>
        <w:spacing w:line="276" w:lineRule="auto"/>
        <w:ind w:firstLine="720"/>
        <w:jc w:val="both"/>
        <w:rPr>
          <w:sz w:val="24"/>
          <w:szCs w:val="24"/>
          <w:lang w:val="id-ID"/>
        </w:rPr>
      </w:pPr>
      <w:r w:rsidRPr="00136F99">
        <w:rPr>
          <w:sz w:val="24"/>
          <w:szCs w:val="24"/>
          <w:lang w:val="id-ID"/>
        </w:rPr>
        <w:t>Al-Khuli</w:t>
      </w:r>
      <w:r w:rsidR="001448CD">
        <w:rPr>
          <w:sz w:val="24"/>
          <w:szCs w:val="24"/>
          <w:lang w:val="id-ID"/>
        </w:rPr>
        <w:t>,</w:t>
      </w:r>
      <w:r w:rsidR="005004E3">
        <w:rPr>
          <w:sz w:val="24"/>
          <w:szCs w:val="24"/>
        </w:rPr>
        <w:t xml:space="preserve"> </w:t>
      </w:r>
      <w:r w:rsidRPr="00136F99">
        <w:rPr>
          <w:sz w:val="24"/>
          <w:szCs w:val="24"/>
          <w:lang w:val="id-ID"/>
        </w:rPr>
        <w:t xml:space="preserve">Muhammad </w:t>
      </w:r>
      <w:r w:rsidR="004C5E98" w:rsidRPr="00136F99">
        <w:rPr>
          <w:sz w:val="24"/>
          <w:szCs w:val="24"/>
          <w:lang w:val="id-ID"/>
        </w:rPr>
        <w:t>Abdul Aziz</w:t>
      </w:r>
      <w:r w:rsidR="00D13976">
        <w:rPr>
          <w:sz w:val="24"/>
          <w:szCs w:val="24"/>
        </w:rPr>
        <w:t>. 1951.</w:t>
      </w:r>
      <w:r w:rsidRPr="00136F99">
        <w:rPr>
          <w:sz w:val="24"/>
          <w:szCs w:val="24"/>
          <w:lang w:val="id-ID"/>
        </w:rPr>
        <w:t xml:space="preserve"> </w:t>
      </w:r>
      <w:r w:rsidRPr="00136F99">
        <w:rPr>
          <w:i/>
          <w:iCs/>
          <w:sz w:val="24"/>
          <w:szCs w:val="24"/>
          <w:lang w:val="id-ID"/>
        </w:rPr>
        <w:t>al-</w:t>
      </w:r>
      <w:r w:rsidR="004C5E98" w:rsidRPr="00136F99">
        <w:rPr>
          <w:i/>
          <w:iCs/>
          <w:sz w:val="24"/>
          <w:szCs w:val="24"/>
          <w:lang w:val="id-ID"/>
        </w:rPr>
        <w:t xml:space="preserve">Adab </w:t>
      </w:r>
      <w:r w:rsidRPr="00136F99">
        <w:rPr>
          <w:i/>
          <w:iCs/>
          <w:sz w:val="24"/>
          <w:szCs w:val="24"/>
          <w:lang w:val="id-ID"/>
        </w:rPr>
        <w:t>an-</w:t>
      </w:r>
      <w:r w:rsidR="004C5E98" w:rsidRPr="00136F99">
        <w:rPr>
          <w:i/>
          <w:iCs/>
          <w:sz w:val="24"/>
          <w:szCs w:val="24"/>
          <w:lang w:val="id-ID"/>
        </w:rPr>
        <w:t>Nabawi</w:t>
      </w:r>
      <w:r w:rsidR="00D13976">
        <w:rPr>
          <w:i/>
          <w:iCs/>
          <w:sz w:val="24"/>
          <w:szCs w:val="24"/>
        </w:rPr>
        <w:t>.</w:t>
      </w:r>
      <w:r w:rsidR="005004E3">
        <w:rPr>
          <w:i/>
          <w:iCs/>
          <w:sz w:val="24"/>
          <w:szCs w:val="24"/>
        </w:rPr>
        <w:t xml:space="preserve"> </w:t>
      </w:r>
      <w:r w:rsidR="005004E3">
        <w:rPr>
          <w:sz w:val="24"/>
          <w:szCs w:val="24"/>
          <w:lang w:val="id-ID"/>
        </w:rPr>
        <w:t>al-</w:t>
      </w:r>
      <w:r w:rsidR="004C5E98">
        <w:rPr>
          <w:sz w:val="24"/>
          <w:szCs w:val="24"/>
          <w:lang w:val="id-ID"/>
        </w:rPr>
        <w:t>Qahirah</w:t>
      </w:r>
      <w:r w:rsidR="001B3B72">
        <w:rPr>
          <w:sz w:val="24"/>
          <w:szCs w:val="24"/>
          <w:lang w:val="id-ID"/>
        </w:rPr>
        <w:t>:</w:t>
      </w:r>
      <w:r w:rsidRPr="00136F99">
        <w:rPr>
          <w:sz w:val="24"/>
          <w:szCs w:val="24"/>
          <w:lang w:val="id-ID"/>
        </w:rPr>
        <w:t xml:space="preserve"> </w:t>
      </w:r>
      <w:r w:rsidR="004C5E98" w:rsidRPr="00136F99">
        <w:rPr>
          <w:sz w:val="24"/>
          <w:szCs w:val="24"/>
          <w:lang w:val="id-ID"/>
        </w:rPr>
        <w:t xml:space="preserve">Mathba’ah </w:t>
      </w:r>
      <w:r w:rsidR="00D13976">
        <w:rPr>
          <w:sz w:val="24"/>
          <w:szCs w:val="24"/>
          <w:lang w:val="id-ID"/>
        </w:rPr>
        <w:t>al-</w:t>
      </w:r>
      <w:r w:rsidR="004C5E98" w:rsidRPr="00136F99">
        <w:rPr>
          <w:sz w:val="24"/>
          <w:szCs w:val="24"/>
          <w:lang w:val="id-ID"/>
        </w:rPr>
        <w:t>Istiqomah</w:t>
      </w:r>
    </w:p>
    <w:p w:rsidR="00521501" w:rsidRDefault="00521501" w:rsidP="00D13976">
      <w:pPr>
        <w:pStyle w:val="FootnoteText"/>
        <w:spacing w:line="276" w:lineRule="auto"/>
        <w:ind w:firstLine="720"/>
        <w:jc w:val="both"/>
        <w:rPr>
          <w:sz w:val="24"/>
          <w:szCs w:val="24"/>
          <w:lang w:val="id-ID"/>
        </w:rPr>
      </w:pPr>
      <w:r w:rsidRPr="00136F99">
        <w:rPr>
          <w:sz w:val="24"/>
          <w:szCs w:val="24"/>
          <w:lang w:val="id-ID"/>
        </w:rPr>
        <w:t>An-Nawawi</w:t>
      </w:r>
      <w:r w:rsidR="001448CD">
        <w:rPr>
          <w:sz w:val="24"/>
          <w:szCs w:val="24"/>
          <w:lang w:val="id-ID"/>
        </w:rPr>
        <w:t>,</w:t>
      </w:r>
      <w:r w:rsidR="00703B2A" w:rsidRPr="00703B2A">
        <w:rPr>
          <w:sz w:val="24"/>
          <w:szCs w:val="24"/>
          <w:lang w:val="id-ID"/>
        </w:rPr>
        <w:t xml:space="preserve"> A</w:t>
      </w:r>
      <w:r w:rsidRPr="00136F99">
        <w:rPr>
          <w:sz w:val="24"/>
          <w:szCs w:val="24"/>
          <w:lang w:val="id-ID"/>
        </w:rPr>
        <w:t xml:space="preserve">bi </w:t>
      </w:r>
      <w:r w:rsidR="004C5E98" w:rsidRPr="00136F99">
        <w:rPr>
          <w:sz w:val="24"/>
          <w:szCs w:val="24"/>
          <w:lang w:val="id-ID"/>
        </w:rPr>
        <w:t xml:space="preserve">Zakaria Yahya Ibnu Syaraf </w:t>
      </w:r>
      <w:r w:rsidRPr="00136F99">
        <w:rPr>
          <w:sz w:val="24"/>
          <w:szCs w:val="24"/>
          <w:lang w:val="id-ID"/>
        </w:rPr>
        <w:t>an-</w:t>
      </w:r>
      <w:r w:rsidR="004C5E98" w:rsidRPr="00136F99">
        <w:rPr>
          <w:sz w:val="24"/>
          <w:szCs w:val="24"/>
          <w:lang w:val="id-ID"/>
        </w:rPr>
        <w:t xml:space="preserve">Nawawi </w:t>
      </w:r>
      <w:r w:rsidRPr="00136F99">
        <w:rPr>
          <w:sz w:val="24"/>
          <w:szCs w:val="24"/>
          <w:lang w:val="id-ID"/>
        </w:rPr>
        <w:t>ad-</w:t>
      </w:r>
      <w:r w:rsidR="004C5E98" w:rsidRPr="00136F99">
        <w:rPr>
          <w:sz w:val="24"/>
          <w:szCs w:val="24"/>
          <w:lang w:val="id-ID"/>
        </w:rPr>
        <w:t>Dimasyqi</w:t>
      </w:r>
      <w:r w:rsidR="00D13976">
        <w:rPr>
          <w:sz w:val="24"/>
          <w:szCs w:val="24"/>
        </w:rPr>
        <w:t>. 1990.</w:t>
      </w:r>
      <w:r w:rsidRPr="00136F99">
        <w:rPr>
          <w:sz w:val="24"/>
          <w:szCs w:val="24"/>
          <w:lang w:val="id-ID"/>
        </w:rPr>
        <w:t xml:space="preserve"> </w:t>
      </w:r>
      <w:r w:rsidRPr="00136F99">
        <w:rPr>
          <w:i/>
          <w:iCs/>
          <w:sz w:val="24"/>
          <w:szCs w:val="24"/>
          <w:lang w:val="id-ID"/>
        </w:rPr>
        <w:t>Riyadlu ash-</w:t>
      </w:r>
      <w:r w:rsidR="004C5E98" w:rsidRPr="009F5064">
        <w:rPr>
          <w:i/>
          <w:iCs/>
          <w:sz w:val="24"/>
          <w:szCs w:val="24"/>
          <w:lang w:val="id-ID"/>
        </w:rPr>
        <w:t>Sholikhin</w:t>
      </w:r>
      <w:r w:rsidR="00D13976" w:rsidRPr="00D13976">
        <w:rPr>
          <w:i/>
          <w:iCs/>
          <w:sz w:val="24"/>
          <w:szCs w:val="24"/>
          <w:lang w:val="id-ID"/>
        </w:rPr>
        <w:t>.</w:t>
      </w:r>
      <w:r w:rsidR="00703B2A" w:rsidRPr="00703B2A">
        <w:rPr>
          <w:i/>
          <w:iCs/>
          <w:sz w:val="24"/>
          <w:szCs w:val="24"/>
          <w:lang w:val="id-ID"/>
        </w:rPr>
        <w:t xml:space="preserve"> </w:t>
      </w:r>
      <w:r w:rsidRPr="009F5064">
        <w:rPr>
          <w:sz w:val="24"/>
          <w:szCs w:val="24"/>
          <w:lang w:val="id-ID"/>
        </w:rPr>
        <w:t>Jidda</w:t>
      </w:r>
      <w:r w:rsidR="00703B2A">
        <w:rPr>
          <w:sz w:val="24"/>
          <w:szCs w:val="24"/>
          <w:lang w:val="id-ID"/>
        </w:rPr>
        <w:t>h</w:t>
      </w:r>
      <w:r w:rsidR="001B3B72">
        <w:rPr>
          <w:sz w:val="24"/>
          <w:szCs w:val="24"/>
          <w:lang w:val="id-ID"/>
        </w:rPr>
        <w:t>:</w:t>
      </w:r>
      <w:r w:rsidR="00703B2A" w:rsidRPr="00703B2A">
        <w:rPr>
          <w:sz w:val="24"/>
          <w:szCs w:val="24"/>
          <w:lang w:val="id-ID"/>
        </w:rPr>
        <w:t xml:space="preserve"> </w:t>
      </w:r>
      <w:r w:rsidRPr="009F5064">
        <w:rPr>
          <w:sz w:val="24"/>
          <w:szCs w:val="24"/>
          <w:lang w:val="id-ID"/>
        </w:rPr>
        <w:t>Daaru al-</w:t>
      </w:r>
      <w:r w:rsidR="004C5E98" w:rsidRPr="009F5064">
        <w:rPr>
          <w:sz w:val="24"/>
          <w:szCs w:val="24"/>
          <w:lang w:val="id-ID"/>
        </w:rPr>
        <w:t xml:space="preserve">Qiblah Li </w:t>
      </w:r>
      <w:r w:rsidRPr="009F5064">
        <w:rPr>
          <w:sz w:val="24"/>
          <w:szCs w:val="24"/>
          <w:lang w:val="id-ID"/>
        </w:rPr>
        <w:t>ats-</w:t>
      </w:r>
      <w:r w:rsidR="004C5E98" w:rsidRPr="009F5064">
        <w:rPr>
          <w:sz w:val="24"/>
          <w:szCs w:val="24"/>
          <w:lang w:val="id-ID"/>
        </w:rPr>
        <w:t xml:space="preserve">Tsaqafah </w:t>
      </w:r>
      <w:r w:rsidRPr="009F5064">
        <w:rPr>
          <w:sz w:val="24"/>
          <w:szCs w:val="24"/>
          <w:lang w:val="id-ID"/>
        </w:rPr>
        <w:t>al-</w:t>
      </w:r>
      <w:r w:rsidR="004C5E98" w:rsidRPr="009F5064">
        <w:rPr>
          <w:sz w:val="24"/>
          <w:szCs w:val="24"/>
          <w:lang w:val="id-ID"/>
        </w:rPr>
        <w:t>Islamiyyah</w:t>
      </w:r>
    </w:p>
    <w:p w:rsidR="00521501" w:rsidRPr="00273CDF" w:rsidRDefault="00521501" w:rsidP="00D13976">
      <w:pPr>
        <w:pStyle w:val="FootnoteText"/>
        <w:spacing w:line="276" w:lineRule="auto"/>
        <w:ind w:firstLine="720"/>
        <w:jc w:val="both"/>
        <w:rPr>
          <w:color w:val="000000"/>
          <w:sz w:val="24"/>
          <w:szCs w:val="24"/>
          <w:lang w:val="id-ID"/>
        </w:rPr>
      </w:pPr>
      <w:r w:rsidRPr="00273CDF">
        <w:rPr>
          <w:sz w:val="24"/>
          <w:szCs w:val="24"/>
          <w:lang w:val="id-ID"/>
        </w:rPr>
        <w:t>An-</w:t>
      </w:r>
      <w:r w:rsidR="004C5E98" w:rsidRPr="00273CDF">
        <w:rPr>
          <w:sz w:val="24"/>
          <w:szCs w:val="24"/>
          <w:lang w:val="id-ID"/>
        </w:rPr>
        <w:t>Nasafi</w:t>
      </w:r>
      <w:r w:rsidR="001448CD">
        <w:rPr>
          <w:sz w:val="24"/>
          <w:szCs w:val="24"/>
          <w:lang w:val="id-ID"/>
        </w:rPr>
        <w:t>,</w:t>
      </w:r>
      <w:r w:rsidRPr="00273CDF">
        <w:rPr>
          <w:sz w:val="24"/>
          <w:szCs w:val="24"/>
          <w:lang w:val="id-ID"/>
        </w:rPr>
        <w:t xml:space="preserve"> Abul </w:t>
      </w:r>
      <w:r w:rsidR="004C5E98" w:rsidRPr="00273CDF">
        <w:rPr>
          <w:sz w:val="24"/>
          <w:szCs w:val="24"/>
          <w:lang w:val="id-ID"/>
        </w:rPr>
        <w:t>Barakat Abdullah Ibnu Ahmad</w:t>
      </w:r>
      <w:r w:rsidRPr="00273CDF">
        <w:rPr>
          <w:sz w:val="24"/>
          <w:szCs w:val="24"/>
          <w:lang w:val="id-ID"/>
        </w:rPr>
        <w:t xml:space="preserve">. </w:t>
      </w:r>
      <w:r w:rsidR="004C5E98" w:rsidRPr="00273CDF">
        <w:rPr>
          <w:sz w:val="24"/>
          <w:szCs w:val="24"/>
          <w:lang w:val="id-ID"/>
        </w:rPr>
        <w:t>Ibnu Mahmud</w:t>
      </w:r>
      <w:r w:rsidR="00D13976" w:rsidRPr="00D13976">
        <w:rPr>
          <w:sz w:val="24"/>
          <w:szCs w:val="24"/>
          <w:lang w:val="id-ID"/>
        </w:rPr>
        <w:t>. 2002.</w:t>
      </w:r>
      <w:r w:rsidRPr="00273CDF">
        <w:rPr>
          <w:sz w:val="24"/>
          <w:szCs w:val="24"/>
          <w:lang w:val="id-ID"/>
        </w:rPr>
        <w:t xml:space="preserve"> </w:t>
      </w:r>
      <w:r w:rsidR="004C5E98" w:rsidRPr="00273CDF">
        <w:rPr>
          <w:i/>
          <w:iCs/>
          <w:sz w:val="24"/>
          <w:szCs w:val="24"/>
          <w:lang w:val="id-ID"/>
        </w:rPr>
        <w:t xml:space="preserve">Madariku </w:t>
      </w:r>
      <w:r w:rsidRPr="00273CDF">
        <w:rPr>
          <w:i/>
          <w:iCs/>
          <w:sz w:val="24"/>
          <w:szCs w:val="24"/>
          <w:lang w:val="id-ID"/>
        </w:rPr>
        <w:t>at-</w:t>
      </w:r>
      <w:r w:rsidR="004C5E98" w:rsidRPr="00273CDF">
        <w:rPr>
          <w:i/>
          <w:iCs/>
          <w:sz w:val="24"/>
          <w:szCs w:val="24"/>
          <w:lang w:val="id-ID"/>
        </w:rPr>
        <w:t xml:space="preserve">Tanzil Wa Khaqaiqu </w:t>
      </w:r>
      <w:r w:rsidRPr="00273CDF">
        <w:rPr>
          <w:i/>
          <w:iCs/>
          <w:sz w:val="24"/>
          <w:szCs w:val="24"/>
          <w:lang w:val="id-ID"/>
        </w:rPr>
        <w:t>at-</w:t>
      </w:r>
      <w:r w:rsidR="004C5E98" w:rsidRPr="00273CDF">
        <w:rPr>
          <w:i/>
          <w:iCs/>
          <w:sz w:val="24"/>
          <w:szCs w:val="24"/>
          <w:lang w:val="id-ID"/>
        </w:rPr>
        <w:t>Ta’wil</w:t>
      </w:r>
      <w:r w:rsidR="00D13976" w:rsidRPr="00D13976">
        <w:rPr>
          <w:sz w:val="24"/>
          <w:szCs w:val="24"/>
          <w:lang w:val="id-ID"/>
        </w:rPr>
        <w:t>.</w:t>
      </w:r>
      <w:r w:rsidR="004C5E98" w:rsidRPr="00273CDF">
        <w:rPr>
          <w:sz w:val="24"/>
          <w:szCs w:val="24"/>
          <w:lang w:val="id-ID"/>
        </w:rPr>
        <w:t xml:space="preserve"> </w:t>
      </w:r>
      <w:r w:rsidR="00D13976">
        <w:rPr>
          <w:sz w:val="24"/>
          <w:szCs w:val="24"/>
          <w:lang w:val="id-ID"/>
        </w:rPr>
        <w:t>Bairut-</w:t>
      </w:r>
      <w:r w:rsidR="004C5E98" w:rsidRPr="00273CDF">
        <w:rPr>
          <w:sz w:val="24"/>
          <w:szCs w:val="24"/>
          <w:lang w:val="id-ID"/>
        </w:rPr>
        <w:t>Lubnan</w:t>
      </w:r>
      <w:r w:rsidR="001B3B72">
        <w:rPr>
          <w:sz w:val="24"/>
          <w:szCs w:val="24"/>
          <w:lang w:val="id-ID"/>
        </w:rPr>
        <w:t>:</w:t>
      </w:r>
      <w:r w:rsidRPr="00273CDF">
        <w:rPr>
          <w:sz w:val="24"/>
          <w:szCs w:val="24"/>
          <w:lang w:val="id-ID"/>
        </w:rPr>
        <w:t xml:space="preserve">  Daaru al-</w:t>
      </w:r>
      <w:r w:rsidR="004C5E98" w:rsidRPr="00273CDF">
        <w:rPr>
          <w:sz w:val="24"/>
          <w:szCs w:val="24"/>
          <w:lang w:val="id-ID"/>
        </w:rPr>
        <w:t>Fikr</w:t>
      </w:r>
    </w:p>
    <w:p w:rsidR="00521501" w:rsidRDefault="00521501" w:rsidP="005B447E">
      <w:pPr>
        <w:pStyle w:val="FootnoteText"/>
        <w:spacing w:line="276" w:lineRule="auto"/>
        <w:ind w:firstLine="720"/>
        <w:jc w:val="both"/>
        <w:rPr>
          <w:lang w:val="id-ID"/>
        </w:rPr>
      </w:pPr>
      <w:r w:rsidRPr="009F5064">
        <w:rPr>
          <w:sz w:val="24"/>
          <w:szCs w:val="24"/>
          <w:lang w:val="id-ID"/>
        </w:rPr>
        <w:t>Ar-</w:t>
      </w:r>
      <w:r w:rsidR="004C5E98" w:rsidRPr="009F5064">
        <w:rPr>
          <w:sz w:val="24"/>
          <w:szCs w:val="24"/>
          <w:lang w:val="id-ID"/>
        </w:rPr>
        <w:t xml:space="preserve">Raghib </w:t>
      </w:r>
      <w:r w:rsidRPr="009F5064">
        <w:rPr>
          <w:sz w:val="24"/>
          <w:szCs w:val="24"/>
          <w:lang w:val="id-ID"/>
        </w:rPr>
        <w:t>al-</w:t>
      </w:r>
      <w:r w:rsidR="004C5E98" w:rsidRPr="009F5064">
        <w:rPr>
          <w:sz w:val="24"/>
          <w:szCs w:val="24"/>
          <w:lang w:val="id-ID"/>
        </w:rPr>
        <w:t>Ash</w:t>
      </w:r>
      <w:r w:rsidRPr="009F5064">
        <w:rPr>
          <w:sz w:val="24"/>
          <w:szCs w:val="24"/>
          <w:lang w:val="id-ID"/>
        </w:rPr>
        <w:t>-</w:t>
      </w:r>
      <w:r w:rsidR="004C5E98" w:rsidRPr="009F5064">
        <w:rPr>
          <w:sz w:val="24"/>
          <w:szCs w:val="24"/>
          <w:lang w:val="id-ID"/>
        </w:rPr>
        <w:t>Bahani</w:t>
      </w:r>
      <w:r w:rsidR="001448CD">
        <w:rPr>
          <w:sz w:val="24"/>
          <w:szCs w:val="24"/>
          <w:lang w:val="id-ID"/>
        </w:rPr>
        <w:t>,</w:t>
      </w:r>
      <w:r w:rsidRPr="009F5064">
        <w:rPr>
          <w:sz w:val="24"/>
          <w:szCs w:val="24"/>
          <w:lang w:val="id-ID"/>
        </w:rPr>
        <w:t xml:space="preserve"> </w:t>
      </w:r>
      <w:r w:rsidR="004C5E98" w:rsidRPr="009F5064">
        <w:rPr>
          <w:sz w:val="24"/>
          <w:szCs w:val="24"/>
          <w:lang w:val="id-ID"/>
        </w:rPr>
        <w:t>Abul Qos</w:t>
      </w:r>
      <w:r w:rsidR="004C5E98">
        <w:rPr>
          <w:sz w:val="24"/>
          <w:szCs w:val="24"/>
          <w:lang w:val="id-ID"/>
        </w:rPr>
        <w:t xml:space="preserve">im </w:t>
      </w:r>
      <w:r>
        <w:rPr>
          <w:sz w:val="24"/>
          <w:szCs w:val="24"/>
          <w:lang w:val="id-ID"/>
        </w:rPr>
        <w:t>al-</w:t>
      </w:r>
      <w:r w:rsidR="004C5E98">
        <w:rPr>
          <w:sz w:val="24"/>
          <w:szCs w:val="24"/>
          <w:lang w:val="id-ID"/>
        </w:rPr>
        <w:t xml:space="preserve">Khusin Ibnu </w:t>
      </w:r>
      <w:r>
        <w:rPr>
          <w:sz w:val="24"/>
          <w:szCs w:val="24"/>
          <w:lang w:val="id-ID"/>
        </w:rPr>
        <w:t>al-</w:t>
      </w:r>
      <w:r w:rsidR="004C5E98">
        <w:rPr>
          <w:sz w:val="24"/>
          <w:szCs w:val="24"/>
          <w:lang w:val="id-ID"/>
        </w:rPr>
        <w:t>Mufadldlal</w:t>
      </w:r>
      <w:r w:rsidR="00D13976" w:rsidRPr="00D13976">
        <w:rPr>
          <w:sz w:val="24"/>
          <w:szCs w:val="24"/>
          <w:lang w:val="id-ID"/>
        </w:rPr>
        <w:t>.</w:t>
      </w:r>
      <w:r w:rsidR="00D13976" w:rsidRPr="00336FF2">
        <w:rPr>
          <w:sz w:val="24"/>
          <w:szCs w:val="24"/>
          <w:lang w:val="id-ID"/>
        </w:rPr>
        <w:t xml:space="preserve"> </w:t>
      </w:r>
      <w:r w:rsidR="00D13976">
        <w:rPr>
          <w:sz w:val="24"/>
          <w:szCs w:val="24"/>
        </w:rPr>
        <w:t>1991.</w:t>
      </w:r>
      <w:r w:rsidR="004C5E98" w:rsidRPr="004C5E98">
        <w:rPr>
          <w:sz w:val="24"/>
          <w:szCs w:val="24"/>
          <w:lang w:val="id-ID"/>
        </w:rPr>
        <w:t xml:space="preserve"> </w:t>
      </w:r>
      <w:r w:rsidR="00D13976">
        <w:rPr>
          <w:i/>
          <w:iCs/>
          <w:sz w:val="24"/>
          <w:szCs w:val="24"/>
          <w:lang w:val="id-ID"/>
        </w:rPr>
        <w:t>Al</w:t>
      </w:r>
      <w:r w:rsidR="00D13976">
        <w:rPr>
          <w:i/>
          <w:iCs/>
          <w:sz w:val="24"/>
          <w:szCs w:val="24"/>
        </w:rPr>
        <w:t>-</w:t>
      </w:r>
      <w:r w:rsidR="004C5E98">
        <w:rPr>
          <w:i/>
          <w:iCs/>
          <w:sz w:val="24"/>
          <w:szCs w:val="24"/>
          <w:lang w:val="id-ID"/>
        </w:rPr>
        <w:t xml:space="preserve">Mufradaat </w:t>
      </w:r>
      <w:r>
        <w:rPr>
          <w:i/>
          <w:iCs/>
          <w:sz w:val="24"/>
          <w:szCs w:val="24"/>
          <w:lang w:val="id-ID"/>
        </w:rPr>
        <w:t xml:space="preserve">fi   </w:t>
      </w:r>
      <w:r w:rsidR="004C5E98" w:rsidRPr="009F5064">
        <w:rPr>
          <w:i/>
          <w:iCs/>
          <w:sz w:val="24"/>
          <w:szCs w:val="24"/>
          <w:lang w:val="id-ID"/>
        </w:rPr>
        <w:t xml:space="preserve">Ghoribi </w:t>
      </w:r>
      <w:r w:rsidRPr="009F5064">
        <w:rPr>
          <w:i/>
          <w:iCs/>
          <w:sz w:val="24"/>
          <w:szCs w:val="24"/>
          <w:lang w:val="id-ID"/>
        </w:rPr>
        <w:t>al-</w:t>
      </w:r>
      <w:r w:rsidR="00D13976">
        <w:rPr>
          <w:i/>
          <w:iCs/>
          <w:sz w:val="24"/>
          <w:szCs w:val="24"/>
          <w:lang w:val="id-ID"/>
        </w:rPr>
        <w:t>Qur’an</w:t>
      </w:r>
      <w:r w:rsidR="00D13976">
        <w:rPr>
          <w:i/>
          <w:iCs/>
          <w:sz w:val="24"/>
          <w:szCs w:val="24"/>
        </w:rPr>
        <w:t xml:space="preserve">. </w:t>
      </w:r>
      <w:r>
        <w:rPr>
          <w:sz w:val="24"/>
          <w:szCs w:val="24"/>
          <w:lang w:val="id-ID"/>
        </w:rPr>
        <w:t>Dimasyq-Bairut</w:t>
      </w:r>
      <w:r w:rsidRPr="009F5064">
        <w:rPr>
          <w:sz w:val="24"/>
          <w:szCs w:val="24"/>
          <w:lang w:val="id-ID"/>
        </w:rPr>
        <w:t xml:space="preserve">: Daaru </w:t>
      </w:r>
      <w:r>
        <w:rPr>
          <w:sz w:val="24"/>
          <w:szCs w:val="24"/>
          <w:lang w:val="id-ID"/>
        </w:rPr>
        <w:t>al-</w:t>
      </w:r>
      <w:r w:rsidR="00EC6818">
        <w:rPr>
          <w:sz w:val="24"/>
          <w:szCs w:val="24"/>
          <w:lang w:val="id-ID"/>
        </w:rPr>
        <w:t xml:space="preserve">Ilmi </w:t>
      </w:r>
      <w:r>
        <w:rPr>
          <w:sz w:val="24"/>
          <w:szCs w:val="24"/>
          <w:lang w:val="id-ID"/>
        </w:rPr>
        <w:t>ad-</w:t>
      </w:r>
      <w:r w:rsidR="00EC6818">
        <w:rPr>
          <w:sz w:val="24"/>
          <w:szCs w:val="24"/>
          <w:lang w:val="id-ID"/>
        </w:rPr>
        <w:t xml:space="preserve">Daar </w:t>
      </w:r>
      <w:r>
        <w:rPr>
          <w:sz w:val="24"/>
          <w:szCs w:val="24"/>
          <w:lang w:val="id-ID"/>
        </w:rPr>
        <w:t>asy-</w:t>
      </w:r>
      <w:r w:rsidR="00EC6818">
        <w:rPr>
          <w:sz w:val="24"/>
          <w:szCs w:val="24"/>
          <w:lang w:val="id-ID"/>
        </w:rPr>
        <w:t>Syamiyyah</w:t>
      </w:r>
    </w:p>
    <w:p w:rsidR="00521501" w:rsidRDefault="00521501" w:rsidP="00D13976">
      <w:pPr>
        <w:pStyle w:val="FootnoteText"/>
        <w:spacing w:line="276" w:lineRule="auto"/>
        <w:ind w:firstLine="720"/>
        <w:jc w:val="both"/>
        <w:rPr>
          <w:sz w:val="24"/>
          <w:szCs w:val="24"/>
          <w:lang w:val="id-ID"/>
        </w:rPr>
      </w:pPr>
      <w:r w:rsidRPr="00621AC6">
        <w:rPr>
          <w:sz w:val="24"/>
          <w:szCs w:val="24"/>
          <w:lang w:val="id-ID"/>
        </w:rPr>
        <w:t>Ar-</w:t>
      </w:r>
      <w:r w:rsidR="000C2DBA" w:rsidRPr="00621AC6">
        <w:rPr>
          <w:sz w:val="24"/>
          <w:szCs w:val="24"/>
          <w:lang w:val="id-ID"/>
        </w:rPr>
        <w:t>Razi</w:t>
      </w:r>
      <w:r w:rsidR="001448CD">
        <w:rPr>
          <w:sz w:val="24"/>
          <w:szCs w:val="24"/>
          <w:lang w:val="id-ID"/>
        </w:rPr>
        <w:t>,</w:t>
      </w:r>
      <w:r w:rsidRPr="00621AC6">
        <w:rPr>
          <w:sz w:val="24"/>
          <w:szCs w:val="24"/>
          <w:lang w:val="id-ID"/>
        </w:rPr>
        <w:t xml:space="preserve">  Fakhruddin </w:t>
      </w:r>
      <w:r w:rsidR="000C2DBA" w:rsidRPr="00621AC6">
        <w:rPr>
          <w:sz w:val="24"/>
          <w:szCs w:val="24"/>
          <w:lang w:val="id-ID"/>
        </w:rPr>
        <w:t xml:space="preserve">Ibnu  </w:t>
      </w:r>
      <w:r w:rsidRPr="00621AC6">
        <w:rPr>
          <w:sz w:val="24"/>
          <w:szCs w:val="24"/>
          <w:lang w:val="id-ID"/>
        </w:rPr>
        <w:t xml:space="preserve">muhammad </w:t>
      </w:r>
      <w:r w:rsidR="000C2DBA" w:rsidRPr="00621AC6">
        <w:rPr>
          <w:sz w:val="24"/>
          <w:szCs w:val="24"/>
          <w:lang w:val="id-ID"/>
        </w:rPr>
        <w:t xml:space="preserve">Ibnu Umar </w:t>
      </w:r>
      <w:r w:rsidRPr="00621AC6">
        <w:rPr>
          <w:sz w:val="24"/>
          <w:szCs w:val="24"/>
          <w:lang w:val="id-ID"/>
        </w:rPr>
        <w:t>at-</w:t>
      </w:r>
      <w:r w:rsidR="000C2DBA" w:rsidRPr="00621AC6">
        <w:rPr>
          <w:sz w:val="24"/>
          <w:szCs w:val="24"/>
          <w:lang w:val="id-ID"/>
        </w:rPr>
        <w:t>Tamim</w:t>
      </w:r>
      <w:r w:rsidR="000C2DBA">
        <w:rPr>
          <w:sz w:val="24"/>
          <w:szCs w:val="24"/>
          <w:lang w:val="id-ID"/>
        </w:rPr>
        <w:t>i</w:t>
      </w:r>
      <w:r w:rsidR="00D13976">
        <w:rPr>
          <w:sz w:val="24"/>
          <w:szCs w:val="24"/>
        </w:rPr>
        <w:t>. 2000.</w:t>
      </w:r>
      <w:r w:rsidR="000C2DBA" w:rsidRPr="000C2DBA">
        <w:rPr>
          <w:sz w:val="24"/>
          <w:szCs w:val="24"/>
          <w:lang w:val="id-ID"/>
        </w:rPr>
        <w:t xml:space="preserve"> </w:t>
      </w:r>
      <w:r w:rsidR="000C2DBA" w:rsidRPr="00D13976">
        <w:rPr>
          <w:i/>
          <w:iCs/>
          <w:sz w:val="24"/>
          <w:szCs w:val="24"/>
          <w:lang w:val="id-ID"/>
        </w:rPr>
        <w:t xml:space="preserve">Mafatikhu </w:t>
      </w:r>
      <w:r w:rsidRPr="00D13976">
        <w:rPr>
          <w:i/>
          <w:iCs/>
          <w:sz w:val="24"/>
          <w:szCs w:val="24"/>
          <w:lang w:val="id-ID"/>
        </w:rPr>
        <w:t>al-</w:t>
      </w:r>
      <w:r w:rsidR="00D13976">
        <w:rPr>
          <w:i/>
          <w:iCs/>
          <w:sz w:val="24"/>
          <w:szCs w:val="24"/>
          <w:lang w:val="id-ID"/>
        </w:rPr>
        <w:t>Ghaib</w:t>
      </w:r>
      <w:r w:rsidR="00D13976" w:rsidRPr="00D13976">
        <w:rPr>
          <w:i/>
          <w:iCs/>
          <w:sz w:val="24"/>
          <w:szCs w:val="24"/>
          <w:lang w:val="id-ID"/>
        </w:rPr>
        <w:t>.</w:t>
      </w:r>
      <w:r w:rsidR="00D13976">
        <w:rPr>
          <w:sz w:val="24"/>
          <w:szCs w:val="24"/>
        </w:rPr>
        <w:t xml:space="preserve"> </w:t>
      </w:r>
      <w:r w:rsidR="00703B2A">
        <w:rPr>
          <w:sz w:val="24"/>
          <w:szCs w:val="24"/>
          <w:lang w:val="id-ID"/>
        </w:rPr>
        <w:t>Bairut</w:t>
      </w:r>
      <w:r>
        <w:rPr>
          <w:sz w:val="24"/>
          <w:szCs w:val="24"/>
          <w:lang w:val="id-ID"/>
        </w:rPr>
        <w:t>-</w:t>
      </w:r>
      <w:r w:rsidR="000C2DBA" w:rsidRPr="00621AC6">
        <w:rPr>
          <w:sz w:val="24"/>
          <w:szCs w:val="24"/>
          <w:lang w:val="id-ID"/>
        </w:rPr>
        <w:t>Lubnan</w:t>
      </w:r>
      <w:r w:rsidR="001B3B72">
        <w:rPr>
          <w:sz w:val="24"/>
          <w:szCs w:val="24"/>
          <w:lang w:val="id-ID"/>
        </w:rPr>
        <w:t>:</w:t>
      </w:r>
      <w:r w:rsidRPr="00621AC6">
        <w:rPr>
          <w:sz w:val="24"/>
          <w:szCs w:val="24"/>
          <w:lang w:val="id-ID"/>
        </w:rPr>
        <w:t xml:space="preserve"> Daar al-</w:t>
      </w:r>
      <w:r w:rsidR="000C2DBA" w:rsidRPr="00621AC6">
        <w:rPr>
          <w:sz w:val="24"/>
          <w:szCs w:val="24"/>
          <w:lang w:val="id-ID"/>
        </w:rPr>
        <w:t xml:space="preserve">Kutub </w:t>
      </w:r>
      <w:r w:rsidRPr="00621AC6">
        <w:rPr>
          <w:sz w:val="24"/>
          <w:szCs w:val="24"/>
          <w:lang w:val="id-ID"/>
        </w:rPr>
        <w:t>al-</w:t>
      </w:r>
      <w:r w:rsidR="000C2DBA" w:rsidRPr="00621AC6">
        <w:rPr>
          <w:sz w:val="24"/>
          <w:szCs w:val="24"/>
          <w:lang w:val="id-ID"/>
        </w:rPr>
        <w:t>Ilmiyyah</w:t>
      </w:r>
    </w:p>
    <w:p w:rsidR="00521501" w:rsidRDefault="00521501" w:rsidP="001A6A51">
      <w:pPr>
        <w:pStyle w:val="FootnoteText"/>
        <w:spacing w:line="276" w:lineRule="auto"/>
        <w:ind w:firstLine="720"/>
        <w:jc w:val="both"/>
        <w:rPr>
          <w:sz w:val="24"/>
          <w:szCs w:val="24"/>
          <w:lang w:val="id-ID"/>
        </w:rPr>
      </w:pPr>
      <w:r w:rsidRPr="00AE58EF">
        <w:rPr>
          <w:sz w:val="24"/>
          <w:szCs w:val="24"/>
          <w:lang w:val="id-ID"/>
        </w:rPr>
        <w:t>As-</w:t>
      </w:r>
      <w:r w:rsidR="000C2DBA" w:rsidRPr="00AE58EF">
        <w:rPr>
          <w:sz w:val="24"/>
          <w:szCs w:val="24"/>
          <w:lang w:val="id-ID"/>
        </w:rPr>
        <w:t>Sa’ati</w:t>
      </w:r>
      <w:r w:rsidRPr="00AE58EF">
        <w:rPr>
          <w:sz w:val="24"/>
          <w:szCs w:val="24"/>
          <w:lang w:val="id-ID"/>
        </w:rPr>
        <w:t xml:space="preserve">, </w:t>
      </w:r>
      <w:r w:rsidR="00703B2A" w:rsidRPr="00703B2A">
        <w:rPr>
          <w:sz w:val="24"/>
          <w:szCs w:val="24"/>
          <w:lang w:val="id-ID"/>
        </w:rPr>
        <w:t>A</w:t>
      </w:r>
      <w:r w:rsidRPr="00AE58EF">
        <w:rPr>
          <w:sz w:val="24"/>
          <w:szCs w:val="24"/>
          <w:lang w:val="id-ID"/>
        </w:rPr>
        <w:t xml:space="preserve">bdurrahman </w:t>
      </w:r>
      <w:r w:rsidR="000C2DBA" w:rsidRPr="00AE58EF">
        <w:rPr>
          <w:sz w:val="24"/>
          <w:szCs w:val="24"/>
          <w:lang w:val="id-ID"/>
        </w:rPr>
        <w:t xml:space="preserve">Ibnu Muhammad </w:t>
      </w:r>
      <w:r w:rsidRPr="00AE58EF">
        <w:rPr>
          <w:sz w:val="24"/>
          <w:szCs w:val="24"/>
          <w:lang w:val="id-ID"/>
        </w:rPr>
        <w:t>al-</w:t>
      </w:r>
      <w:r w:rsidR="000C2DBA" w:rsidRPr="00AE58EF">
        <w:rPr>
          <w:sz w:val="24"/>
          <w:szCs w:val="24"/>
          <w:lang w:val="id-ID"/>
        </w:rPr>
        <w:t>Banna</w:t>
      </w:r>
      <w:r w:rsidR="001A6A51" w:rsidRPr="001A6A51">
        <w:rPr>
          <w:sz w:val="24"/>
          <w:szCs w:val="24"/>
          <w:lang w:val="id-ID"/>
        </w:rPr>
        <w:t>.</w:t>
      </w:r>
      <w:r w:rsidR="001A6A51">
        <w:rPr>
          <w:sz w:val="24"/>
          <w:szCs w:val="24"/>
        </w:rPr>
        <w:t xml:space="preserve"> 1999.</w:t>
      </w:r>
      <w:r w:rsidRPr="00AE58EF">
        <w:rPr>
          <w:sz w:val="24"/>
          <w:szCs w:val="24"/>
          <w:lang w:val="id-ID"/>
        </w:rPr>
        <w:t xml:space="preserve"> </w:t>
      </w:r>
      <w:r w:rsidRPr="00AE58EF">
        <w:rPr>
          <w:i/>
          <w:iCs/>
          <w:sz w:val="24"/>
          <w:szCs w:val="24"/>
          <w:lang w:val="id-ID"/>
        </w:rPr>
        <w:t>al-</w:t>
      </w:r>
      <w:r w:rsidR="000C2DBA" w:rsidRPr="00AE58EF">
        <w:rPr>
          <w:i/>
          <w:iCs/>
          <w:sz w:val="24"/>
          <w:szCs w:val="24"/>
          <w:lang w:val="id-ID"/>
        </w:rPr>
        <w:t xml:space="preserve">Fatkhu </w:t>
      </w:r>
      <w:r w:rsidRPr="00AE58EF">
        <w:rPr>
          <w:i/>
          <w:iCs/>
          <w:sz w:val="24"/>
          <w:szCs w:val="24"/>
          <w:lang w:val="id-ID"/>
        </w:rPr>
        <w:t>ar-</w:t>
      </w:r>
      <w:r w:rsidR="000C2DBA" w:rsidRPr="00AE58EF">
        <w:rPr>
          <w:i/>
          <w:iCs/>
          <w:sz w:val="24"/>
          <w:szCs w:val="24"/>
          <w:lang w:val="id-ID"/>
        </w:rPr>
        <w:t xml:space="preserve">Rabbani Li Tartiibi Musnad </w:t>
      </w:r>
      <w:r w:rsidRPr="00AE58EF">
        <w:rPr>
          <w:i/>
          <w:iCs/>
          <w:sz w:val="24"/>
          <w:szCs w:val="24"/>
          <w:lang w:val="id-ID"/>
        </w:rPr>
        <w:t>al-</w:t>
      </w:r>
      <w:r w:rsidR="000C2DBA" w:rsidRPr="00AE58EF">
        <w:rPr>
          <w:i/>
          <w:iCs/>
          <w:sz w:val="24"/>
          <w:szCs w:val="24"/>
          <w:lang w:val="id-ID"/>
        </w:rPr>
        <w:t xml:space="preserve">Imam Ahmad Ibnu Khanbal </w:t>
      </w:r>
      <w:r w:rsidRPr="00AE58EF">
        <w:rPr>
          <w:i/>
          <w:iCs/>
          <w:sz w:val="24"/>
          <w:szCs w:val="24"/>
          <w:lang w:val="id-ID"/>
        </w:rPr>
        <w:t>asy-</w:t>
      </w:r>
      <w:r w:rsidR="000C2DBA" w:rsidRPr="00AE58EF">
        <w:rPr>
          <w:i/>
          <w:iCs/>
          <w:sz w:val="24"/>
          <w:szCs w:val="24"/>
          <w:lang w:val="id-ID"/>
        </w:rPr>
        <w:t>Syaibani</w:t>
      </w:r>
      <w:r w:rsidR="001B3B72">
        <w:rPr>
          <w:i/>
          <w:iCs/>
          <w:sz w:val="24"/>
          <w:szCs w:val="24"/>
          <w:lang w:val="id-ID"/>
        </w:rPr>
        <w:t>.</w:t>
      </w:r>
      <w:r w:rsidR="001A6A51">
        <w:rPr>
          <w:i/>
          <w:iCs/>
          <w:sz w:val="24"/>
          <w:szCs w:val="24"/>
        </w:rPr>
        <w:t xml:space="preserve"> </w:t>
      </w:r>
      <w:r w:rsidRPr="00AE58EF">
        <w:rPr>
          <w:sz w:val="24"/>
          <w:szCs w:val="24"/>
          <w:lang w:val="id-ID"/>
        </w:rPr>
        <w:t>Ar-riyadl</w:t>
      </w:r>
      <w:r w:rsidR="001B3B72">
        <w:rPr>
          <w:sz w:val="24"/>
          <w:szCs w:val="24"/>
          <w:lang w:val="id-ID"/>
        </w:rPr>
        <w:t>:</w:t>
      </w:r>
      <w:r w:rsidR="001A6A51">
        <w:rPr>
          <w:sz w:val="24"/>
          <w:szCs w:val="24"/>
          <w:lang w:val="id-ID"/>
        </w:rPr>
        <w:t xml:space="preserve"> Daaru ’</w:t>
      </w:r>
      <w:r w:rsidR="000C2DBA" w:rsidRPr="00AE58EF">
        <w:rPr>
          <w:sz w:val="24"/>
          <w:szCs w:val="24"/>
          <w:lang w:val="id-ID"/>
        </w:rPr>
        <w:t xml:space="preserve">Ikhyai </w:t>
      </w:r>
      <w:r w:rsidRPr="00AE58EF">
        <w:rPr>
          <w:sz w:val="24"/>
          <w:szCs w:val="24"/>
          <w:lang w:val="id-ID"/>
        </w:rPr>
        <w:t>at-</w:t>
      </w:r>
      <w:r w:rsidR="000C2DBA" w:rsidRPr="00AE58EF">
        <w:rPr>
          <w:sz w:val="24"/>
          <w:szCs w:val="24"/>
          <w:lang w:val="id-ID"/>
        </w:rPr>
        <w:t xml:space="preserve">Turats </w:t>
      </w:r>
      <w:r w:rsidRPr="00AE58EF">
        <w:rPr>
          <w:sz w:val="24"/>
          <w:szCs w:val="24"/>
          <w:lang w:val="id-ID"/>
        </w:rPr>
        <w:t>al-‘</w:t>
      </w:r>
      <w:r w:rsidR="000C2DBA" w:rsidRPr="00AE58EF">
        <w:rPr>
          <w:sz w:val="24"/>
          <w:szCs w:val="24"/>
          <w:lang w:val="id-ID"/>
        </w:rPr>
        <w:t>Arabi</w:t>
      </w:r>
    </w:p>
    <w:p w:rsidR="00521501" w:rsidRDefault="00521501" w:rsidP="001A6A51">
      <w:pPr>
        <w:pStyle w:val="FootnoteText"/>
        <w:spacing w:line="276" w:lineRule="auto"/>
        <w:ind w:firstLine="720"/>
        <w:jc w:val="both"/>
        <w:rPr>
          <w:sz w:val="24"/>
          <w:szCs w:val="24"/>
          <w:lang w:val="id-ID"/>
        </w:rPr>
      </w:pPr>
      <w:r w:rsidRPr="00AE58EF">
        <w:rPr>
          <w:sz w:val="24"/>
          <w:szCs w:val="24"/>
          <w:lang w:val="id-ID"/>
        </w:rPr>
        <w:t>Az-</w:t>
      </w:r>
      <w:r w:rsidR="000C2DBA" w:rsidRPr="00AE58EF">
        <w:rPr>
          <w:sz w:val="24"/>
          <w:szCs w:val="24"/>
          <w:lang w:val="id-ID"/>
        </w:rPr>
        <w:t>Zamakhsyari</w:t>
      </w:r>
      <w:r w:rsidR="001448CD">
        <w:rPr>
          <w:sz w:val="24"/>
          <w:szCs w:val="24"/>
          <w:lang w:val="id-ID"/>
        </w:rPr>
        <w:t>,</w:t>
      </w:r>
      <w:r w:rsidRPr="00AE58EF">
        <w:rPr>
          <w:sz w:val="24"/>
          <w:szCs w:val="24"/>
          <w:lang w:val="id-ID"/>
        </w:rPr>
        <w:t xml:space="preserve"> Abul </w:t>
      </w:r>
      <w:r w:rsidR="000C2DBA" w:rsidRPr="00AE58EF">
        <w:rPr>
          <w:sz w:val="24"/>
          <w:szCs w:val="24"/>
          <w:lang w:val="id-ID"/>
        </w:rPr>
        <w:t>Qosim Mahmud Ibnu Umar</w:t>
      </w:r>
      <w:r w:rsidR="001A6A51" w:rsidRPr="001A6A51">
        <w:rPr>
          <w:sz w:val="24"/>
          <w:szCs w:val="24"/>
          <w:lang w:val="id-ID"/>
        </w:rPr>
        <w:t>. 1</w:t>
      </w:r>
      <w:r w:rsidR="001A6A51">
        <w:rPr>
          <w:sz w:val="24"/>
          <w:szCs w:val="24"/>
        </w:rPr>
        <w:t>988.</w:t>
      </w:r>
      <w:r w:rsidRPr="00AE58EF">
        <w:rPr>
          <w:sz w:val="24"/>
          <w:szCs w:val="24"/>
          <w:lang w:val="id-ID"/>
        </w:rPr>
        <w:t xml:space="preserve"> </w:t>
      </w:r>
      <w:r w:rsidRPr="00AE58EF">
        <w:rPr>
          <w:i/>
          <w:iCs/>
          <w:sz w:val="24"/>
          <w:szCs w:val="24"/>
          <w:lang w:val="id-ID"/>
        </w:rPr>
        <w:t>Al-</w:t>
      </w:r>
      <w:r w:rsidR="000C2DBA" w:rsidRPr="00AE58EF">
        <w:rPr>
          <w:i/>
          <w:iCs/>
          <w:sz w:val="24"/>
          <w:szCs w:val="24"/>
          <w:lang w:val="id-ID"/>
        </w:rPr>
        <w:t xml:space="preserve">Kasysyaf </w:t>
      </w:r>
      <w:r w:rsidRPr="00AE58EF">
        <w:rPr>
          <w:i/>
          <w:iCs/>
          <w:sz w:val="24"/>
          <w:szCs w:val="24"/>
          <w:lang w:val="id-ID"/>
        </w:rPr>
        <w:t xml:space="preserve">‘an </w:t>
      </w:r>
      <w:r w:rsidR="000C2DBA" w:rsidRPr="00AE58EF">
        <w:rPr>
          <w:i/>
          <w:iCs/>
          <w:sz w:val="24"/>
          <w:szCs w:val="24"/>
          <w:lang w:val="id-ID"/>
        </w:rPr>
        <w:t xml:space="preserve">Khaqa’iqi Ghowamidli </w:t>
      </w:r>
      <w:r w:rsidRPr="00AE58EF">
        <w:rPr>
          <w:i/>
          <w:iCs/>
          <w:sz w:val="24"/>
          <w:szCs w:val="24"/>
          <w:lang w:val="id-ID"/>
        </w:rPr>
        <w:t>at-</w:t>
      </w:r>
      <w:r w:rsidR="000C2DBA" w:rsidRPr="00AE58EF">
        <w:rPr>
          <w:i/>
          <w:iCs/>
          <w:sz w:val="24"/>
          <w:szCs w:val="24"/>
          <w:lang w:val="id-ID"/>
        </w:rPr>
        <w:t xml:space="preserve">Tanzil Wa </w:t>
      </w:r>
      <w:r w:rsidRPr="00AE58EF">
        <w:rPr>
          <w:i/>
          <w:iCs/>
          <w:sz w:val="24"/>
          <w:szCs w:val="24"/>
          <w:lang w:val="id-ID"/>
        </w:rPr>
        <w:t>‘</w:t>
      </w:r>
      <w:r w:rsidR="000C2DBA" w:rsidRPr="00AE58EF">
        <w:rPr>
          <w:i/>
          <w:iCs/>
          <w:sz w:val="24"/>
          <w:szCs w:val="24"/>
          <w:lang w:val="id-ID"/>
        </w:rPr>
        <w:t xml:space="preserve">Uyun </w:t>
      </w:r>
      <w:r w:rsidRPr="00AE58EF">
        <w:rPr>
          <w:i/>
          <w:iCs/>
          <w:sz w:val="24"/>
          <w:szCs w:val="24"/>
          <w:lang w:val="id-ID"/>
        </w:rPr>
        <w:t>al-</w:t>
      </w:r>
      <w:r w:rsidR="000C2DBA" w:rsidRPr="00AE58EF">
        <w:rPr>
          <w:i/>
          <w:iCs/>
          <w:sz w:val="24"/>
          <w:szCs w:val="24"/>
          <w:lang w:val="id-ID"/>
        </w:rPr>
        <w:t xml:space="preserve">Aqawil Fi Wujuhi </w:t>
      </w:r>
      <w:r w:rsidRPr="00AE58EF">
        <w:rPr>
          <w:i/>
          <w:iCs/>
          <w:sz w:val="24"/>
          <w:szCs w:val="24"/>
          <w:lang w:val="id-ID"/>
        </w:rPr>
        <w:t>at-</w:t>
      </w:r>
      <w:r w:rsidR="000C2DBA" w:rsidRPr="00AE58EF">
        <w:rPr>
          <w:i/>
          <w:iCs/>
          <w:sz w:val="24"/>
          <w:szCs w:val="24"/>
          <w:lang w:val="id-ID"/>
        </w:rPr>
        <w:t>Ta’wil</w:t>
      </w:r>
      <w:r w:rsidR="001A6A51">
        <w:rPr>
          <w:i/>
          <w:iCs/>
          <w:sz w:val="24"/>
          <w:szCs w:val="24"/>
        </w:rPr>
        <w:t>.</w:t>
      </w:r>
      <w:r w:rsidR="000C2DBA" w:rsidRPr="00AE58EF">
        <w:rPr>
          <w:i/>
          <w:iCs/>
          <w:sz w:val="24"/>
          <w:szCs w:val="24"/>
          <w:lang w:val="id-ID"/>
        </w:rPr>
        <w:t xml:space="preserve"> </w:t>
      </w:r>
      <w:r w:rsidRPr="00AE58EF">
        <w:rPr>
          <w:sz w:val="24"/>
          <w:szCs w:val="24"/>
          <w:lang w:val="id-ID"/>
        </w:rPr>
        <w:t>Bairut</w:t>
      </w:r>
      <w:r w:rsidR="001B3B72">
        <w:rPr>
          <w:sz w:val="24"/>
          <w:szCs w:val="24"/>
          <w:lang w:val="id-ID"/>
        </w:rPr>
        <w:t>:</w:t>
      </w:r>
      <w:r w:rsidRPr="00AE58EF">
        <w:rPr>
          <w:sz w:val="24"/>
          <w:szCs w:val="24"/>
          <w:lang w:val="id-ID"/>
        </w:rPr>
        <w:t xml:space="preserve"> Daaru al-</w:t>
      </w:r>
      <w:r w:rsidR="000C2DBA" w:rsidRPr="00AE58EF">
        <w:rPr>
          <w:sz w:val="24"/>
          <w:szCs w:val="24"/>
          <w:lang w:val="id-ID"/>
        </w:rPr>
        <w:t xml:space="preserve">Kutub </w:t>
      </w:r>
      <w:r w:rsidRPr="00AE58EF">
        <w:rPr>
          <w:sz w:val="24"/>
          <w:szCs w:val="24"/>
          <w:lang w:val="id-ID"/>
        </w:rPr>
        <w:t>al-‘</w:t>
      </w:r>
      <w:r w:rsidR="000C2DBA" w:rsidRPr="00AE58EF">
        <w:rPr>
          <w:sz w:val="24"/>
          <w:szCs w:val="24"/>
          <w:lang w:val="id-ID"/>
        </w:rPr>
        <w:t>Arabi</w:t>
      </w:r>
    </w:p>
    <w:p w:rsidR="00521501" w:rsidRDefault="00521501" w:rsidP="005B447E">
      <w:pPr>
        <w:spacing w:after="0"/>
        <w:ind w:firstLine="720"/>
        <w:jc w:val="both"/>
        <w:rPr>
          <w:rFonts w:ascii="Times New Roman" w:hAnsi="Times New Roman" w:cs="Times New Roman"/>
          <w:szCs w:val="24"/>
          <w:lang w:val="id-ID"/>
        </w:rPr>
      </w:pPr>
      <w:r w:rsidRPr="00466B53">
        <w:rPr>
          <w:rFonts w:ascii="Times New Roman" w:hAnsi="Times New Roman" w:cs="Times New Roman"/>
          <w:szCs w:val="24"/>
        </w:rPr>
        <w:t xml:space="preserve">Cramer </w:t>
      </w:r>
      <w:r w:rsidR="001A6A51">
        <w:rPr>
          <w:rFonts w:ascii="Times New Roman" w:hAnsi="Times New Roman" w:cs="Times New Roman"/>
          <w:szCs w:val="24"/>
        </w:rPr>
        <w:t xml:space="preserve">J.A. 1993. </w:t>
      </w:r>
      <w:r w:rsidRPr="00466B53">
        <w:rPr>
          <w:rFonts w:ascii="Times New Roman" w:hAnsi="Times New Roman" w:cs="Times New Roman"/>
          <w:i/>
          <w:iCs/>
          <w:szCs w:val="24"/>
        </w:rPr>
        <w:t xml:space="preserve">Clinimetri </w:t>
      </w:r>
      <w:r w:rsidR="000C2DBA" w:rsidRPr="00466B53">
        <w:rPr>
          <w:rFonts w:ascii="Times New Roman" w:hAnsi="Times New Roman" w:cs="Times New Roman"/>
          <w:i/>
          <w:iCs/>
          <w:szCs w:val="24"/>
        </w:rPr>
        <w:t xml:space="preserve">Approach </w:t>
      </w:r>
      <w:r w:rsidRPr="00466B53">
        <w:rPr>
          <w:rFonts w:ascii="Times New Roman" w:hAnsi="Times New Roman" w:cs="Times New Roman"/>
          <w:i/>
          <w:iCs/>
          <w:szCs w:val="24"/>
        </w:rPr>
        <w:t xml:space="preserve">to </w:t>
      </w:r>
      <w:r w:rsidR="000C2DBA" w:rsidRPr="00466B53">
        <w:rPr>
          <w:rFonts w:ascii="Times New Roman" w:hAnsi="Times New Roman" w:cs="Times New Roman"/>
          <w:i/>
          <w:iCs/>
          <w:szCs w:val="24"/>
        </w:rPr>
        <w:t xml:space="preserve">Assesing Quality </w:t>
      </w:r>
      <w:r w:rsidRPr="00466B53">
        <w:rPr>
          <w:rFonts w:ascii="Times New Roman" w:hAnsi="Times New Roman" w:cs="Times New Roman"/>
          <w:i/>
          <w:iCs/>
          <w:szCs w:val="24"/>
        </w:rPr>
        <w:t xml:space="preserve">of </w:t>
      </w:r>
      <w:r w:rsidR="000C2DBA" w:rsidRPr="00466B53">
        <w:rPr>
          <w:rFonts w:ascii="Times New Roman" w:hAnsi="Times New Roman" w:cs="Times New Roman"/>
          <w:i/>
          <w:iCs/>
          <w:szCs w:val="24"/>
        </w:rPr>
        <w:t xml:space="preserve">Life </w:t>
      </w:r>
      <w:r w:rsidRPr="00466B53">
        <w:rPr>
          <w:rFonts w:ascii="Times New Roman" w:hAnsi="Times New Roman" w:cs="Times New Roman"/>
          <w:i/>
          <w:iCs/>
          <w:szCs w:val="24"/>
        </w:rPr>
        <w:t xml:space="preserve">in </w:t>
      </w:r>
      <w:r w:rsidR="000C2DBA" w:rsidRPr="00466B53">
        <w:rPr>
          <w:rFonts w:ascii="Times New Roman" w:hAnsi="Times New Roman" w:cs="Times New Roman"/>
          <w:i/>
          <w:iCs/>
          <w:szCs w:val="24"/>
        </w:rPr>
        <w:t>Epilepsy</w:t>
      </w:r>
      <w:r w:rsidRPr="00466B53">
        <w:rPr>
          <w:rFonts w:ascii="Times New Roman" w:hAnsi="Times New Roman" w:cs="Times New Roman"/>
          <w:szCs w:val="24"/>
        </w:rPr>
        <w:t xml:space="preserve">. </w:t>
      </w:r>
      <w:r w:rsidR="001A6A51">
        <w:rPr>
          <w:rFonts w:ascii="Times New Roman" w:hAnsi="Times New Roman" w:cs="Times New Roman"/>
          <w:szCs w:val="24"/>
        </w:rPr>
        <w:t>Epilepsia</w:t>
      </w:r>
    </w:p>
    <w:p w:rsidR="00521501" w:rsidRPr="007B3C87" w:rsidRDefault="001A6A51" w:rsidP="005B447E">
      <w:pPr>
        <w:spacing w:after="0"/>
        <w:ind w:firstLine="720"/>
        <w:jc w:val="both"/>
        <w:rPr>
          <w:rFonts w:ascii="Times New Roman" w:hAnsi="Times New Roman" w:cs="Times New Roman"/>
          <w:szCs w:val="24"/>
          <w:lang w:val="id-ID"/>
        </w:rPr>
      </w:pPr>
      <w:r>
        <w:rPr>
          <w:rFonts w:ascii="Times New Roman" w:hAnsi="Times New Roman" w:cs="Times New Roman"/>
          <w:szCs w:val="24"/>
          <w:lang w:val="id-ID"/>
        </w:rPr>
        <w:t>Dewi Putri Mardyaningsih</w:t>
      </w:r>
      <w:r>
        <w:rPr>
          <w:rFonts w:ascii="Times New Roman" w:hAnsi="Times New Roman" w:cs="Times New Roman"/>
          <w:szCs w:val="24"/>
        </w:rPr>
        <w:t>. 2014.</w:t>
      </w:r>
      <w:r w:rsidR="00521501" w:rsidRPr="00466B53">
        <w:rPr>
          <w:rFonts w:ascii="Times New Roman" w:hAnsi="Times New Roman" w:cs="Times New Roman"/>
          <w:szCs w:val="24"/>
          <w:lang w:val="id-ID"/>
        </w:rPr>
        <w:t xml:space="preserve"> </w:t>
      </w:r>
      <w:r w:rsidR="00521501" w:rsidRPr="00D62AAA">
        <w:rPr>
          <w:rFonts w:ascii="Times New Roman" w:hAnsi="Times New Roman" w:cs="Times New Roman"/>
          <w:i/>
          <w:iCs/>
          <w:szCs w:val="24"/>
          <w:lang w:val="id-ID"/>
        </w:rPr>
        <w:t xml:space="preserve">Kualitas Hidup pada Penderita Gagal Ginjal Kronik yang Menjalani Terapi Hemodialisis di RSUD </w:t>
      </w:r>
      <w:proofErr w:type="gramStart"/>
      <w:r w:rsidR="00521501" w:rsidRPr="00D62AAA">
        <w:rPr>
          <w:rFonts w:ascii="Times New Roman" w:hAnsi="Times New Roman" w:cs="Times New Roman"/>
          <w:i/>
          <w:iCs/>
          <w:szCs w:val="24"/>
          <w:lang w:val="id-ID"/>
        </w:rPr>
        <w:t>dr</w:t>
      </w:r>
      <w:proofErr w:type="gramEnd"/>
      <w:r w:rsidR="00521501" w:rsidRPr="00D62AAA">
        <w:rPr>
          <w:rFonts w:ascii="Times New Roman" w:hAnsi="Times New Roman" w:cs="Times New Roman"/>
          <w:i/>
          <w:iCs/>
          <w:szCs w:val="24"/>
          <w:lang w:val="id-ID"/>
        </w:rPr>
        <w:t>. Soediran Mangun Sumarso Kabupaten Wonogiri</w:t>
      </w:r>
      <w:r>
        <w:rPr>
          <w:rFonts w:ascii="Times New Roman" w:hAnsi="Times New Roman" w:cs="Times New Roman"/>
          <w:szCs w:val="24"/>
        </w:rPr>
        <w:t xml:space="preserve">. </w:t>
      </w:r>
      <w:r w:rsidR="00521501" w:rsidRPr="00466B53">
        <w:rPr>
          <w:rFonts w:ascii="Times New Roman" w:hAnsi="Times New Roman" w:cs="Times New Roman"/>
          <w:szCs w:val="24"/>
          <w:lang w:val="id-ID"/>
        </w:rPr>
        <w:t>Surakarta: Program Studi S-1 Keperawat</w:t>
      </w:r>
      <w:r>
        <w:rPr>
          <w:rFonts w:ascii="Times New Roman" w:hAnsi="Times New Roman" w:cs="Times New Roman"/>
          <w:szCs w:val="24"/>
          <w:lang w:val="id-ID"/>
        </w:rPr>
        <w:t>an STIKES Kusuma Husada</w:t>
      </w:r>
    </w:p>
    <w:p w:rsidR="00521501" w:rsidRPr="00136F99" w:rsidRDefault="00521501" w:rsidP="001A6A51">
      <w:pPr>
        <w:pStyle w:val="FootnoteText"/>
        <w:spacing w:line="276" w:lineRule="auto"/>
        <w:ind w:firstLine="720"/>
        <w:jc w:val="both"/>
        <w:rPr>
          <w:sz w:val="24"/>
          <w:szCs w:val="24"/>
          <w:lang w:val="id-ID"/>
        </w:rPr>
      </w:pPr>
      <w:r w:rsidRPr="00136F99">
        <w:rPr>
          <w:sz w:val="24"/>
          <w:szCs w:val="24"/>
          <w:lang w:val="id-ID"/>
        </w:rPr>
        <w:t>Hadari</w:t>
      </w:r>
      <w:r w:rsidR="001448CD">
        <w:rPr>
          <w:sz w:val="24"/>
          <w:szCs w:val="24"/>
          <w:lang w:val="id-ID"/>
        </w:rPr>
        <w:t>,</w:t>
      </w:r>
      <w:r w:rsidRPr="00136F99">
        <w:rPr>
          <w:sz w:val="24"/>
          <w:szCs w:val="24"/>
          <w:lang w:val="id-ID"/>
        </w:rPr>
        <w:t>Nawawi dan Martini Hadari</w:t>
      </w:r>
      <w:r w:rsidR="001A6A51">
        <w:rPr>
          <w:sz w:val="24"/>
          <w:szCs w:val="24"/>
        </w:rPr>
        <w:t>. 1995.</w:t>
      </w:r>
      <w:r w:rsidRPr="00136F99">
        <w:rPr>
          <w:sz w:val="24"/>
          <w:szCs w:val="24"/>
          <w:lang w:val="id-ID"/>
        </w:rPr>
        <w:t xml:space="preserve"> </w:t>
      </w:r>
      <w:r w:rsidRPr="00136F99">
        <w:rPr>
          <w:i/>
          <w:iCs/>
          <w:sz w:val="24"/>
          <w:szCs w:val="24"/>
          <w:lang w:val="id-ID"/>
        </w:rPr>
        <w:t xml:space="preserve">Metode Penelitian </w:t>
      </w:r>
      <w:r w:rsidR="000C2DBA" w:rsidRPr="00136F99">
        <w:rPr>
          <w:i/>
          <w:iCs/>
          <w:sz w:val="24"/>
          <w:szCs w:val="24"/>
          <w:lang w:val="id-ID"/>
        </w:rPr>
        <w:t>Bidan</w:t>
      </w:r>
      <w:r w:rsidR="001A6A51">
        <w:rPr>
          <w:i/>
          <w:iCs/>
          <w:sz w:val="24"/>
          <w:szCs w:val="24"/>
        </w:rPr>
        <w:t xml:space="preserve">g </w:t>
      </w:r>
      <w:r w:rsidRPr="00136F99">
        <w:rPr>
          <w:i/>
          <w:iCs/>
          <w:sz w:val="24"/>
          <w:szCs w:val="24"/>
          <w:lang w:val="id-ID"/>
        </w:rPr>
        <w:t>Sosial</w:t>
      </w:r>
      <w:r w:rsidR="001A6A51">
        <w:rPr>
          <w:sz w:val="24"/>
          <w:szCs w:val="24"/>
        </w:rPr>
        <w:t xml:space="preserve">. </w:t>
      </w:r>
      <w:r w:rsidRPr="00136F99">
        <w:rPr>
          <w:sz w:val="24"/>
          <w:szCs w:val="24"/>
          <w:lang w:val="id-ID"/>
        </w:rPr>
        <w:t>Yogyakarta:  Gaj</w:t>
      </w:r>
      <w:r w:rsidR="001A6A51">
        <w:rPr>
          <w:sz w:val="24"/>
          <w:szCs w:val="24"/>
          <w:lang w:val="id-ID"/>
        </w:rPr>
        <w:t>ah Mada  University Press</w:t>
      </w:r>
    </w:p>
    <w:p w:rsidR="00521501" w:rsidRPr="00136F99" w:rsidRDefault="001A6A51" w:rsidP="001A6A51">
      <w:pPr>
        <w:spacing w:after="0"/>
        <w:ind w:firstLine="720"/>
        <w:jc w:val="both"/>
        <w:rPr>
          <w:rFonts w:ascii="Times New Roman" w:hAnsi="Times New Roman" w:cs="Times New Roman"/>
          <w:szCs w:val="24"/>
          <w:lang w:val="id-ID"/>
        </w:rPr>
      </w:pPr>
      <w:r>
        <w:rPr>
          <w:rFonts w:ascii="Times New Roman" w:hAnsi="Times New Roman" w:cs="Times New Roman"/>
          <w:szCs w:val="24"/>
          <w:lang w:val="id-ID"/>
        </w:rPr>
        <w:t>------------</w:t>
      </w:r>
      <w:r>
        <w:rPr>
          <w:rFonts w:ascii="Times New Roman" w:hAnsi="Times New Roman" w:cs="Times New Roman"/>
          <w:szCs w:val="24"/>
        </w:rPr>
        <w:t>. 1995.</w:t>
      </w:r>
      <w:r w:rsidR="00703B2A">
        <w:rPr>
          <w:rFonts w:ascii="Times New Roman" w:hAnsi="Times New Roman" w:cs="Times New Roman"/>
          <w:szCs w:val="24"/>
        </w:rPr>
        <w:t xml:space="preserve"> </w:t>
      </w:r>
      <w:r w:rsidR="00521501" w:rsidRPr="00136F99">
        <w:rPr>
          <w:rFonts w:ascii="Times New Roman" w:hAnsi="Times New Roman" w:cs="Times New Roman"/>
          <w:i/>
          <w:iCs/>
          <w:szCs w:val="24"/>
          <w:lang w:val="id-ID"/>
        </w:rPr>
        <w:t xml:space="preserve">Instrumen Penelitian </w:t>
      </w:r>
      <w:r w:rsidR="000C2DBA" w:rsidRPr="00136F99">
        <w:rPr>
          <w:rFonts w:ascii="Times New Roman" w:hAnsi="Times New Roman" w:cs="Times New Roman"/>
          <w:i/>
          <w:iCs/>
          <w:szCs w:val="24"/>
          <w:lang w:val="id-ID"/>
        </w:rPr>
        <w:t xml:space="preserve">Bidang </w:t>
      </w:r>
      <w:r w:rsidR="00521501" w:rsidRPr="00136F99">
        <w:rPr>
          <w:rFonts w:ascii="Times New Roman" w:hAnsi="Times New Roman" w:cs="Times New Roman"/>
          <w:i/>
          <w:iCs/>
          <w:szCs w:val="24"/>
          <w:lang w:val="id-ID"/>
        </w:rPr>
        <w:t>Penelitian Sosial</w:t>
      </w:r>
      <w:r w:rsidR="001B3B72">
        <w:rPr>
          <w:rFonts w:ascii="Times New Roman" w:hAnsi="Times New Roman" w:cs="Times New Roman"/>
          <w:szCs w:val="24"/>
          <w:lang w:val="id-ID"/>
        </w:rPr>
        <w:t>.</w:t>
      </w:r>
      <w:r w:rsidR="00703B2A">
        <w:rPr>
          <w:rFonts w:ascii="Times New Roman" w:hAnsi="Times New Roman" w:cs="Times New Roman"/>
          <w:szCs w:val="24"/>
        </w:rPr>
        <w:t xml:space="preserve"> </w:t>
      </w:r>
      <w:r w:rsidR="00521501" w:rsidRPr="00136F99">
        <w:rPr>
          <w:rFonts w:ascii="Times New Roman" w:hAnsi="Times New Roman" w:cs="Times New Roman"/>
          <w:szCs w:val="24"/>
          <w:lang w:val="id-ID"/>
        </w:rPr>
        <w:t>Yogyakarta: Gajah</w:t>
      </w:r>
      <w:r w:rsidR="00521501">
        <w:rPr>
          <w:rFonts w:ascii="Times New Roman" w:hAnsi="Times New Roman" w:cs="Times New Roman"/>
          <w:szCs w:val="24"/>
          <w:lang w:val="id-ID"/>
        </w:rPr>
        <w:t xml:space="preserve"> </w:t>
      </w:r>
      <w:r>
        <w:rPr>
          <w:rFonts w:ascii="Times New Roman" w:hAnsi="Times New Roman" w:cs="Times New Roman"/>
          <w:szCs w:val="24"/>
          <w:lang w:val="id-ID"/>
        </w:rPr>
        <w:t>University  Press</w:t>
      </w:r>
      <w:r w:rsidR="00521501" w:rsidRPr="00136F99">
        <w:rPr>
          <w:rFonts w:ascii="Times New Roman" w:hAnsi="Times New Roman" w:cs="Times New Roman"/>
          <w:szCs w:val="24"/>
          <w:lang w:val="id-ID"/>
        </w:rPr>
        <w:t xml:space="preserve"> </w:t>
      </w:r>
    </w:p>
    <w:p w:rsidR="00521501" w:rsidRPr="00681CF9" w:rsidRDefault="00521501" w:rsidP="001A6A51">
      <w:pPr>
        <w:pStyle w:val="FootnoteText"/>
        <w:spacing w:line="276" w:lineRule="auto"/>
        <w:ind w:firstLine="720"/>
        <w:jc w:val="both"/>
        <w:rPr>
          <w:i/>
          <w:iCs/>
          <w:sz w:val="24"/>
          <w:szCs w:val="24"/>
          <w:lang w:val="id-ID"/>
        </w:rPr>
      </w:pPr>
      <w:r w:rsidRPr="00136F99">
        <w:rPr>
          <w:sz w:val="24"/>
          <w:szCs w:val="24"/>
          <w:lang w:val="id-ID"/>
        </w:rPr>
        <w:t>Ibnu Jama’ah,</w:t>
      </w:r>
      <w:r w:rsidR="000C2DBA">
        <w:rPr>
          <w:sz w:val="24"/>
          <w:szCs w:val="24"/>
          <w:lang w:val="id-ID"/>
        </w:rPr>
        <w:t xml:space="preserve"> Badruddin </w:t>
      </w:r>
      <w:r w:rsidR="000C2DBA" w:rsidRPr="00077031">
        <w:rPr>
          <w:sz w:val="24"/>
          <w:szCs w:val="24"/>
          <w:lang w:val="id-ID"/>
        </w:rPr>
        <w:t xml:space="preserve">Abu Abdillah Muhammad Ibnu Ibrahim Ibnu Sa’dillah Ibnu </w:t>
      </w:r>
      <w:r w:rsidR="000C2DBA">
        <w:rPr>
          <w:sz w:val="24"/>
          <w:szCs w:val="24"/>
          <w:lang w:val="id-ID"/>
        </w:rPr>
        <w:t xml:space="preserve">          </w:t>
      </w:r>
      <w:r w:rsidR="000C2DBA" w:rsidRPr="00077031">
        <w:rPr>
          <w:sz w:val="24"/>
          <w:szCs w:val="24"/>
          <w:lang w:val="id-ID"/>
        </w:rPr>
        <w:t xml:space="preserve">Jama’ah </w:t>
      </w:r>
      <w:r w:rsidRPr="00077031">
        <w:rPr>
          <w:sz w:val="24"/>
          <w:szCs w:val="24"/>
          <w:lang w:val="id-ID"/>
        </w:rPr>
        <w:t>al-</w:t>
      </w:r>
      <w:r w:rsidR="000C2DBA" w:rsidRPr="00077031">
        <w:rPr>
          <w:sz w:val="24"/>
          <w:szCs w:val="24"/>
          <w:lang w:val="id-ID"/>
        </w:rPr>
        <w:t>Kinani</w:t>
      </w:r>
      <w:r w:rsidR="001A6A51" w:rsidRPr="001A6A51">
        <w:rPr>
          <w:sz w:val="24"/>
          <w:szCs w:val="24"/>
          <w:lang w:val="id-ID"/>
        </w:rPr>
        <w:t>. 1406H.</w:t>
      </w:r>
      <w:r w:rsidRPr="00136F99">
        <w:rPr>
          <w:i/>
          <w:iCs/>
          <w:sz w:val="24"/>
          <w:szCs w:val="24"/>
          <w:lang w:val="id-ID"/>
        </w:rPr>
        <w:t xml:space="preserve"> Al-</w:t>
      </w:r>
      <w:r w:rsidR="000C2DBA" w:rsidRPr="00136F99">
        <w:rPr>
          <w:i/>
          <w:iCs/>
          <w:sz w:val="24"/>
          <w:szCs w:val="24"/>
          <w:lang w:val="id-ID"/>
        </w:rPr>
        <w:t xml:space="preserve">Manhal </w:t>
      </w:r>
      <w:r w:rsidRPr="00136F99">
        <w:rPr>
          <w:i/>
          <w:iCs/>
          <w:sz w:val="24"/>
          <w:szCs w:val="24"/>
          <w:lang w:val="id-ID"/>
        </w:rPr>
        <w:t>ar-</w:t>
      </w:r>
      <w:r w:rsidR="000C2DBA" w:rsidRPr="00136F99">
        <w:rPr>
          <w:i/>
          <w:iCs/>
          <w:sz w:val="24"/>
          <w:szCs w:val="24"/>
          <w:lang w:val="id-ID"/>
        </w:rPr>
        <w:t xml:space="preserve">Rawi Fi Mukhtashori </w:t>
      </w:r>
      <w:r w:rsidRPr="00136F99">
        <w:rPr>
          <w:i/>
          <w:iCs/>
          <w:sz w:val="24"/>
          <w:szCs w:val="24"/>
          <w:lang w:val="id-ID"/>
        </w:rPr>
        <w:t>‘</w:t>
      </w:r>
      <w:r w:rsidR="000C2DBA" w:rsidRPr="00136F99">
        <w:rPr>
          <w:i/>
          <w:iCs/>
          <w:sz w:val="24"/>
          <w:szCs w:val="24"/>
          <w:lang w:val="id-ID"/>
        </w:rPr>
        <w:t xml:space="preserve">Ulumi </w:t>
      </w:r>
      <w:r w:rsidRPr="00136F99">
        <w:rPr>
          <w:i/>
          <w:iCs/>
          <w:sz w:val="24"/>
          <w:szCs w:val="24"/>
          <w:lang w:val="id-ID"/>
        </w:rPr>
        <w:t>al-</w:t>
      </w:r>
      <w:r w:rsidR="000C2DBA" w:rsidRPr="00136F99">
        <w:rPr>
          <w:i/>
          <w:iCs/>
          <w:sz w:val="24"/>
          <w:szCs w:val="24"/>
          <w:lang w:val="id-ID"/>
        </w:rPr>
        <w:t xml:space="preserve">Khadits </w:t>
      </w:r>
      <w:r w:rsidRPr="00136F99">
        <w:rPr>
          <w:i/>
          <w:iCs/>
          <w:sz w:val="24"/>
          <w:szCs w:val="24"/>
          <w:lang w:val="id-ID"/>
        </w:rPr>
        <w:t>an-</w:t>
      </w:r>
      <w:r>
        <w:rPr>
          <w:i/>
          <w:iCs/>
          <w:sz w:val="24"/>
          <w:szCs w:val="24"/>
          <w:lang w:val="id-ID"/>
        </w:rPr>
        <w:t xml:space="preserve">          </w:t>
      </w:r>
      <w:r w:rsidR="001A6A51">
        <w:rPr>
          <w:i/>
          <w:iCs/>
          <w:sz w:val="24"/>
          <w:szCs w:val="24"/>
          <w:lang w:val="id-ID"/>
        </w:rPr>
        <w:t>Nabawi</w:t>
      </w:r>
      <w:r w:rsidR="001A6A51">
        <w:rPr>
          <w:i/>
          <w:iCs/>
          <w:sz w:val="24"/>
          <w:szCs w:val="24"/>
        </w:rPr>
        <w:t xml:space="preserve">. </w:t>
      </w:r>
      <w:r w:rsidR="001A6A51">
        <w:rPr>
          <w:sz w:val="24"/>
          <w:szCs w:val="24"/>
          <w:lang w:val="id-ID"/>
        </w:rPr>
        <w:t>Damaskus</w:t>
      </w:r>
      <w:r w:rsidR="001B3B72">
        <w:rPr>
          <w:sz w:val="24"/>
          <w:szCs w:val="24"/>
          <w:lang w:val="id-ID"/>
        </w:rPr>
        <w:t>:</w:t>
      </w:r>
      <w:r w:rsidRPr="00136F99">
        <w:rPr>
          <w:sz w:val="24"/>
          <w:szCs w:val="24"/>
          <w:lang w:val="id-ID"/>
        </w:rPr>
        <w:t xml:space="preserve"> Daaru al-</w:t>
      </w:r>
      <w:r w:rsidR="000C2DBA" w:rsidRPr="00136F99">
        <w:rPr>
          <w:sz w:val="24"/>
          <w:szCs w:val="24"/>
          <w:lang w:val="id-ID"/>
        </w:rPr>
        <w:t>Fikr</w:t>
      </w:r>
    </w:p>
    <w:p w:rsidR="00521501" w:rsidRPr="00077031" w:rsidRDefault="00521501" w:rsidP="005B447E">
      <w:pPr>
        <w:pStyle w:val="FootnoteText"/>
        <w:spacing w:line="276" w:lineRule="auto"/>
        <w:ind w:firstLine="720"/>
        <w:jc w:val="both"/>
        <w:rPr>
          <w:sz w:val="24"/>
          <w:szCs w:val="24"/>
          <w:lang w:val="id-ID"/>
        </w:rPr>
      </w:pPr>
      <w:r w:rsidRPr="00077031">
        <w:rPr>
          <w:sz w:val="24"/>
          <w:szCs w:val="24"/>
          <w:lang w:val="id-ID"/>
        </w:rPr>
        <w:t xml:space="preserve"> </w:t>
      </w:r>
      <w:r w:rsidRPr="00136F99">
        <w:rPr>
          <w:sz w:val="24"/>
          <w:szCs w:val="24"/>
          <w:lang w:val="id-ID"/>
        </w:rPr>
        <w:t>------------</w:t>
      </w:r>
      <w:r w:rsidR="001A6A51" w:rsidRPr="001A6A51">
        <w:rPr>
          <w:sz w:val="24"/>
          <w:szCs w:val="24"/>
          <w:lang w:val="id-ID"/>
        </w:rPr>
        <w:t xml:space="preserve">. </w:t>
      </w:r>
      <w:proofErr w:type="gramStart"/>
      <w:r w:rsidR="001A6A51">
        <w:rPr>
          <w:sz w:val="24"/>
          <w:szCs w:val="24"/>
        </w:rPr>
        <w:t>t</w:t>
      </w:r>
      <w:r w:rsidR="001A6A51" w:rsidRPr="001A6A51">
        <w:rPr>
          <w:sz w:val="24"/>
          <w:szCs w:val="24"/>
          <w:lang w:val="id-ID"/>
        </w:rPr>
        <w:t>t</w:t>
      </w:r>
      <w:proofErr w:type="gramEnd"/>
      <w:r w:rsidR="001A6A51" w:rsidRPr="001A6A51">
        <w:rPr>
          <w:sz w:val="24"/>
          <w:szCs w:val="24"/>
          <w:lang w:val="id-ID"/>
        </w:rPr>
        <w:t>.</w:t>
      </w:r>
      <w:r w:rsidRPr="00077031">
        <w:rPr>
          <w:sz w:val="24"/>
          <w:szCs w:val="24"/>
          <w:lang w:val="id-ID"/>
        </w:rPr>
        <w:t xml:space="preserve"> </w:t>
      </w:r>
      <w:r w:rsidR="000C2DBA" w:rsidRPr="00077031">
        <w:rPr>
          <w:i/>
          <w:iCs/>
          <w:sz w:val="24"/>
          <w:szCs w:val="24"/>
          <w:lang w:val="id-ID"/>
        </w:rPr>
        <w:t xml:space="preserve">Tadzkiratu </w:t>
      </w:r>
      <w:r w:rsidRPr="00077031">
        <w:rPr>
          <w:i/>
          <w:iCs/>
          <w:sz w:val="24"/>
          <w:szCs w:val="24"/>
          <w:lang w:val="id-ID"/>
        </w:rPr>
        <w:t>as-</w:t>
      </w:r>
      <w:r w:rsidR="000C2DBA" w:rsidRPr="00077031">
        <w:rPr>
          <w:i/>
          <w:iCs/>
          <w:sz w:val="24"/>
          <w:szCs w:val="24"/>
          <w:lang w:val="id-ID"/>
        </w:rPr>
        <w:t xml:space="preserve">Sami’ Wa </w:t>
      </w:r>
      <w:r w:rsidRPr="00077031">
        <w:rPr>
          <w:i/>
          <w:iCs/>
          <w:sz w:val="24"/>
          <w:szCs w:val="24"/>
          <w:lang w:val="id-ID"/>
        </w:rPr>
        <w:t>al-</w:t>
      </w:r>
      <w:r w:rsidR="000C2DBA" w:rsidRPr="00077031">
        <w:rPr>
          <w:i/>
          <w:iCs/>
          <w:sz w:val="24"/>
          <w:szCs w:val="24"/>
          <w:lang w:val="id-ID"/>
        </w:rPr>
        <w:t xml:space="preserve">Mutakallim Fi Adabi </w:t>
      </w:r>
      <w:r w:rsidRPr="00077031">
        <w:rPr>
          <w:i/>
          <w:iCs/>
          <w:sz w:val="24"/>
          <w:szCs w:val="24"/>
          <w:lang w:val="id-ID"/>
        </w:rPr>
        <w:t>al-‘</w:t>
      </w:r>
      <w:r w:rsidR="000C2DBA" w:rsidRPr="00077031">
        <w:rPr>
          <w:i/>
          <w:iCs/>
          <w:sz w:val="24"/>
          <w:szCs w:val="24"/>
          <w:lang w:val="id-ID"/>
        </w:rPr>
        <w:t xml:space="preserve">Alim Wa </w:t>
      </w:r>
      <w:r w:rsidRPr="00077031">
        <w:rPr>
          <w:i/>
          <w:iCs/>
          <w:sz w:val="24"/>
          <w:szCs w:val="24"/>
          <w:lang w:val="id-ID"/>
        </w:rPr>
        <w:t>al-</w:t>
      </w:r>
      <w:r w:rsidR="000C2DBA" w:rsidRPr="00077031">
        <w:rPr>
          <w:i/>
          <w:iCs/>
          <w:sz w:val="24"/>
          <w:szCs w:val="24"/>
          <w:lang w:val="id-ID"/>
        </w:rPr>
        <w:t>Muta’allim</w:t>
      </w:r>
      <w:r w:rsidR="001A6A51">
        <w:rPr>
          <w:i/>
          <w:iCs/>
          <w:sz w:val="24"/>
          <w:szCs w:val="24"/>
        </w:rPr>
        <w:t xml:space="preserve">. </w:t>
      </w:r>
      <w:r w:rsidRPr="00077031">
        <w:rPr>
          <w:sz w:val="24"/>
          <w:szCs w:val="24"/>
          <w:lang w:val="id-ID"/>
        </w:rPr>
        <w:t>Ar-</w:t>
      </w:r>
      <w:r w:rsidR="000C2DBA" w:rsidRPr="00077031">
        <w:rPr>
          <w:sz w:val="24"/>
          <w:szCs w:val="24"/>
          <w:lang w:val="id-ID"/>
        </w:rPr>
        <w:t>Riyadl</w:t>
      </w:r>
      <w:r w:rsidR="001B3B72">
        <w:rPr>
          <w:sz w:val="24"/>
          <w:szCs w:val="24"/>
          <w:lang w:val="id-ID"/>
        </w:rPr>
        <w:t>:</w:t>
      </w:r>
      <w:r w:rsidRPr="00077031">
        <w:rPr>
          <w:sz w:val="24"/>
          <w:szCs w:val="24"/>
          <w:lang w:val="id-ID"/>
        </w:rPr>
        <w:t xml:space="preserve"> Maktabah </w:t>
      </w:r>
      <w:r w:rsidR="000C2DBA" w:rsidRPr="00077031">
        <w:rPr>
          <w:sz w:val="24"/>
          <w:szCs w:val="24"/>
          <w:lang w:val="id-ID"/>
        </w:rPr>
        <w:t xml:space="preserve">Misykah </w:t>
      </w:r>
      <w:r w:rsidRPr="00077031">
        <w:rPr>
          <w:sz w:val="24"/>
          <w:szCs w:val="24"/>
          <w:lang w:val="id-ID"/>
        </w:rPr>
        <w:t>al-</w:t>
      </w:r>
      <w:r w:rsidR="000C2DBA" w:rsidRPr="00077031">
        <w:rPr>
          <w:sz w:val="24"/>
          <w:szCs w:val="24"/>
          <w:lang w:val="id-ID"/>
        </w:rPr>
        <w:t>Islamiyyah</w:t>
      </w:r>
    </w:p>
    <w:p w:rsidR="00521501" w:rsidRPr="00681CF9" w:rsidRDefault="00521501" w:rsidP="005B447E">
      <w:pPr>
        <w:pStyle w:val="FootnoteText"/>
        <w:spacing w:line="276" w:lineRule="auto"/>
        <w:ind w:firstLine="720"/>
        <w:jc w:val="both"/>
        <w:rPr>
          <w:i/>
          <w:iCs/>
          <w:sz w:val="24"/>
          <w:szCs w:val="24"/>
          <w:lang w:val="id-ID"/>
        </w:rPr>
      </w:pPr>
      <w:r w:rsidRPr="00136F99">
        <w:rPr>
          <w:sz w:val="24"/>
          <w:szCs w:val="24"/>
          <w:lang w:val="id-ID"/>
        </w:rPr>
        <w:t>Ibnu Katsir</w:t>
      </w:r>
      <w:r w:rsidR="001448CD">
        <w:rPr>
          <w:sz w:val="24"/>
          <w:szCs w:val="24"/>
          <w:lang w:val="id-ID"/>
        </w:rPr>
        <w:t>,</w:t>
      </w:r>
      <w:r w:rsidR="00703B2A" w:rsidRPr="001A6A51">
        <w:rPr>
          <w:sz w:val="24"/>
          <w:szCs w:val="24"/>
          <w:lang w:val="id-ID"/>
        </w:rPr>
        <w:t xml:space="preserve"> </w:t>
      </w:r>
      <w:r w:rsidRPr="00136F99">
        <w:rPr>
          <w:sz w:val="24"/>
          <w:szCs w:val="24"/>
          <w:lang w:val="id-ID"/>
        </w:rPr>
        <w:t>Abu al-</w:t>
      </w:r>
      <w:r w:rsidR="000C2DBA" w:rsidRPr="00136F99">
        <w:rPr>
          <w:sz w:val="24"/>
          <w:szCs w:val="24"/>
          <w:lang w:val="id-ID"/>
        </w:rPr>
        <w:t xml:space="preserve">Fida’ Ismail Ibnu Umar </w:t>
      </w:r>
      <w:r w:rsidRPr="00136F99">
        <w:rPr>
          <w:sz w:val="24"/>
          <w:szCs w:val="24"/>
          <w:lang w:val="id-ID"/>
        </w:rPr>
        <w:t>Ibnu Katsir al-</w:t>
      </w:r>
      <w:r w:rsidR="000C2DBA" w:rsidRPr="00136F99">
        <w:rPr>
          <w:sz w:val="24"/>
          <w:szCs w:val="24"/>
          <w:lang w:val="id-ID"/>
        </w:rPr>
        <w:t xml:space="preserve">Qurasyi </w:t>
      </w:r>
      <w:r w:rsidRPr="00136F99">
        <w:rPr>
          <w:sz w:val="24"/>
          <w:szCs w:val="24"/>
          <w:lang w:val="id-ID"/>
        </w:rPr>
        <w:t>ald-</w:t>
      </w:r>
      <w:r w:rsidR="000C2DBA" w:rsidRPr="00136F99">
        <w:rPr>
          <w:sz w:val="24"/>
          <w:szCs w:val="24"/>
          <w:lang w:val="id-ID"/>
        </w:rPr>
        <w:t>Dimasyqi</w:t>
      </w:r>
      <w:r w:rsidR="001A6A51">
        <w:rPr>
          <w:sz w:val="24"/>
          <w:szCs w:val="24"/>
        </w:rPr>
        <w:t>. 1997.</w:t>
      </w:r>
      <w:r w:rsidRPr="00136F99">
        <w:rPr>
          <w:sz w:val="24"/>
          <w:szCs w:val="24"/>
          <w:lang w:val="id-ID"/>
        </w:rPr>
        <w:t xml:space="preserve"> </w:t>
      </w:r>
      <w:r w:rsidRPr="00136F99">
        <w:rPr>
          <w:i/>
          <w:iCs/>
          <w:sz w:val="24"/>
          <w:szCs w:val="24"/>
          <w:lang w:val="id-ID"/>
        </w:rPr>
        <w:t xml:space="preserve">Tafsir al- </w:t>
      </w:r>
      <w:r w:rsidR="000C2DBA" w:rsidRPr="00136F99">
        <w:rPr>
          <w:i/>
          <w:iCs/>
          <w:sz w:val="24"/>
          <w:szCs w:val="24"/>
          <w:lang w:val="id-ID"/>
        </w:rPr>
        <w:t xml:space="preserve">Qur’an </w:t>
      </w:r>
      <w:r w:rsidRPr="00136F99">
        <w:rPr>
          <w:i/>
          <w:iCs/>
          <w:sz w:val="24"/>
          <w:szCs w:val="24"/>
          <w:lang w:val="id-ID"/>
        </w:rPr>
        <w:t>al-‘</w:t>
      </w:r>
      <w:r w:rsidR="000C2DBA" w:rsidRPr="00136F99">
        <w:rPr>
          <w:i/>
          <w:iCs/>
          <w:sz w:val="24"/>
          <w:szCs w:val="24"/>
          <w:lang w:val="id-ID"/>
        </w:rPr>
        <w:t>Adzim</w:t>
      </w:r>
      <w:r w:rsidRPr="00136F99">
        <w:rPr>
          <w:i/>
          <w:iCs/>
          <w:sz w:val="24"/>
          <w:szCs w:val="24"/>
          <w:lang w:val="id-ID"/>
        </w:rPr>
        <w:t>.</w:t>
      </w:r>
      <w:r w:rsidR="00703B2A" w:rsidRPr="001A6A51">
        <w:rPr>
          <w:i/>
          <w:iCs/>
          <w:sz w:val="24"/>
          <w:szCs w:val="24"/>
          <w:lang w:val="id-ID"/>
        </w:rPr>
        <w:t xml:space="preserve"> </w:t>
      </w:r>
      <w:r w:rsidRPr="00136F99">
        <w:rPr>
          <w:sz w:val="24"/>
          <w:szCs w:val="24"/>
          <w:lang w:val="id-ID"/>
        </w:rPr>
        <w:t>Riyadl</w:t>
      </w:r>
      <w:r w:rsidR="001B3B72">
        <w:rPr>
          <w:sz w:val="24"/>
          <w:szCs w:val="24"/>
          <w:lang w:val="id-ID"/>
        </w:rPr>
        <w:t>:</w:t>
      </w:r>
      <w:r w:rsidR="00703B2A" w:rsidRPr="001A6A51">
        <w:rPr>
          <w:sz w:val="24"/>
          <w:szCs w:val="24"/>
          <w:lang w:val="id-ID"/>
        </w:rPr>
        <w:t xml:space="preserve"> </w:t>
      </w:r>
      <w:r w:rsidRPr="00136F99">
        <w:rPr>
          <w:sz w:val="24"/>
          <w:szCs w:val="24"/>
          <w:lang w:val="id-ID"/>
        </w:rPr>
        <w:t>Daaru Thoyyibah</w:t>
      </w:r>
    </w:p>
    <w:p w:rsidR="00521501" w:rsidRDefault="00521501" w:rsidP="005B447E">
      <w:pPr>
        <w:pStyle w:val="FootnoteText"/>
        <w:spacing w:line="276" w:lineRule="auto"/>
        <w:ind w:firstLine="720"/>
        <w:jc w:val="both"/>
        <w:rPr>
          <w:sz w:val="24"/>
          <w:szCs w:val="24"/>
          <w:lang w:val="id-ID"/>
        </w:rPr>
      </w:pPr>
      <w:r w:rsidRPr="000C6492">
        <w:rPr>
          <w:sz w:val="24"/>
          <w:szCs w:val="24"/>
          <w:lang w:val="id-ID"/>
        </w:rPr>
        <w:t xml:space="preserve">Ibnu Mandzur, Muhammad </w:t>
      </w:r>
      <w:r w:rsidR="000C2DBA" w:rsidRPr="000C6492">
        <w:rPr>
          <w:sz w:val="24"/>
          <w:szCs w:val="24"/>
          <w:lang w:val="id-ID"/>
        </w:rPr>
        <w:t>Ibnu Mukram</w:t>
      </w:r>
      <w:r w:rsidR="001A6A51" w:rsidRPr="00AD0EBE">
        <w:rPr>
          <w:sz w:val="24"/>
          <w:szCs w:val="24"/>
          <w:lang w:val="id-ID"/>
        </w:rPr>
        <w:t xml:space="preserve">. tt. </w:t>
      </w:r>
      <w:r w:rsidRPr="000C6492">
        <w:rPr>
          <w:i/>
          <w:iCs/>
          <w:sz w:val="24"/>
          <w:szCs w:val="24"/>
          <w:lang w:val="id-ID"/>
        </w:rPr>
        <w:t>Lisanu al-‘</w:t>
      </w:r>
      <w:r w:rsidR="000C2DBA" w:rsidRPr="000C6492">
        <w:rPr>
          <w:i/>
          <w:iCs/>
          <w:sz w:val="24"/>
          <w:szCs w:val="24"/>
          <w:lang w:val="id-ID"/>
        </w:rPr>
        <w:t>Arab</w:t>
      </w:r>
      <w:r w:rsidR="001A6A51" w:rsidRPr="00AD0EBE">
        <w:rPr>
          <w:sz w:val="24"/>
          <w:szCs w:val="24"/>
          <w:lang w:val="id-ID"/>
        </w:rPr>
        <w:t xml:space="preserve">. </w:t>
      </w:r>
      <w:r w:rsidRPr="000C6492">
        <w:rPr>
          <w:sz w:val="24"/>
          <w:szCs w:val="24"/>
          <w:lang w:val="id-ID"/>
        </w:rPr>
        <w:t>Bairut</w:t>
      </w:r>
      <w:r w:rsidR="001B3B72">
        <w:rPr>
          <w:sz w:val="24"/>
          <w:szCs w:val="24"/>
          <w:lang w:val="id-ID"/>
        </w:rPr>
        <w:t>:</w:t>
      </w:r>
      <w:r w:rsidRPr="000C6492">
        <w:rPr>
          <w:sz w:val="24"/>
          <w:szCs w:val="24"/>
          <w:lang w:val="id-ID"/>
        </w:rPr>
        <w:t xml:space="preserve"> Daaru ash-</w:t>
      </w:r>
      <w:r w:rsidR="000C2DBA" w:rsidRPr="000C6492">
        <w:rPr>
          <w:sz w:val="24"/>
          <w:szCs w:val="24"/>
          <w:lang w:val="id-ID"/>
        </w:rPr>
        <w:t>Shadir</w:t>
      </w:r>
    </w:p>
    <w:p w:rsidR="00521501" w:rsidRDefault="00521501" w:rsidP="00D06AE7">
      <w:pPr>
        <w:pStyle w:val="FootnoteText"/>
        <w:spacing w:line="276" w:lineRule="auto"/>
        <w:ind w:firstLine="720"/>
        <w:jc w:val="both"/>
        <w:rPr>
          <w:color w:val="000000"/>
          <w:sz w:val="24"/>
          <w:szCs w:val="24"/>
          <w:lang w:val="id-ID"/>
        </w:rPr>
      </w:pPr>
      <w:r w:rsidRPr="00750A85">
        <w:rPr>
          <w:sz w:val="24"/>
          <w:szCs w:val="24"/>
          <w:lang w:val="id-ID"/>
        </w:rPr>
        <w:t>Ibnu al-</w:t>
      </w:r>
      <w:r w:rsidR="000C2DBA" w:rsidRPr="00750A85">
        <w:rPr>
          <w:sz w:val="24"/>
          <w:szCs w:val="24"/>
          <w:lang w:val="id-ID"/>
        </w:rPr>
        <w:t>Malak</w:t>
      </w:r>
      <w:r w:rsidRPr="00750A85">
        <w:rPr>
          <w:sz w:val="24"/>
          <w:szCs w:val="24"/>
          <w:lang w:val="id-ID"/>
        </w:rPr>
        <w:t>,</w:t>
      </w:r>
      <w:r w:rsidR="000C2DBA" w:rsidRPr="000C2DBA">
        <w:rPr>
          <w:sz w:val="24"/>
          <w:szCs w:val="24"/>
          <w:lang w:val="id-ID"/>
        </w:rPr>
        <w:t xml:space="preserve"> </w:t>
      </w:r>
      <w:r w:rsidR="000C2DBA" w:rsidRPr="00750A85">
        <w:rPr>
          <w:sz w:val="24"/>
          <w:szCs w:val="24"/>
          <w:lang w:val="id-ID"/>
        </w:rPr>
        <w:t xml:space="preserve">Muhammad Ibnu Izzuddin Abdullatif Ibnu Abdul Aziz Aminuddin Ibnu Farisyta </w:t>
      </w:r>
      <w:r w:rsidRPr="00750A85">
        <w:rPr>
          <w:sz w:val="24"/>
          <w:szCs w:val="24"/>
          <w:lang w:val="id-ID"/>
        </w:rPr>
        <w:t>al-</w:t>
      </w:r>
      <w:r w:rsidR="000C2DBA" w:rsidRPr="00750A85">
        <w:rPr>
          <w:sz w:val="24"/>
          <w:szCs w:val="24"/>
          <w:lang w:val="id-ID"/>
        </w:rPr>
        <w:t xml:space="preserve">Kirmani </w:t>
      </w:r>
      <w:r w:rsidRPr="00750A85">
        <w:rPr>
          <w:sz w:val="24"/>
          <w:szCs w:val="24"/>
          <w:lang w:val="id-ID"/>
        </w:rPr>
        <w:t>al-</w:t>
      </w:r>
      <w:r w:rsidR="000C2DBA" w:rsidRPr="00750A85">
        <w:rPr>
          <w:sz w:val="24"/>
          <w:szCs w:val="24"/>
          <w:lang w:val="id-ID"/>
        </w:rPr>
        <w:t>Khanafi</w:t>
      </w:r>
      <w:r w:rsidR="00D06AE7" w:rsidRPr="00D06AE7">
        <w:rPr>
          <w:sz w:val="24"/>
          <w:szCs w:val="24"/>
          <w:lang w:val="id-ID"/>
        </w:rPr>
        <w:t>. 2012.</w:t>
      </w:r>
      <w:r w:rsidRPr="00750A85">
        <w:rPr>
          <w:sz w:val="24"/>
          <w:szCs w:val="24"/>
          <w:lang w:val="id-ID"/>
        </w:rPr>
        <w:t xml:space="preserve"> </w:t>
      </w:r>
      <w:r w:rsidRPr="00750A85">
        <w:rPr>
          <w:i/>
          <w:iCs/>
          <w:sz w:val="24"/>
          <w:szCs w:val="24"/>
          <w:lang w:val="id-ID"/>
        </w:rPr>
        <w:t xml:space="preserve">Syarkh </w:t>
      </w:r>
      <w:r w:rsidR="000C2DBA" w:rsidRPr="00750A85">
        <w:rPr>
          <w:i/>
          <w:iCs/>
          <w:sz w:val="24"/>
          <w:szCs w:val="24"/>
          <w:lang w:val="id-ID"/>
        </w:rPr>
        <w:t xml:space="preserve">Mashobikhu </w:t>
      </w:r>
      <w:r w:rsidRPr="00750A85">
        <w:rPr>
          <w:i/>
          <w:iCs/>
          <w:sz w:val="24"/>
          <w:szCs w:val="24"/>
          <w:lang w:val="id-ID"/>
        </w:rPr>
        <w:t>as-</w:t>
      </w:r>
      <w:r w:rsidR="000C2DBA" w:rsidRPr="00750A85">
        <w:rPr>
          <w:i/>
          <w:iCs/>
          <w:sz w:val="24"/>
          <w:szCs w:val="24"/>
          <w:lang w:val="id-ID"/>
        </w:rPr>
        <w:t xml:space="preserve">Sunnah Li </w:t>
      </w:r>
      <w:r w:rsidRPr="00750A85">
        <w:rPr>
          <w:i/>
          <w:iCs/>
          <w:sz w:val="24"/>
          <w:szCs w:val="24"/>
          <w:lang w:val="id-ID"/>
        </w:rPr>
        <w:t>al-</w:t>
      </w:r>
      <w:r w:rsidR="000C2DBA" w:rsidRPr="00750A85">
        <w:rPr>
          <w:i/>
          <w:iCs/>
          <w:sz w:val="24"/>
          <w:szCs w:val="24"/>
          <w:lang w:val="id-ID"/>
        </w:rPr>
        <w:t xml:space="preserve">Imam </w:t>
      </w:r>
      <w:r w:rsidRPr="00750A85">
        <w:rPr>
          <w:i/>
          <w:iCs/>
          <w:sz w:val="24"/>
          <w:szCs w:val="24"/>
          <w:lang w:val="id-ID"/>
        </w:rPr>
        <w:t>al-</w:t>
      </w:r>
      <w:r w:rsidR="000C2DBA" w:rsidRPr="00750A85">
        <w:rPr>
          <w:i/>
          <w:iCs/>
          <w:sz w:val="24"/>
          <w:szCs w:val="24"/>
          <w:lang w:val="id-ID"/>
        </w:rPr>
        <w:t>Baghawi</w:t>
      </w:r>
      <w:r w:rsidR="00D06AE7">
        <w:rPr>
          <w:sz w:val="24"/>
          <w:szCs w:val="24"/>
        </w:rPr>
        <w:t xml:space="preserve">. </w:t>
      </w:r>
      <w:r w:rsidRPr="00750A85">
        <w:rPr>
          <w:sz w:val="24"/>
          <w:szCs w:val="24"/>
          <w:lang w:val="id-ID"/>
        </w:rPr>
        <w:t>Al-Kuwait:</w:t>
      </w:r>
      <w:r w:rsidR="000C2DBA" w:rsidRPr="000C2DBA">
        <w:rPr>
          <w:sz w:val="24"/>
          <w:szCs w:val="24"/>
          <w:lang w:val="id-ID"/>
        </w:rPr>
        <w:t xml:space="preserve"> </w:t>
      </w:r>
      <w:r w:rsidRPr="00750A85">
        <w:rPr>
          <w:sz w:val="24"/>
          <w:szCs w:val="24"/>
          <w:lang w:val="id-ID"/>
        </w:rPr>
        <w:t>Idaroh ats-</w:t>
      </w:r>
      <w:r w:rsidR="000C2DBA" w:rsidRPr="00750A85">
        <w:rPr>
          <w:sz w:val="24"/>
          <w:szCs w:val="24"/>
          <w:lang w:val="id-ID"/>
        </w:rPr>
        <w:t xml:space="preserve">Tsaqafal </w:t>
      </w:r>
      <w:r w:rsidRPr="00750A85">
        <w:rPr>
          <w:sz w:val="24"/>
          <w:szCs w:val="24"/>
          <w:lang w:val="id-ID"/>
        </w:rPr>
        <w:t>al-</w:t>
      </w:r>
      <w:r w:rsidR="000C2DBA" w:rsidRPr="00750A85">
        <w:rPr>
          <w:sz w:val="24"/>
          <w:szCs w:val="24"/>
          <w:lang w:val="id-ID"/>
        </w:rPr>
        <w:t>Islamiyyah</w:t>
      </w:r>
    </w:p>
    <w:p w:rsidR="00521501" w:rsidRPr="00466B53" w:rsidRDefault="00521501" w:rsidP="00D06AE7">
      <w:pPr>
        <w:spacing w:after="0"/>
        <w:ind w:firstLine="720"/>
        <w:jc w:val="both"/>
        <w:rPr>
          <w:rFonts w:ascii="Times New Roman" w:hAnsi="Times New Roman" w:cs="Times New Roman"/>
          <w:szCs w:val="24"/>
          <w:lang w:val="id-ID"/>
        </w:rPr>
      </w:pPr>
      <w:r w:rsidRPr="00D06AE7">
        <w:rPr>
          <w:rFonts w:ascii="Times New Roman" w:hAnsi="Times New Roman" w:cs="Times New Roman"/>
          <w:szCs w:val="24"/>
          <w:lang w:val="id-ID"/>
        </w:rPr>
        <w:lastRenderedPageBreak/>
        <w:t>Haan R</w:t>
      </w:r>
      <w:r w:rsidRPr="00466B53">
        <w:rPr>
          <w:rFonts w:ascii="Times New Roman" w:hAnsi="Times New Roman" w:cs="Times New Roman"/>
          <w:szCs w:val="24"/>
          <w:lang w:val="id-ID"/>
        </w:rPr>
        <w:t>.</w:t>
      </w:r>
      <w:r w:rsidRPr="00D06AE7">
        <w:rPr>
          <w:rFonts w:ascii="Times New Roman" w:hAnsi="Times New Roman" w:cs="Times New Roman"/>
          <w:szCs w:val="24"/>
          <w:lang w:val="id-ID"/>
        </w:rPr>
        <w:t xml:space="preserve"> </w:t>
      </w:r>
      <w:r w:rsidRPr="00466B53">
        <w:rPr>
          <w:rFonts w:ascii="Times New Roman" w:hAnsi="Times New Roman" w:cs="Times New Roman"/>
          <w:szCs w:val="24"/>
          <w:lang w:val="id-ID"/>
        </w:rPr>
        <w:t xml:space="preserve">dan </w:t>
      </w:r>
      <w:r w:rsidRPr="00D06AE7">
        <w:rPr>
          <w:rFonts w:ascii="Times New Roman" w:hAnsi="Times New Roman" w:cs="Times New Roman"/>
          <w:szCs w:val="24"/>
          <w:lang w:val="id-ID"/>
        </w:rPr>
        <w:t>Faronson N</w:t>
      </w:r>
      <w:r w:rsidR="00D06AE7">
        <w:rPr>
          <w:rFonts w:ascii="Times New Roman" w:hAnsi="Times New Roman" w:cs="Times New Roman"/>
          <w:szCs w:val="24"/>
        </w:rPr>
        <w:t>., 1993.</w:t>
      </w:r>
      <w:r w:rsidRPr="00D06AE7">
        <w:rPr>
          <w:rFonts w:ascii="Times New Roman" w:hAnsi="Times New Roman" w:cs="Times New Roman"/>
          <w:szCs w:val="24"/>
          <w:lang w:val="id-ID"/>
        </w:rPr>
        <w:t xml:space="preserve"> </w:t>
      </w:r>
      <w:r w:rsidRPr="00D06AE7">
        <w:rPr>
          <w:rFonts w:ascii="Times New Roman" w:hAnsi="Times New Roman" w:cs="Times New Roman"/>
          <w:i/>
          <w:iCs/>
          <w:szCs w:val="24"/>
          <w:lang w:val="id-ID"/>
        </w:rPr>
        <w:t>Measuring Quality of Life in Stroke</w:t>
      </w:r>
      <w:r w:rsidRPr="00D06AE7">
        <w:rPr>
          <w:rFonts w:ascii="Times New Roman" w:hAnsi="Times New Roman" w:cs="Times New Roman"/>
          <w:szCs w:val="24"/>
          <w:lang w:val="id-ID"/>
        </w:rPr>
        <w:t xml:space="preserve"> </w:t>
      </w:r>
      <w:r w:rsidRPr="00466B53">
        <w:rPr>
          <w:rFonts w:ascii="Times New Roman" w:hAnsi="Times New Roman" w:cs="Times New Roman"/>
          <w:szCs w:val="24"/>
          <w:lang w:val="id-ID"/>
        </w:rPr>
        <w:t xml:space="preserve">New England: </w:t>
      </w:r>
      <w:r w:rsidR="00D06AE7">
        <w:rPr>
          <w:rFonts w:ascii="Times New Roman" w:hAnsi="Times New Roman" w:cs="Times New Roman"/>
          <w:szCs w:val="24"/>
          <w:lang w:val="id-ID"/>
        </w:rPr>
        <w:t>Stroke</w:t>
      </w:r>
    </w:p>
    <w:p w:rsidR="00521501" w:rsidRPr="00E143CB" w:rsidRDefault="00521501" w:rsidP="00D06AE7">
      <w:pPr>
        <w:pStyle w:val="FootnoteText"/>
        <w:spacing w:line="276" w:lineRule="auto"/>
        <w:ind w:firstLine="720"/>
        <w:jc w:val="both"/>
        <w:rPr>
          <w:sz w:val="24"/>
          <w:szCs w:val="24"/>
          <w:lang w:val="id-ID"/>
        </w:rPr>
      </w:pPr>
      <w:r w:rsidRPr="00D06AE7">
        <w:rPr>
          <w:sz w:val="24"/>
          <w:szCs w:val="24"/>
          <w:lang w:val="id-ID"/>
        </w:rPr>
        <w:t>Hermann BP</w:t>
      </w:r>
      <w:r w:rsidR="00D06AE7">
        <w:rPr>
          <w:sz w:val="24"/>
          <w:szCs w:val="24"/>
        </w:rPr>
        <w:t>. 1993.</w:t>
      </w:r>
      <w:r w:rsidRPr="00D06AE7">
        <w:rPr>
          <w:sz w:val="24"/>
          <w:szCs w:val="24"/>
          <w:lang w:val="id-ID"/>
        </w:rPr>
        <w:t xml:space="preserve"> </w:t>
      </w:r>
      <w:r w:rsidRPr="00D06AE7">
        <w:rPr>
          <w:i/>
          <w:iCs/>
          <w:sz w:val="24"/>
          <w:szCs w:val="24"/>
          <w:lang w:val="id-ID"/>
        </w:rPr>
        <w:t xml:space="preserve">Developing </w:t>
      </w:r>
      <w:proofErr w:type="gramStart"/>
      <w:r w:rsidR="000C2DBA" w:rsidRPr="00D06AE7">
        <w:rPr>
          <w:i/>
          <w:iCs/>
          <w:sz w:val="24"/>
          <w:szCs w:val="24"/>
          <w:lang w:val="id-ID"/>
        </w:rPr>
        <w:t>A</w:t>
      </w:r>
      <w:proofErr w:type="gramEnd"/>
      <w:r w:rsidR="00D06AE7">
        <w:rPr>
          <w:i/>
          <w:iCs/>
          <w:sz w:val="24"/>
          <w:szCs w:val="24"/>
        </w:rPr>
        <w:t xml:space="preserve"> </w:t>
      </w:r>
      <w:r w:rsidR="000C2DBA" w:rsidRPr="00D06AE7">
        <w:rPr>
          <w:i/>
          <w:iCs/>
          <w:sz w:val="24"/>
          <w:szCs w:val="24"/>
          <w:lang w:val="id-ID"/>
        </w:rPr>
        <w:t xml:space="preserve">Model </w:t>
      </w:r>
      <w:r w:rsidRPr="00D06AE7">
        <w:rPr>
          <w:i/>
          <w:iCs/>
          <w:sz w:val="24"/>
          <w:szCs w:val="24"/>
          <w:lang w:val="id-ID"/>
        </w:rPr>
        <w:t xml:space="preserve">of </w:t>
      </w:r>
      <w:r w:rsidR="000C2DBA" w:rsidRPr="00D06AE7">
        <w:rPr>
          <w:i/>
          <w:iCs/>
          <w:sz w:val="24"/>
          <w:szCs w:val="24"/>
          <w:lang w:val="id-ID"/>
        </w:rPr>
        <w:t>Q</w:t>
      </w:r>
      <w:r w:rsidR="000C2DBA" w:rsidRPr="00D62AAA">
        <w:rPr>
          <w:i/>
          <w:iCs/>
          <w:sz w:val="24"/>
          <w:szCs w:val="24"/>
        </w:rPr>
        <w:t xml:space="preserve">uality </w:t>
      </w:r>
      <w:r w:rsidRPr="00D62AAA">
        <w:rPr>
          <w:i/>
          <w:iCs/>
          <w:sz w:val="24"/>
          <w:szCs w:val="24"/>
        </w:rPr>
        <w:t xml:space="preserve">of </w:t>
      </w:r>
      <w:r w:rsidR="000C2DBA" w:rsidRPr="00D62AAA">
        <w:rPr>
          <w:i/>
          <w:iCs/>
          <w:sz w:val="24"/>
          <w:szCs w:val="24"/>
        </w:rPr>
        <w:t xml:space="preserve">Life </w:t>
      </w:r>
      <w:r w:rsidRPr="00D62AAA">
        <w:rPr>
          <w:i/>
          <w:iCs/>
          <w:sz w:val="24"/>
          <w:szCs w:val="24"/>
        </w:rPr>
        <w:t xml:space="preserve">in </w:t>
      </w:r>
      <w:r w:rsidR="000C2DBA" w:rsidRPr="00D62AAA">
        <w:rPr>
          <w:i/>
          <w:iCs/>
          <w:sz w:val="24"/>
          <w:szCs w:val="24"/>
        </w:rPr>
        <w:t>Epilepsy</w:t>
      </w:r>
      <w:r w:rsidR="001B3B72">
        <w:rPr>
          <w:i/>
          <w:iCs/>
          <w:sz w:val="24"/>
          <w:szCs w:val="24"/>
        </w:rPr>
        <w:t>:</w:t>
      </w:r>
      <w:r w:rsidRPr="00D62AAA">
        <w:rPr>
          <w:i/>
          <w:iCs/>
          <w:sz w:val="24"/>
          <w:szCs w:val="24"/>
        </w:rPr>
        <w:t xml:space="preserve"> </w:t>
      </w:r>
      <w:r w:rsidR="000C2DBA" w:rsidRPr="00D62AAA">
        <w:rPr>
          <w:i/>
          <w:iCs/>
          <w:sz w:val="24"/>
          <w:szCs w:val="24"/>
        </w:rPr>
        <w:t xml:space="preserve">The Contribution </w:t>
      </w:r>
      <w:r w:rsidRPr="00D62AAA">
        <w:rPr>
          <w:i/>
          <w:iCs/>
          <w:sz w:val="24"/>
          <w:szCs w:val="24"/>
        </w:rPr>
        <w:t xml:space="preserve">of </w:t>
      </w:r>
      <w:r w:rsidR="000C2DBA" w:rsidRPr="00D62AAA">
        <w:rPr>
          <w:i/>
          <w:iCs/>
          <w:sz w:val="24"/>
          <w:szCs w:val="24"/>
        </w:rPr>
        <w:t>Neuropsychology</w:t>
      </w:r>
      <w:r w:rsidR="00D06AE7">
        <w:rPr>
          <w:sz w:val="24"/>
          <w:szCs w:val="24"/>
        </w:rPr>
        <w:t xml:space="preserve">. </w:t>
      </w:r>
      <w:r w:rsidRPr="00466B53">
        <w:rPr>
          <w:sz w:val="24"/>
          <w:szCs w:val="24"/>
        </w:rPr>
        <w:t>Epilepsia</w:t>
      </w:r>
    </w:p>
    <w:p w:rsidR="00521501" w:rsidRDefault="00521501" w:rsidP="00D06AE7">
      <w:pPr>
        <w:pStyle w:val="FootnoteText"/>
        <w:spacing w:line="276" w:lineRule="auto"/>
        <w:ind w:firstLine="720"/>
        <w:jc w:val="both"/>
        <w:rPr>
          <w:sz w:val="24"/>
          <w:szCs w:val="24"/>
          <w:lang w:val="id-ID"/>
        </w:rPr>
      </w:pPr>
      <w:r w:rsidRPr="00EA7AE1">
        <w:rPr>
          <w:sz w:val="24"/>
          <w:szCs w:val="24"/>
          <w:lang w:val="id-ID"/>
        </w:rPr>
        <w:t>Muhammad Hasyim Asy’ari</w:t>
      </w:r>
      <w:r w:rsidR="00D06AE7" w:rsidRPr="00D06AE7">
        <w:rPr>
          <w:sz w:val="24"/>
          <w:szCs w:val="24"/>
          <w:lang w:val="id-ID"/>
        </w:rPr>
        <w:t>. 1415H.</w:t>
      </w:r>
      <w:r w:rsidRPr="00EA7AE1">
        <w:rPr>
          <w:sz w:val="24"/>
          <w:szCs w:val="24"/>
          <w:lang w:val="id-ID"/>
        </w:rPr>
        <w:t xml:space="preserve"> </w:t>
      </w:r>
      <w:r w:rsidRPr="00EA7AE1">
        <w:rPr>
          <w:i/>
          <w:iCs/>
          <w:sz w:val="24"/>
          <w:szCs w:val="24"/>
          <w:lang w:val="id-ID"/>
        </w:rPr>
        <w:t>Adabu al-‘</w:t>
      </w:r>
      <w:r w:rsidR="000C2DBA" w:rsidRPr="00EA7AE1">
        <w:rPr>
          <w:i/>
          <w:iCs/>
          <w:sz w:val="24"/>
          <w:szCs w:val="24"/>
          <w:lang w:val="id-ID"/>
        </w:rPr>
        <w:t xml:space="preserve">Alim Wa </w:t>
      </w:r>
      <w:r w:rsidRPr="00EA7AE1">
        <w:rPr>
          <w:i/>
          <w:iCs/>
          <w:sz w:val="24"/>
          <w:szCs w:val="24"/>
          <w:lang w:val="id-ID"/>
        </w:rPr>
        <w:t>al-</w:t>
      </w:r>
      <w:r w:rsidR="000C2DBA" w:rsidRPr="00EA7AE1">
        <w:rPr>
          <w:i/>
          <w:iCs/>
          <w:sz w:val="24"/>
          <w:szCs w:val="24"/>
          <w:lang w:val="id-ID"/>
        </w:rPr>
        <w:t>Muta’allim</w:t>
      </w:r>
      <w:r w:rsidR="00D06AE7">
        <w:rPr>
          <w:sz w:val="24"/>
          <w:szCs w:val="24"/>
        </w:rPr>
        <w:t xml:space="preserve">. </w:t>
      </w:r>
      <w:r w:rsidRPr="00EA7AE1">
        <w:rPr>
          <w:sz w:val="24"/>
          <w:szCs w:val="24"/>
          <w:lang w:val="id-ID"/>
        </w:rPr>
        <w:t>Tebuireng</w:t>
      </w:r>
      <w:r w:rsidR="001B3B72">
        <w:rPr>
          <w:sz w:val="24"/>
          <w:szCs w:val="24"/>
          <w:lang w:val="id-ID"/>
        </w:rPr>
        <w:t>:</w:t>
      </w:r>
      <w:r w:rsidRPr="00EA7AE1">
        <w:rPr>
          <w:sz w:val="24"/>
          <w:szCs w:val="24"/>
          <w:lang w:val="id-ID"/>
        </w:rPr>
        <w:t xml:space="preserve"> </w:t>
      </w:r>
      <w:r w:rsidR="000C2DBA" w:rsidRPr="00EA7AE1">
        <w:rPr>
          <w:sz w:val="24"/>
          <w:szCs w:val="24"/>
          <w:lang w:val="id-ID"/>
        </w:rPr>
        <w:t xml:space="preserve">Maktabah </w:t>
      </w:r>
      <w:r w:rsidRPr="00EA7AE1">
        <w:rPr>
          <w:sz w:val="24"/>
          <w:szCs w:val="24"/>
          <w:lang w:val="id-ID"/>
        </w:rPr>
        <w:t>at-</w:t>
      </w:r>
      <w:r w:rsidR="000C2DBA" w:rsidRPr="00EA7AE1">
        <w:rPr>
          <w:sz w:val="24"/>
          <w:szCs w:val="24"/>
          <w:lang w:val="id-ID"/>
        </w:rPr>
        <w:t xml:space="preserve">Turats </w:t>
      </w:r>
      <w:r w:rsidRPr="00EA7AE1">
        <w:rPr>
          <w:sz w:val="24"/>
          <w:szCs w:val="24"/>
          <w:lang w:val="id-ID"/>
        </w:rPr>
        <w:t>al-</w:t>
      </w:r>
      <w:r w:rsidR="000C2DBA" w:rsidRPr="00EA7AE1">
        <w:rPr>
          <w:sz w:val="24"/>
          <w:szCs w:val="24"/>
          <w:lang w:val="id-ID"/>
        </w:rPr>
        <w:t>Islami</w:t>
      </w:r>
    </w:p>
    <w:p w:rsidR="00521501" w:rsidRPr="00EA7AE1" w:rsidRDefault="00D06AE7" w:rsidP="005B447E">
      <w:pPr>
        <w:pStyle w:val="FootnoteText"/>
        <w:spacing w:line="276" w:lineRule="auto"/>
        <w:ind w:firstLine="720"/>
        <w:jc w:val="both"/>
        <w:rPr>
          <w:sz w:val="24"/>
          <w:szCs w:val="24"/>
          <w:lang w:val="id-ID"/>
        </w:rPr>
      </w:pPr>
      <w:r>
        <w:rPr>
          <w:sz w:val="24"/>
          <w:szCs w:val="24"/>
          <w:lang w:val="id-ID"/>
        </w:rPr>
        <w:t>Magfiroh Amir Makkau</w:t>
      </w:r>
      <w:r w:rsidRPr="00D06AE7">
        <w:rPr>
          <w:sz w:val="24"/>
          <w:szCs w:val="24"/>
          <w:lang w:val="id-ID"/>
        </w:rPr>
        <w:t>.</w:t>
      </w:r>
      <w:r>
        <w:rPr>
          <w:sz w:val="24"/>
          <w:szCs w:val="24"/>
        </w:rPr>
        <w:t xml:space="preserve"> 2014.</w:t>
      </w:r>
      <w:r w:rsidR="00521501" w:rsidRPr="00466B53">
        <w:rPr>
          <w:sz w:val="24"/>
          <w:szCs w:val="24"/>
          <w:lang w:val="id-ID"/>
        </w:rPr>
        <w:t xml:space="preserve"> </w:t>
      </w:r>
      <w:r w:rsidR="00521501" w:rsidRPr="00D62AAA">
        <w:rPr>
          <w:i/>
          <w:iCs/>
          <w:sz w:val="24"/>
          <w:szCs w:val="24"/>
          <w:lang w:val="id-ID"/>
        </w:rPr>
        <w:t>Faktor yang Mempengaruhi Kualitas Hidup Orang dengan HIV dan AIDS (ODHA) di Yayasan Peduli Kelompok Dukungan Sebaya (YPKDS) Kota Makassar Tahun 2014</w:t>
      </w:r>
      <w:r>
        <w:rPr>
          <w:sz w:val="24"/>
          <w:szCs w:val="24"/>
        </w:rPr>
        <w:t xml:space="preserve">. </w:t>
      </w:r>
      <w:r w:rsidR="00521501" w:rsidRPr="00466B53">
        <w:rPr>
          <w:sz w:val="24"/>
          <w:szCs w:val="24"/>
          <w:lang w:val="id-ID"/>
        </w:rPr>
        <w:t>Makassar: Fakultas K</w:t>
      </w:r>
      <w:r>
        <w:rPr>
          <w:sz w:val="24"/>
          <w:szCs w:val="24"/>
          <w:lang w:val="id-ID"/>
        </w:rPr>
        <w:t>esehatan Masyarakat UNHAS</w:t>
      </w:r>
    </w:p>
    <w:p w:rsidR="00521501" w:rsidRDefault="00521501" w:rsidP="005B447E">
      <w:pPr>
        <w:pStyle w:val="FootnoteText"/>
        <w:spacing w:line="276" w:lineRule="auto"/>
        <w:ind w:firstLine="720"/>
        <w:jc w:val="both"/>
        <w:rPr>
          <w:sz w:val="24"/>
          <w:szCs w:val="24"/>
          <w:lang w:val="id-ID"/>
        </w:rPr>
      </w:pPr>
      <w:r w:rsidRPr="00136F99">
        <w:rPr>
          <w:sz w:val="24"/>
          <w:szCs w:val="24"/>
          <w:lang w:val="id-ID"/>
        </w:rPr>
        <w:t>Muhammad Abdul Baqi</w:t>
      </w:r>
      <w:r w:rsidR="00D06AE7" w:rsidRPr="00D06AE7">
        <w:rPr>
          <w:sz w:val="24"/>
          <w:szCs w:val="24"/>
          <w:lang w:val="id-ID"/>
        </w:rPr>
        <w:t>. 1994.</w:t>
      </w:r>
      <w:r w:rsidRPr="00136F99">
        <w:rPr>
          <w:sz w:val="24"/>
          <w:szCs w:val="24"/>
          <w:lang w:val="id-ID"/>
        </w:rPr>
        <w:t xml:space="preserve"> </w:t>
      </w:r>
      <w:r w:rsidRPr="00136F99">
        <w:rPr>
          <w:i/>
          <w:iCs/>
          <w:sz w:val="24"/>
          <w:szCs w:val="24"/>
          <w:lang w:val="id-ID"/>
        </w:rPr>
        <w:t>al-</w:t>
      </w:r>
      <w:r w:rsidR="000C2DBA" w:rsidRPr="00136F99">
        <w:rPr>
          <w:i/>
          <w:iCs/>
          <w:sz w:val="24"/>
          <w:szCs w:val="24"/>
          <w:lang w:val="id-ID"/>
        </w:rPr>
        <w:t xml:space="preserve">Lu’lu’ Wa </w:t>
      </w:r>
      <w:r w:rsidRPr="00136F99">
        <w:rPr>
          <w:i/>
          <w:iCs/>
          <w:sz w:val="24"/>
          <w:szCs w:val="24"/>
          <w:lang w:val="id-ID"/>
        </w:rPr>
        <w:t>al-</w:t>
      </w:r>
      <w:r w:rsidR="000C2DBA" w:rsidRPr="00136F99">
        <w:rPr>
          <w:i/>
          <w:iCs/>
          <w:sz w:val="24"/>
          <w:szCs w:val="24"/>
          <w:lang w:val="id-ID"/>
        </w:rPr>
        <w:t>Marjan</w:t>
      </w:r>
      <w:r w:rsidR="00D06AE7">
        <w:rPr>
          <w:i/>
          <w:iCs/>
          <w:sz w:val="24"/>
          <w:szCs w:val="24"/>
        </w:rPr>
        <w:t xml:space="preserve">. </w:t>
      </w:r>
      <w:r w:rsidRPr="00136F99">
        <w:rPr>
          <w:sz w:val="24"/>
          <w:szCs w:val="24"/>
          <w:lang w:val="id-ID"/>
        </w:rPr>
        <w:t>Dimasyq</w:t>
      </w:r>
      <w:r w:rsidR="001B3B72">
        <w:rPr>
          <w:sz w:val="24"/>
          <w:szCs w:val="24"/>
          <w:lang w:val="id-ID"/>
        </w:rPr>
        <w:t>:</w:t>
      </w:r>
      <w:r w:rsidR="000C2DBA" w:rsidRPr="000C2DBA">
        <w:rPr>
          <w:sz w:val="24"/>
          <w:szCs w:val="24"/>
          <w:lang w:val="id-ID"/>
        </w:rPr>
        <w:t xml:space="preserve"> </w:t>
      </w:r>
      <w:r w:rsidR="00D06AE7">
        <w:rPr>
          <w:sz w:val="24"/>
          <w:szCs w:val="24"/>
          <w:lang w:val="id-ID"/>
        </w:rPr>
        <w:t>Maktabah</w:t>
      </w:r>
    </w:p>
    <w:p w:rsidR="00521501" w:rsidRPr="00136F99" w:rsidRDefault="00521501" w:rsidP="005B447E">
      <w:pPr>
        <w:pStyle w:val="FootnoteText"/>
        <w:spacing w:line="276" w:lineRule="auto"/>
        <w:ind w:right="-198" w:firstLine="720"/>
        <w:jc w:val="both"/>
        <w:rPr>
          <w:sz w:val="24"/>
          <w:szCs w:val="24"/>
          <w:lang w:val="id-ID"/>
        </w:rPr>
      </w:pPr>
      <w:r w:rsidRPr="00136F99">
        <w:rPr>
          <w:sz w:val="24"/>
          <w:szCs w:val="24"/>
          <w:lang w:val="id-ID"/>
        </w:rPr>
        <w:t>Moleong</w:t>
      </w:r>
      <w:r w:rsidR="001448CD">
        <w:rPr>
          <w:sz w:val="24"/>
          <w:szCs w:val="24"/>
          <w:lang w:val="id-ID"/>
        </w:rPr>
        <w:t>,</w:t>
      </w:r>
      <w:r w:rsidR="000C2DBA" w:rsidRPr="00D06AE7">
        <w:rPr>
          <w:sz w:val="24"/>
          <w:szCs w:val="24"/>
          <w:lang w:val="id-ID"/>
        </w:rPr>
        <w:t xml:space="preserve"> </w:t>
      </w:r>
      <w:r w:rsidRPr="00136F99">
        <w:rPr>
          <w:sz w:val="24"/>
          <w:szCs w:val="24"/>
          <w:lang w:val="id-ID"/>
        </w:rPr>
        <w:t xml:space="preserve">Lexy J., </w:t>
      </w:r>
      <w:r w:rsidR="00D06AE7">
        <w:rPr>
          <w:sz w:val="24"/>
          <w:szCs w:val="24"/>
        </w:rPr>
        <w:t xml:space="preserve">1999. </w:t>
      </w:r>
      <w:r w:rsidRPr="00136F99">
        <w:rPr>
          <w:i/>
          <w:iCs/>
          <w:sz w:val="24"/>
          <w:szCs w:val="24"/>
          <w:lang w:val="id-ID"/>
        </w:rPr>
        <w:t>Metode Penel</w:t>
      </w:r>
      <w:r w:rsidR="000C2DBA" w:rsidRPr="00D06AE7">
        <w:rPr>
          <w:i/>
          <w:iCs/>
          <w:sz w:val="24"/>
          <w:szCs w:val="24"/>
          <w:lang w:val="id-ID"/>
        </w:rPr>
        <w:t>i</w:t>
      </w:r>
      <w:r w:rsidRPr="00136F99">
        <w:rPr>
          <w:i/>
          <w:iCs/>
          <w:sz w:val="24"/>
          <w:szCs w:val="24"/>
          <w:lang w:val="id-ID"/>
        </w:rPr>
        <w:t>tian Kualitatif.</w:t>
      </w:r>
      <w:r w:rsidR="00703B2A">
        <w:rPr>
          <w:i/>
          <w:iCs/>
          <w:sz w:val="24"/>
          <w:szCs w:val="24"/>
        </w:rPr>
        <w:t xml:space="preserve"> </w:t>
      </w:r>
      <w:r w:rsidR="00D06AE7">
        <w:rPr>
          <w:sz w:val="24"/>
          <w:szCs w:val="24"/>
          <w:lang w:val="id-ID"/>
        </w:rPr>
        <w:t>Bandung: Remaja Rosda Karya</w:t>
      </w:r>
    </w:p>
    <w:p w:rsidR="00521501" w:rsidRPr="00136F99" w:rsidRDefault="00521501" w:rsidP="00D06AE7">
      <w:pPr>
        <w:spacing w:after="0"/>
        <w:ind w:firstLine="720"/>
        <w:jc w:val="both"/>
        <w:rPr>
          <w:rFonts w:ascii="Times New Roman" w:hAnsi="Times New Roman" w:cs="Times New Roman"/>
          <w:szCs w:val="24"/>
          <w:lang w:val="id-ID"/>
        </w:rPr>
      </w:pPr>
      <w:r w:rsidRPr="00136F99">
        <w:rPr>
          <w:rFonts w:ascii="Times New Roman" w:hAnsi="Times New Roman" w:cs="Times New Roman"/>
          <w:szCs w:val="24"/>
          <w:lang w:val="id-ID"/>
        </w:rPr>
        <w:t>Mungin</w:t>
      </w:r>
      <w:r w:rsidR="001448CD">
        <w:rPr>
          <w:rFonts w:ascii="Times New Roman" w:hAnsi="Times New Roman" w:cs="Times New Roman"/>
          <w:szCs w:val="24"/>
          <w:lang w:val="id-ID"/>
        </w:rPr>
        <w:t>,</w:t>
      </w:r>
      <w:r w:rsidR="00703B2A">
        <w:rPr>
          <w:rFonts w:ascii="Times New Roman" w:hAnsi="Times New Roman" w:cs="Times New Roman"/>
          <w:szCs w:val="24"/>
        </w:rPr>
        <w:t xml:space="preserve"> </w:t>
      </w:r>
      <w:r w:rsidRPr="00136F99">
        <w:rPr>
          <w:rFonts w:ascii="Times New Roman" w:hAnsi="Times New Roman" w:cs="Times New Roman"/>
          <w:szCs w:val="24"/>
          <w:lang w:val="id-ID"/>
        </w:rPr>
        <w:t>Burhan</w:t>
      </w:r>
      <w:r w:rsidR="00D06AE7">
        <w:rPr>
          <w:rFonts w:ascii="Times New Roman" w:hAnsi="Times New Roman" w:cs="Times New Roman"/>
          <w:szCs w:val="24"/>
        </w:rPr>
        <w:t xml:space="preserve">. 2001. </w:t>
      </w:r>
      <w:r w:rsidRPr="00136F99">
        <w:rPr>
          <w:rFonts w:ascii="Times New Roman" w:hAnsi="Times New Roman" w:cs="Times New Roman"/>
          <w:i/>
          <w:iCs/>
          <w:szCs w:val="24"/>
          <w:lang w:val="id-ID"/>
        </w:rPr>
        <w:t>Metodologi Penelitian Sosial</w:t>
      </w:r>
      <w:r w:rsidR="001B3B72">
        <w:rPr>
          <w:rFonts w:ascii="Times New Roman" w:hAnsi="Times New Roman" w:cs="Times New Roman"/>
          <w:i/>
          <w:iCs/>
          <w:szCs w:val="24"/>
          <w:lang w:val="id-ID"/>
        </w:rPr>
        <w:t>:</w:t>
      </w:r>
      <w:r w:rsidR="000C2DBA">
        <w:rPr>
          <w:rFonts w:ascii="Times New Roman" w:hAnsi="Times New Roman" w:cs="Times New Roman"/>
          <w:i/>
          <w:iCs/>
          <w:szCs w:val="24"/>
        </w:rPr>
        <w:t xml:space="preserve"> </w:t>
      </w:r>
      <w:r w:rsidRPr="00136F99">
        <w:rPr>
          <w:rFonts w:ascii="Times New Roman" w:hAnsi="Times New Roman" w:cs="Times New Roman"/>
          <w:i/>
          <w:iCs/>
          <w:szCs w:val="24"/>
          <w:lang w:val="id-ID"/>
        </w:rPr>
        <w:t>Format-</w:t>
      </w:r>
      <w:r w:rsidR="000C2DBA" w:rsidRPr="00136F99">
        <w:rPr>
          <w:rFonts w:ascii="Times New Roman" w:hAnsi="Times New Roman" w:cs="Times New Roman"/>
          <w:i/>
          <w:iCs/>
          <w:szCs w:val="24"/>
          <w:lang w:val="id-ID"/>
        </w:rPr>
        <w:t xml:space="preserve">Format </w:t>
      </w:r>
      <w:r w:rsidRPr="00136F99">
        <w:rPr>
          <w:rFonts w:ascii="Times New Roman" w:hAnsi="Times New Roman" w:cs="Times New Roman"/>
          <w:i/>
          <w:iCs/>
          <w:szCs w:val="24"/>
          <w:lang w:val="id-ID"/>
        </w:rPr>
        <w:t>Kuantitatif</w:t>
      </w:r>
      <w:r>
        <w:rPr>
          <w:rFonts w:ascii="Times New Roman" w:hAnsi="Times New Roman" w:cs="Times New Roman"/>
          <w:i/>
          <w:iCs/>
          <w:szCs w:val="24"/>
          <w:lang w:val="id-ID"/>
        </w:rPr>
        <w:t xml:space="preserve"> </w:t>
      </w:r>
      <w:r w:rsidR="00D06AE7">
        <w:rPr>
          <w:rFonts w:ascii="Times New Roman" w:hAnsi="Times New Roman" w:cs="Times New Roman"/>
          <w:i/>
          <w:iCs/>
          <w:szCs w:val="24"/>
        </w:rPr>
        <w:t>d</w:t>
      </w:r>
      <w:r w:rsidRPr="00136F99">
        <w:rPr>
          <w:rFonts w:ascii="Times New Roman" w:hAnsi="Times New Roman" w:cs="Times New Roman"/>
          <w:i/>
          <w:iCs/>
          <w:szCs w:val="24"/>
          <w:lang w:val="id-ID"/>
        </w:rPr>
        <w:t>an</w:t>
      </w:r>
      <w:r w:rsidR="00703B2A">
        <w:rPr>
          <w:rFonts w:ascii="Times New Roman" w:hAnsi="Times New Roman" w:cs="Times New Roman"/>
          <w:i/>
          <w:iCs/>
          <w:szCs w:val="24"/>
        </w:rPr>
        <w:t xml:space="preserve"> </w:t>
      </w:r>
      <w:r w:rsidRPr="00136F99">
        <w:rPr>
          <w:rFonts w:ascii="Times New Roman" w:hAnsi="Times New Roman" w:cs="Times New Roman"/>
          <w:i/>
          <w:iCs/>
          <w:szCs w:val="24"/>
          <w:lang w:val="id-ID"/>
        </w:rPr>
        <w:t xml:space="preserve">         Kualitatif.</w:t>
      </w:r>
      <w:r w:rsidR="00D06AE7">
        <w:rPr>
          <w:rFonts w:ascii="Times New Roman" w:hAnsi="Times New Roman" w:cs="Times New Roman"/>
          <w:szCs w:val="24"/>
          <w:lang w:val="id-ID"/>
        </w:rPr>
        <w:t xml:space="preserve"> </w:t>
      </w:r>
      <w:r w:rsidRPr="00136F99">
        <w:rPr>
          <w:rFonts w:ascii="Times New Roman" w:hAnsi="Times New Roman" w:cs="Times New Roman"/>
          <w:szCs w:val="24"/>
          <w:lang w:val="id-ID"/>
        </w:rPr>
        <w:t>Surabaya</w:t>
      </w:r>
      <w:r w:rsidR="001B3B72">
        <w:rPr>
          <w:rFonts w:ascii="Times New Roman" w:hAnsi="Times New Roman" w:cs="Times New Roman"/>
          <w:szCs w:val="24"/>
          <w:lang w:val="id-ID"/>
        </w:rPr>
        <w:t>:</w:t>
      </w:r>
      <w:r w:rsidR="000C2DBA">
        <w:rPr>
          <w:rFonts w:ascii="Times New Roman" w:hAnsi="Times New Roman" w:cs="Times New Roman"/>
          <w:szCs w:val="24"/>
        </w:rPr>
        <w:t xml:space="preserve"> </w:t>
      </w:r>
      <w:r w:rsidRPr="00136F99">
        <w:rPr>
          <w:rFonts w:ascii="Times New Roman" w:hAnsi="Times New Roman" w:cs="Times New Roman"/>
          <w:szCs w:val="24"/>
          <w:lang w:val="id-ID"/>
        </w:rPr>
        <w:t>Ai</w:t>
      </w:r>
      <w:r w:rsidR="00D06AE7">
        <w:rPr>
          <w:rFonts w:ascii="Times New Roman" w:hAnsi="Times New Roman" w:cs="Times New Roman"/>
          <w:szCs w:val="24"/>
          <w:lang w:val="id-ID"/>
        </w:rPr>
        <w:t xml:space="preserve">rlangga </w:t>
      </w:r>
      <w:r w:rsidR="00D06AE7">
        <w:rPr>
          <w:rFonts w:ascii="Times New Roman" w:hAnsi="Times New Roman" w:cs="Times New Roman"/>
          <w:szCs w:val="24"/>
        </w:rPr>
        <w:t>U</w:t>
      </w:r>
      <w:r w:rsidR="00D06AE7">
        <w:rPr>
          <w:rFonts w:ascii="Times New Roman" w:hAnsi="Times New Roman" w:cs="Times New Roman"/>
          <w:szCs w:val="24"/>
          <w:lang w:val="id-ID"/>
        </w:rPr>
        <w:t>niversity Press</w:t>
      </w:r>
    </w:p>
    <w:p w:rsidR="00521501" w:rsidRDefault="00521501" w:rsidP="00D06AE7">
      <w:pPr>
        <w:pStyle w:val="FootnoteText"/>
        <w:spacing w:line="276" w:lineRule="auto"/>
        <w:ind w:firstLine="720"/>
        <w:jc w:val="both"/>
        <w:rPr>
          <w:sz w:val="24"/>
          <w:szCs w:val="24"/>
          <w:lang w:val="id-ID"/>
        </w:rPr>
      </w:pPr>
      <w:r w:rsidRPr="00136F99">
        <w:rPr>
          <w:sz w:val="24"/>
          <w:szCs w:val="24"/>
          <w:lang w:val="id-ID"/>
        </w:rPr>
        <w:t>--------------- (ed</w:t>
      </w:r>
      <w:r w:rsidR="00D06AE7">
        <w:rPr>
          <w:sz w:val="24"/>
          <w:szCs w:val="24"/>
        </w:rPr>
        <w:t>.</w:t>
      </w:r>
      <w:r w:rsidRPr="00136F99">
        <w:rPr>
          <w:sz w:val="24"/>
          <w:szCs w:val="24"/>
          <w:lang w:val="id-ID"/>
        </w:rPr>
        <w:t>)</w:t>
      </w:r>
      <w:r w:rsidR="001448CD">
        <w:rPr>
          <w:sz w:val="24"/>
          <w:szCs w:val="24"/>
          <w:lang w:val="id-ID"/>
        </w:rPr>
        <w:t>,</w:t>
      </w:r>
      <w:r w:rsidR="00D06AE7">
        <w:rPr>
          <w:sz w:val="24"/>
          <w:szCs w:val="24"/>
        </w:rPr>
        <w:t xml:space="preserve"> 2001.</w:t>
      </w:r>
      <w:r w:rsidR="00703B2A">
        <w:rPr>
          <w:sz w:val="24"/>
          <w:szCs w:val="24"/>
        </w:rPr>
        <w:t xml:space="preserve"> </w:t>
      </w:r>
      <w:r w:rsidRPr="00136F99">
        <w:rPr>
          <w:i/>
          <w:iCs/>
          <w:sz w:val="24"/>
          <w:szCs w:val="24"/>
          <w:lang w:val="id-ID"/>
        </w:rPr>
        <w:t>Metodologi Penelitian Kualitatif</w:t>
      </w:r>
      <w:r w:rsidR="001B3B72">
        <w:rPr>
          <w:i/>
          <w:iCs/>
          <w:sz w:val="24"/>
          <w:szCs w:val="24"/>
          <w:lang w:val="id-ID"/>
        </w:rPr>
        <w:t>:</w:t>
      </w:r>
      <w:r w:rsidRPr="00136F99">
        <w:rPr>
          <w:i/>
          <w:iCs/>
          <w:sz w:val="24"/>
          <w:szCs w:val="24"/>
          <w:lang w:val="id-ID"/>
        </w:rPr>
        <w:t xml:space="preserve"> Aktualisasi Metodologi ke</w:t>
      </w:r>
      <w:r w:rsidR="000C2DBA" w:rsidRPr="00136F99">
        <w:rPr>
          <w:i/>
          <w:iCs/>
          <w:sz w:val="24"/>
          <w:szCs w:val="24"/>
          <w:lang w:val="id-ID"/>
        </w:rPr>
        <w:t xml:space="preserve">   </w:t>
      </w:r>
      <w:r w:rsidRPr="00136F99">
        <w:rPr>
          <w:i/>
          <w:iCs/>
          <w:sz w:val="24"/>
          <w:szCs w:val="24"/>
          <w:lang w:val="id-ID"/>
        </w:rPr>
        <w:t>Ragam</w:t>
      </w:r>
      <w:r w:rsidR="000C2DBA">
        <w:rPr>
          <w:i/>
          <w:iCs/>
          <w:sz w:val="24"/>
          <w:szCs w:val="24"/>
        </w:rPr>
        <w:t xml:space="preserve"> </w:t>
      </w:r>
      <w:r w:rsidR="00D06AE7">
        <w:rPr>
          <w:i/>
          <w:iCs/>
          <w:sz w:val="24"/>
          <w:szCs w:val="24"/>
          <w:lang w:val="id-ID"/>
        </w:rPr>
        <w:t xml:space="preserve">Varian </w:t>
      </w:r>
      <w:r w:rsidRPr="00136F99">
        <w:rPr>
          <w:i/>
          <w:iCs/>
          <w:sz w:val="24"/>
          <w:szCs w:val="24"/>
          <w:lang w:val="id-ID"/>
        </w:rPr>
        <w:t>Kontemporer</w:t>
      </w:r>
      <w:r w:rsidR="00D06AE7">
        <w:rPr>
          <w:sz w:val="24"/>
          <w:szCs w:val="24"/>
          <w:lang w:val="id-ID"/>
        </w:rPr>
        <w:t>.</w:t>
      </w:r>
      <w:r w:rsidR="000C2DBA">
        <w:rPr>
          <w:sz w:val="24"/>
          <w:szCs w:val="24"/>
          <w:lang w:val="id-ID"/>
        </w:rPr>
        <w:t xml:space="preserve"> Surabaya</w:t>
      </w:r>
      <w:r w:rsidR="001B3B72">
        <w:rPr>
          <w:sz w:val="24"/>
          <w:szCs w:val="24"/>
          <w:lang w:val="id-ID"/>
        </w:rPr>
        <w:t>:</w:t>
      </w:r>
      <w:r w:rsidR="000C2DBA">
        <w:rPr>
          <w:sz w:val="24"/>
          <w:szCs w:val="24"/>
        </w:rPr>
        <w:t xml:space="preserve"> </w:t>
      </w:r>
      <w:r w:rsidRPr="00136F99">
        <w:rPr>
          <w:sz w:val="24"/>
          <w:szCs w:val="24"/>
          <w:lang w:val="id-ID"/>
        </w:rPr>
        <w:t xml:space="preserve">Airlangga </w:t>
      </w:r>
      <w:r w:rsidR="000C2DBA" w:rsidRPr="00136F99">
        <w:rPr>
          <w:sz w:val="24"/>
          <w:szCs w:val="24"/>
          <w:lang w:val="id-ID"/>
        </w:rPr>
        <w:t xml:space="preserve">University </w:t>
      </w:r>
      <w:r w:rsidR="00D06AE7">
        <w:rPr>
          <w:sz w:val="24"/>
          <w:szCs w:val="24"/>
          <w:lang w:val="id-ID"/>
        </w:rPr>
        <w:t>Press</w:t>
      </w:r>
    </w:p>
    <w:p w:rsidR="00521501" w:rsidRPr="00E143CB" w:rsidRDefault="00D06AE7" w:rsidP="00D06AE7">
      <w:pPr>
        <w:spacing w:after="0"/>
        <w:ind w:firstLine="720"/>
        <w:jc w:val="both"/>
        <w:rPr>
          <w:rFonts w:ascii="Times New Roman" w:hAnsi="Times New Roman" w:cs="Times New Roman"/>
          <w:szCs w:val="24"/>
          <w:lang w:val="id-ID"/>
        </w:rPr>
      </w:pPr>
      <w:r>
        <w:rPr>
          <w:rFonts w:ascii="Times New Roman" w:hAnsi="Times New Roman" w:cs="Times New Roman"/>
          <w:szCs w:val="24"/>
          <w:lang w:val="id-ID"/>
        </w:rPr>
        <w:t>Nazly Chairani</w:t>
      </w:r>
      <w:r>
        <w:rPr>
          <w:rFonts w:ascii="Times New Roman" w:hAnsi="Times New Roman" w:cs="Times New Roman"/>
          <w:szCs w:val="24"/>
        </w:rPr>
        <w:t>. 2013.</w:t>
      </w:r>
      <w:r w:rsidR="00521501" w:rsidRPr="00466B53">
        <w:rPr>
          <w:rFonts w:ascii="Times New Roman" w:hAnsi="Times New Roman" w:cs="Times New Roman"/>
          <w:szCs w:val="24"/>
          <w:lang w:val="id-ID"/>
        </w:rPr>
        <w:t xml:space="preserve"> </w:t>
      </w:r>
      <w:r w:rsidR="00521501" w:rsidRPr="00D62AAA">
        <w:rPr>
          <w:rFonts w:ascii="Times New Roman" w:hAnsi="Times New Roman" w:cs="Times New Roman"/>
          <w:i/>
          <w:iCs/>
          <w:szCs w:val="24"/>
          <w:lang w:val="id-ID"/>
        </w:rPr>
        <w:t>Kualitas Hidup Wanita Lansia di Kelurahan Pabatu Kecamatan Padang Hulu Tebing Tinggi</w:t>
      </w:r>
      <w:r>
        <w:rPr>
          <w:rFonts w:ascii="Times New Roman" w:hAnsi="Times New Roman" w:cs="Times New Roman"/>
          <w:i/>
          <w:iCs/>
          <w:szCs w:val="24"/>
        </w:rPr>
        <w:t>.</w:t>
      </w:r>
      <w:r w:rsidR="00521501" w:rsidRPr="00466B53">
        <w:rPr>
          <w:rFonts w:ascii="Times New Roman" w:hAnsi="Times New Roman" w:cs="Times New Roman"/>
          <w:szCs w:val="24"/>
          <w:lang w:val="id-ID"/>
        </w:rPr>
        <w:t xml:space="preserve"> Medan: Program Studi Ilmu Keperawatan Faku</w:t>
      </w:r>
      <w:r>
        <w:rPr>
          <w:rFonts w:ascii="Times New Roman" w:hAnsi="Times New Roman" w:cs="Times New Roman"/>
          <w:szCs w:val="24"/>
          <w:lang w:val="id-ID"/>
        </w:rPr>
        <w:t>ltas Keperawatan UNISMU</w:t>
      </w:r>
    </w:p>
    <w:p w:rsidR="00521501" w:rsidRDefault="00D06AE7" w:rsidP="005B447E">
      <w:pPr>
        <w:pStyle w:val="FootnoteText"/>
        <w:spacing w:line="276" w:lineRule="auto"/>
        <w:ind w:firstLine="720"/>
        <w:jc w:val="both"/>
        <w:rPr>
          <w:sz w:val="24"/>
          <w:szCs w:val="24"/>
          <w:lang w:val="id-ID"/>
        </w:rPr>
      </w:pPr>
      <w:r>
        <w:rPr>
          <w:sz w:val="24"/>
          <w:szCs w:val="24"/>
          <w:lang w:val="id-ID"/>
        </w:rPr>
        <w:t>Siti Yartin</w:t>
      </w:r>
      <w:r>
        <w:rPr>
          <w:sz w:val="24"/>
          <w:szCs w:val="24"/>
        </w:rPr>
        <w:t>. 2012.</w:t>
      </w:r>
      <w:r w:rsidR="00521501" w:rsidRPr="00466B53">
        <w:rPr>
          <w:sz w:val="24"/>
          <w:szCs w:val="24"/>
          <w:lang w:val="id-ID"/>
        </w:rPr>
        <w:t xml:space="preserve"> </w:t>
      </w:r>
      <w:r w:rsidR="00521501" w:rsidRPr="00D62AAA">
        <w:rPr>
          <w:i/>
          <w:iCs/>
          <w:sz w:val="24"/>
          <w:szCs w:val="24"/>
          <w:lang w:val="id-ID"/>
        </w:rPr>
        <w:t>Faktor-faktor yang Berhubungan dengan Pasien Gagal Ginjal Kronik yang Menjalani Hemodialisis di Unit Hemodialisis Rumah Sakit Umum Daerah UNDATA Palu</w:t>
      </w:r>
      <w:r>
        <w:rPr>
          <w:sz w:val="24"/>
          <w:szCs w:val="24"/>
        </w:rPr>
        <w:t xml:space="preserve">. </w:t>
      </w:r>
      <w:r w:rsidR="00521501" w:rsidRPr="00466B53">
        <w:rPr>
          <w:sz w:val="24"/>
          <w:szCs w:val="24"/>
          <w:lang w:val="id-ID"/>
        </w:rPr>
        <w:t>Makassar: Program Studi Ilmu Keperawatan</w:t>
      </w:r>
      <w:r>
        <w:rPr>
          <w:sz w:val="24"/>
          <w:szCs w:val="24"/>
          <w:lang w:val="id-ID"/>
        </w:rPr>
        <w:t xml:space="preserve"> Fakultas Kedoteran UNHAS</w:t>
      </w:r>
    </w:p>
    <w:p w:rsidR="00521501" w:rsidRDefault="00521501" w:rsidP="00D06AE7">
      <w:pPr>
        <w:spacing w:after="0"/>
        <w:ind w:firstLine="720"/>
        <w:jc w:val="both"/>
        <w:rPr>
          <w:rFonts w:ascii="Times New Roman" w:hAnsi="Times New Roman" w:cs="Times New Roman"/>
          <w:szCs w:val="24"/>
          <w:lang w:val="id-ID"/>
        </w:rPr>
      </w:pPr>
      <w:r w:rsidRPr="009A11C3">
        <w:rPr>
          <w:rFonts w:ascii="Times New Roman" w:hAnsi="Times New Roman" w:cs="Times New Roman"/>
          <w:szCs w:val="24"/>
        </w:rPr>
        <w:t>Tim Redaksi</w:t>
      </w:r>
      <w:r w:rsidRPr="009A11C3">
        <w:rPr>
          <w:rFonts w:ascii="Times New Roman" w:hAnsi="Times New Roman" w:cs="Times New Roman"/>
          <w:szCs w:val="24"/>
          <w:lang w:val="id-ID"/>
        </w:rPr>
        <w:t xml:space="preserve"> </w:t>
      </w:r>
      <w:r w:rsidRPr="009A11C3">
        <w:rPr>
          <w:rFonts w:ascii="Times New Roman" w:hAnsi="Times New Roman" w:cs="Times New Roman"/>
          <w:szCs w:val="24"/>
        </w:rPr>
        <w:t>Kamus Bahasa Indonesia</w:t>
      </w:r>
      <w:r w:rsidR="00D06AE7">
        <w:rPr>
          <w:rFonts w:ascii="Times New Roman" w:hAnsi="Times New Roman" w:cs="Times New Roman"/>
          <w:szCs w:val="24"/>
        </w:rPr>
        <w:t>. 2008.</w:t>
      </w:r>
      <w:r w:rsidRPr="009A11C3">
        <w:rPr>
          <w:rFonts w:ascii="Times New Roman" w:hAnsi="Times New Roman" w:cs="Times New Roman"/>
          <w:szCs w:val="24"/>
          <w:lang w:val="id-ID"/>
        </w:rPr>
        <w:t xml:space="preserve"> </w:t>
      </w:r>
      <w:r w:rsidRPr="009A11C3">
        <w:rPr>
          <w:rFonts w:ascii="Times New Roman" w:hAnsi="Times New Roman" w:cs="Times New Roman"/>
          <w:i/>
          <w:iCs/>
          <w:szCs w:val="24"/>
          <w:lang w:val="id-ID"/>
        </w:rPr>
        <w:t>Kamus Besar Bahasa Indonesia</w:t>
      </w:r>
      <w:r w:rsidR="00D06AE7">
        <w:rPr>
          <w:rFonts w:ascii="Times New Roman" w:hAnsi="Times New Roman" w:cs="Times New Roman"/>
          <w:i/>
          <w:iCs/>
          <w:szCs w:val="24"/>
        </w:rPr>
        <w:t>.</w:t>
      </w:r>
      <w:r w:rsidRPr="009A11C3">
        <w:rPr>
          <w:rFonts w:ascii="Times New Roman" w:hAnsi="Times New Roman" w:cs="Times New Roman"/>
          <w:szCs w:val="24"/>
        </w:rPr>
        <w:t xml:space="preserve"> </w:t>
      </w:r>
      <w:r w:rsidRPr="009A11C3">
        <w:rPr>
          <w:rFonts w:ascii="Times New Roman" w:hAnsi="Times New Roman" w:cs="Times New Roman"/>
          <w:szCs w:val="24"/>
          <w:lang w:val="id-ID"/>
        </w:rPr>
        <w:t>Jakarta</w:t>
      </w:r>
      <w:r w:rsidR="001B3B72">
        <w:rPr>
          <w:rFonts w:ascii="Times New Roman" w:hAnsi="Times New Roman" w:cs="Times New Roman"/>
          <w:szCs w:val="24"/>
          <w:lang w:val="id-ID"/>
        </w:rPr>
        <w:t>:</w:t>
      </w:r>
      <w:r w:rsidRPr="009A11C3">
        <w:rPr>
          <w:rFonts w:ascii="Times New Roman" w:hAnsi="Times New Roman" w:cs="Times New Roman"/>
          <w:szCs w:val="24"/>
          <w:lang w:val="id-ID"/>
        </w:rPr>
        <w:t xml:space="preserve"> Departemen Pendidikan Nasional</w:t>
      </w:r>
    </w:p>
    <w:p w:rsidR="00521501" w:rsidRPr="00D06AE7" w:rsidRDefault="00521501" w:rsidP="005B447E">
      <w:pPr>
        <w:pStyle w:val="FootnoteText"/>
        <w:spacing w:line="276" w:lineRule="auto"/>
        <w:ind w:firstLine="720"/>
        <w:jc w:val="both"/>
        <w:rPr>
          <w:sz w:val="24"/>
          <w:szCs w:val="24"/>
        </w:rPr>
      </w:pPr>
      <w:r w:rsidRPr="00466B53">
        <w:rPr>
          <w:sz w:val="24"/>
          <w:szCs w:val="24"/>
        </w:rPr>
        <w:t>Ware JE, Sherbourne CD.</w:t>
      </w:r>
      <w:r w:rsidR="00D06AE7">
        <w:rPr>
          <w:sz w:val="24"/>
          <w:szCs w:val="24"/>
        </w:rPr>
        <w:t xml:space="preserve"> 1992.</w:t>
      </w:r>
      <w:r w:rsidRPr="00466B53">
        <w:rPr>
          <w:sz w:val="24"/>
          <w:szCs w:val="24"/>
        </w:rPr>
        <w:t xml:space="preserve"> </w:t>
      </w:r>
      <w:r w:rsidRPr="00D62AAA">
        <w:rPr>
          <w:i/>
          <w:iCs/>
          <w:sz w:val="24"/>
          <w:szCs w:val="24"/>
        </w:rPr>
        <w:t>The MOS 36- Item Short Form Health Survey (SF 36)</w:t>
      </w:r>
      <w:r w:rsidR="00D06AE7">
        <w:rPr>
          <w:i/>
          <w:iCs/>
          <w:sz w:val="24"/>
          <w:szCs w:val="24"/>
        </w:rPr>
        <w:t xml:space="preserve">. </w:t>
      </w:r>
      <w:r w:rsidRPr="00466B53">
        <w:rPr>
          <w:sz w:val="24"/>
          <w:szCs w:val="24"/>
        </w:rPr>
        <w:t>Conceptual Framework and Item selection</w:t>
      </w:r>
      <w:r w:rsidRPr="00466B53">
        <w:rPr>
          <w:sz w:val="24"/>
          <w:szCs w:val="24"/>
          <w:lang w:val="id-ID"/>
        </w:rPr>
        <w:t>:</w:t>
      </w:r>
      <w:r w:rsidRPr="00466B53">
        <w:rPr>
          <w:sz w:val="24"/>
          <w:szCs w:val="24"/>
        </w:rPr>
        <w:t xml:space="preserve"> Medical Care</w:t>
      </w:r>
    </w:p>
    <w:p w:rsidR="00521501" w:rsidRPr="00521501" w:rsidRDefault="00860E9E" w:rsidP="005B447E">
      <w:pPr>
        <w:spacing w:after="0"/>
        <w:ind w:firstLine="720"/>
        <w:jc w:val="both"/>
        <w:rPr>
          <w:rFonts w:cstheme="majorBidi"/>
          <w:szCs w:val="24"/>
          <w:lang w:val="id-ID"/>
        </w:rPr>
      </w:pPr>
      <w:hyperlink r:id="rId9" w:history="1">
        <w:r w:rsidR="00521501" w:rsidRPr="00521501">
          <w:rPr>
            <w:rStyle w:val="Hyperlink"/>
            <w:rFonts w:cstheme="majorBidi"/>
            <w:color w:val="auto"/>
            <w:szCs w:val="24"/>
            <w:u w:val="none"/>
            <w:lang w:val="id-ID"/>
          </w:rPr>
          <w:t>http://sehansnza.blogspot.co.id/2012/05/teori-kualitas-hidup.html</w:t>
        </w:r>
      </w:hyperlink>
    </w:p>
    <w:p w:rsidR="00521501" w:rsidRPr="00521501" w:rsidRDefault="00860E9E" w:rsidP="005B447E">
      <w:pPr>
        <w:spacing w:after="0"/>
        <w:ind w:firstLine="720"/>
        <w:jc w:val="both"/>
        <w:rPr>
          <w:rFonts w:cstheme="majorBidi"/>
          <w:szCs w:val="24"/>
          <w:lang w:val="id-ID"/>
        </w:rPr>
      </w:pPr>
      <w:hyperlink r:id="rId10" w:history="1">
        <w:r w:rsidR="00521501" w:rsidRPr="00521501">
          <w:rPr>
            <w:rStyle w:val="Hyperlink"/>
            <w:rFonts w:cstheme="majorBidi"/>
            <w:color w:val="auto"/>
            <w:szCs w:val="24"/>
            <w:u w:val="none"/>
            <w:lang w:val="id-ID"/>
          </w:rPr>
          <w:t>http://repository.usu.ac.id/bitstream/123456789/39155/4/Chapter%20ll.</w:t>
        </w:r>
      </w:hyperlink>
    </w:p>
    <w:p w:rsidR="00521501" w:rsidRPr="00521501" w:rsidRDefault="00860E9E" w:rsidP="005B447E">
      <w:pPr>
        <w:spacing w:after="0"/>
        <w:ind w:firstLine="720"/>
        <w:jc w:val="both"/>
        <w:rPr>
          <w:rFonts w:cstheme="majorBidi"/>
          <w:szCs w:val="24"/>
          <w:lang w:val="id-ID"/>
        </w:rPr>
      </w:pPr>
      <w:hyperlink r:id="rId11" w:history="1">
        <w:r w:rsidR="00521501" w:rsidRPr="00521501">
          <w:rPr>
            <w:rStyle w:val="Hyperlink"/>
            <w:rFonts w:cstheme="majorBidi"/>
            <w:color w:val="auto"/>
            <w:szCs w:val="24"/>
            <w:u w:val="none"/>
            <w:lang w:val="id-ID"/>
          </w:rPr>
          <w:t>http://verayulyani.blogspot.co.id/2011/09/kualitas-hidup.html</w:t>
        </w:r>
      </w:hyperlink>
    </w:p>
    <w:p w:rsidR="00521501" w:rsidRPr="00521501" w:rsidRDefault="00860E9E" w:rsidP="005B447E">
      <w:pPr>
        <w:spacing w:after="0"/>
        <w:ind w:firstLine="720"/>
        <w:jc w:val="both"/>
        <w:rPr>
          <w:rFonts w:cstheme="majorBidi"/>
          <w:szCs w:val="24"/>
          <w:lang w:val="id-ID"/>
        </w:rPr>
      </w:pPr>
      <w:hyperlink r:id="rId12" w:history="1">
        <w:r w:rsidR="00521501" w:rsidRPr="00521501">
          <w:rPr>
            <w:rStyle w:val="Hyperlink"/>
            <w:rFonts w:cstheme="majorBidi"/>
            <w:color w:val="auto"/>
            <w:szCs w:val="24"/>
            <w:u w:val="none"/>
            <w:lang w:val="id-ID"/>
          </w:rPr>
          <w:t>http://repository.usu.ac.id/bitstream/123456789/39155/4/Chapter%20ll.</w:t>
        </w:r>
      </w:hyperlink>
    </w:p>
    <w:p w:rsidR="006E1A9A" w:rsidRPr="00A96D22" w:rsidRDefault="00521501" w:rsidP="005B447E">
      <w:pPr>
        <w:spacing w:after="0"/>
        <w:ind w:firstLine="720"/>
        <w:jc w:val="both"/>
        <w:rPr>
          <w:rFonts w:cstheme="majorBidi"/>
          <w:lang w:val="id-ID"/>
        </w:rPr>
      </w:pPr>
      <w:r w:rsidRPr="00406E75">
        <w:rPr>
          <w:rFonts w:cstheme="majorBidi"/>
          <w:lang w:val="id-ID"/>
        </w:rPr>
        <w:t>http://jaliahbaby.blogspot.co.id/2010/10/kualitas-hidup.html</w:t>
      </w:r>
    </w:p>
    <w:p w:rsidR="001A5287" w:rsidRPr="00521501" w:rsidRDefault="001A5287" w:rsidP="00940232">
      <w:pPr>
        <w:rPr>
          <w:lang w:val="id-ID"/>
        </w:rPr>
      </w:pPr>
    </w:p>
    <w:sectPr w:rsidR="001A5287" w:rsidRPr="00521501" w:rsidSect="004B1062">
      <w:pgSz w:w="11909" w:h="16834" w:code="9"/>
      <w:pgMar w:top="1699" w:right="1411" w:bottom="1411" w:left="1411"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0E9E" w:rsidRDefault="00860E9E" w:rsidP="006E1A9A">
      <w:pPr>
        <w:spacing w:after="0" w:line="240" w:lineRule="auto"/>
      </w:pPr>
      <w:r>
        <w:separator/>
      </w:r>
    </w:p>
  </w:endnote>
  <w:endnote w:type="continuationSeparator" w:id="0">
    <w:p w:rsidR="00860E9E" w:rsidRDefault="00860E9E" w:rsidP="006E1A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0E9E" w:rsidRDefault="00860E9E" w:rsidP="006E1A9A">
      <w:pPr>
        <w:spacing w:after="0" w:line="240" w:lineRule="auto"/>
      </w:pPr>
      <w:r>
        <w:separator/>
      </w:r>
    </w:p>
  </w:footnote>
  <w:footnote w:type="continuationSeparator" w:id="0">
    <w:p w:rsidR="00860E9E" w:rsidRDefault="00860E9E" w:rsidP="006E1A9A">
      <w:pPr>
        <w:spacing w:after="0" w:line="240" w:lineRule="auto"/>
      </w:pPr>
      <w:r>
        <w:continuationSeparator/>
      </w:r>
    </w:p>
  </w:footnote>
  <w:footnote w:id="1">
    <w:p w:rsidR="009A122D" w:rsidRPr="00B30363" w:rsidRDefault="009A122D" w:rsidP="00B30363">
      <w:pPr>
        <w:spacing w:after="0" w:line="240" w:lineRule="auto"/>
        <w:ind w:firstLine="720"/>
        <w:rPr>
          <w:rFonts w:ascii="Times New Roman" w:hAnsi="Times New Roman" w:cs="Times New Roman"/>
          <w:sz w:val="20"/>
          <w:szCs w:val="20"/>
          <w:lang w:val="id-ID"/>
        </w:rPr>
      </w:pPr>
      <w:r w:rsidRPr="00B30363">
        <w:rPr>
          <w:rStyle w:val="FootnoteReference"/>
          <w:sz w:val="20"/>
          <w:szCs w:val="20"/>
        </w:rPr>
        <w:footnoteRef/>
      </w:r>
      <w:r w:rsidRPr="00B30363">
        <w:rPr>
          <w:rFonts w:ascii="Times New Roman" w:hAnsi="Times New Roman" w:cs="Times New Roman"/>
          <w:sz w:val="20"/>
          <w:szCs w:val="20"/>
          <w:lang w:val="id-ID"/>
        </w:rPr>
        <w:t xml:space="preserve"> http://verayulyani.blogspot.co.id/2011/09/kualitas-hidup.html</w:t>
      </w:r>
    </w:p>
  </w:footnote>
  <w:footnote w:id="2">
    <w:p w:rsidR="009A122D" w:rsidRPr="00B30363" w:rsidRDefault="009A122D" w:rsidP="005402D2">
      <w:pPr>
        <w:pStyle w:val="FootnoteText"/>
        <w:ind w:firstLine="720"/>
        <w:jc w:val="both"/>
        <w:rPr>
          <w:lang w:val="id-ID"/>
        </w:rPr>
      </w:pPr>
      <w:r w:rsidRPr="00B30363">
        <w:rPr>
          <w:rStyle w:val="FootnoteReference"/>
        </w:rPr>
        <w:footnoteRef/>
      </w:r>
      <w:r w:rsidRPr="00B30363">
        <w:t xml:space="preserve"> </w:t>
      </w:r>
      <w:r w:rsidR="005402D2" w:rsidRPr="00B30363">
        <w:t>Cramer</w:t>
      </w:r>
      <w:r w:rsidR="005402D2" w:rsidRPr="00B30363">
        <w:t xml:space="preserve"> </w:t>
      </w:r>
      <w:r w:rsidR="004F5B5E" w:rsidRPr="00B30363">
        <w:t>JA</w:t>
      </w:r>
      <w:proofErr w:type="gramStart"/>
      <w:r w:rsidR="004F5B5E">
        <w:t>..</w:t>
      </w:r>
      <w:proofErr w:type="gramEnd"/>
      <w:r w:rsidRPr="00B30363">
        <w:t xml:space="preserve"> </w:t>
      </w:r>
      <w:r w:rsidRPr="00B30363">
        <w:rPr>
          <w:i/>
          <w:iCs/>
        </w:rPr>
        <w:t xml:space="preserve">Clinimetri </w:t>
      </w:r>
      <w:r w:rsidR="005402D2" w:rsidRPr="00B30363">
        <w:rPr>
          <w:i/>
          <w:iCs/>
        </w:rPr>
        <w:t xml:space="preserve">Approach </w:t>
      </w:r>
      <w:r w:rsidRPr="00B30363">
        <w:rPr>
          <w:i/>
          <w:iCs/>
        </w:rPr>
        <w:t xml:space="preserve">to </w:t>
      </w:r>
      <w:r w:rsidR="005402D2" w:rsidRPr="00B30363">
        <w:rPr>
          <w:i/>
          <w:iCs/>
        </w:rPr>
        <w:t xml:space="preserve">Assesing Quality </w:t>
      </w:r>
      <w:r w:rsidRPr="00B30363">
        <w:rPr>
          <w:i/>
          <w:iCs/>
        </w:rPr>
        <w:t xml:space="preserve">of </w:t>
      </w:r>
      <w:r w:rsidR="005402D2" w:rsidRPr="00B30363">
        <w:rPr>
          <w:i/>
          <w:iCs/>
        </w:rPr>
        <w:t xml:space="preserve">Life </w:t>
      </w:r>
      <w:r w:rsidRPr="00B30363">
        <w:rPr>
          <w:i/>
          <w:iCs/>
        </w:rPr>
        <w:t xml:space="preserve">in </w:t>
      </w:r>
      <w:r w:rsidR="005402D2" w:rsidRPr="00B30363">
        <w:rPr>
          <w:i/>
          <w:iCs/>
        </w:rPr>
        <w:t xml:space="preserve">Epilepsy </w:t>
      </w:r>
      <w:r w:rsidRPr="00B30363">
        <w:rPr>
          <w:lang w:val="id-ID"/>
        </w:rPr>
        <w:t>(</w:t>
      </w:r>
      <w:r w:rsidRPr="00B30363">
        <w:t xml:space="preserve">Epilepsia: 34 </w:t>
      </w:r>
      <w:r w:rsidRPr="00B30363">
        <w:rPr>
          <w:lang w:val="id-ID"/>
        </w:rPr>
        <w:t>[</w:t>
      </w:r>
      <w:r w:rsidRPr="00B30363">
        <w:t>suppl 4</w:t>
      </w:r>
      <w:r w:rsidRPr="00B30363">
        <w:rPr>
          <w:lang w:val="id-ID"/>
        </w:rPr>
        <w:t>]</w:t>
      </w:r>
      <w:r w:rsidRPr="00B30363">
        <w:t xml:space="preserve"> 1993</w:t>
      </w:r>
      <w:r>
        <w:rPr>
          <w:lang w:val="id-ID"/>
        </w:rPr>
        <w:t>), h</w:t>
      </w:r>
      <w:r w:rsidRPr="00B30363">
        <w:rPr>
          <w:lang w:val="id-ID"/>
        </w:rPr>
        <w:t>.</w:t>
      </w:r>
      <w:r w:rsidRPr="00B30363">
        <w:t xml:space="preserve"> 8-13</w:t>
      </w:r>
    </w:p>
  </w:footnote>
  <w:footnote w:id="3">
    <w:p w:rsidR="009A122D" w:rsidRPr="00B30363" w:rsidRDefault="009A122D" w:rsidP="00B30363">
      <w:pPr>
        <w:spacing w:after="0"/>
        <w:ind w:firstLine="720"/>
        <w:rPr>
          <w:rFonts w:ascii="Times New Roman" w:hAnsi="Times New Roman" w:cs="Times New Roman"/>
          <w:sz w:val="20"/>
          <w:szCs w:val="20"/>
          <w:lang w:val="id-ID"/>
        </w:rPr>
      </w:pPr>
      <w:r w:rsidRPr="00B30363">
        <w:rPr>
          <w:rStyle w:val="FootnoteReference"/>
          <w:sz w:val="20"/>
          <w:szCs w:val="20"/>
        </w:rPr>
        <w:footnoteRef/>
      </w:r>
      <w:r w:rsidRPr="00B30363">
        <w:rPr>
          <w:sz w:val="20"/>
          <w:szCs w:val="20"/>
          <w:lang w:val="id-ID"/>
        </w:rPr>
        <w:t xml:space="preserve"> </w:t>
      </w:r>
      <w:hyperlink r:id="rId1" w:history="1">
        <w:r w:rsidRPr="00B30363">
          <w:rPr>
            <w:rStyle w:val="Hyperlink"/>
            <w:rFonts w:ascii="Times New Roman" w:hAnsi="Times New Roman"/>
            <w:color w:val="auto"/>
            <w:sz w:val="20"/>
            <w:szCs w:val="20"/>
            <w:u w:val="none"/>
            <w:lang w:val="id-ID"/>
          </w:rPr>
          <w:t>http://repository.usu.ac.id/bitstream/123456789/39155/4/Chapter%</w:t>
        </w:r>
        <w:r>
          <w:rPr>
            <w:rStyle w:val="Hyperlink"/>
            <w:rFonts w:ascii="Times New Roman" w:hAnsi="Times New Roman"/>
            <w:color w:val="auto"/>
            <w:sz w:val="20"/>
            <w:szCs w:val="20"/>
            <w:u w:val="none"/>
          </w:rPr>
          <w:t xml:space="preserve"> </w:t>
        </w:r>
        <w:r w:rsidRPr="00B30363">
          <w:rPr>
            <w:rStyle w:val="Hyperlink"/>
            <w:rFonts w:ascii="Times New Roman" w:hAnsi="Times New Roman"/>
            <w:color w:val="auto"/>
            <w:sz w:val="20"/>
            <w:szCs w:val="20"/>
            <w:u w:val="none"/>
            <w:lang w:val="id-ID"/>
          </w:rPr>
          <w:t>20ll.</w:t>
        </w:r>
      </w:hyperlink>
      <w:r w:rsidRPr="00B30363">
        <w:rPr>
          <w:rFonts w:ascii="Times New Roman" w:hAnsi="Times New Roman" w:cs="Times New Roman"/>
          <w:sz w:val="20"/>
          <w:szCs w:val="20"/>
          <w:lang w:val="id-ID"/>
        </w:rPr>
        <w:t xml:space="preserve"> </w:t>
      </w:r>
    </w:p>
  </w:footnote>
  <w:footnote w:id="4">
    <w:p w:rsidR="009A122D" w:rsidRPr="00B30363" w:rsidRDefault="009A122D" w:rsidP="004F5B5E">
      <w:pPr>
        <w:pStyle w:val="FootnoteText"/>
        <w:ind w:firstLine="720"/>
        <w:jc w:val="both"/>
        <w:rPr>
          <w:lang w:val="id-ID"/>
        </w:rPr>
      </w:pPr>
      <w:r w:rsidRPr="00B30363">
        <w:rPr>
          <w:rStyle w:val="FootnoteReference"/>
        </w:rPr>
        <w:footnoteRef/>
      </w:r>
      <w:r w:rsidRPr="00B30363">
        <w:t xml:space="preserve"> </w:t>
      </w:r>
      <w:r w:rsidR="004F5B5E" w:rsidRPr="00B30363">
        <w:rPr>
          <w:lang w:val="id-ID"/>
        </w:rPr>
        <w:t>Mardyaningsih,</w:t>
      </w:r>
      <w:r w:rsidR="004F5B5E">
        <w:t xml:space="preserve"> </w:t>
      </w:r>
      <w:r w:rsidRPr="00B30363">
        <w:rPr>
          <w:lang w:val="id-ID"/>
        </w:rPr>
        <w:t>Dewi Putri</w:t>
      </w:r>
      <w:r w:rsidR="004F5B5E">
        <w:t>.</w:t>
      </w:r>
      <w:r w:rsidRPr="00B30363">
        <w:rPr>
          <w:lang w:val="id-ID"/>
        </w:rPr>
        <w:t xml:space="preserve"> </w:t>
      </w:r>
      <w:r w:rsidRPr="00B30363">
        <w:rPr>
          <w:i/>
          <w:iCs/>
          <w:lang w:val="id-ID"/>
        </w:rPr>
        <w:t xml:space="preserve">Kualitas Hidup pada Penderita Gagal Ginjal Kronik yang Menjalani Terapi Hemodialisis di RSUD dr. Soediran Mangun Sumarso Kabupaten Wonogiri </w:t>
      </w:r>
      <w:r w:rsidRPr="00B30363">
        <w:rPr>
          <w:lang w:val="id-ID"/>
        </w:rPr>
        <w:t>(Surakarta: Program Studi S-1 Keperawatan</w:t>
      </w:r>
      <w:r>
        <w:rPr>
          <w:lang w:val="id-ID"/>
        </w:rPr>
        <w:t xml:space="preserve"> STIKES Kusuma Husada, 2014), h</w:t>
      </w:r>
      <w:r w:rsidR="005402D2">
        <w:rPr>
          <w:lang w:val="id-ID"/>
        </w:rPr>
        <w:t>. 25-26</w:t>
      </w:r>
    </w:p>
  </w:footnote>
  <w:footnote w:id="5">
    <w:p w:rsidR="009A122D" w:rsidRPr="00B30363" w:rsidRDefault="009A122D" w:rsidP="004F5B5E">
      <w:pPr>
        <w:pStyle w:val="FootnoteText"/>
        <w:ind w:firstLine="720"/>
        <w:jc w:val="both"/>
        <w:rPr>
          <w:lang w:val="id-ID"/>
        </w:rPr>
      </w:pPr>
      <w:r w:rsidRPr="00B30363">
        <w:rPr>
          <w:rStyle w:val="FootnoteReference"/>
        </w:rPr>
        <w:footnoteRef/>
      </w:r>
      <w:r w:rsidRPr="00B30363">
        <w:rPr>
          <w:lang w:val="id-ID"/>
        </w:rPr>
        <w:t xml:space="preserve"> </w:t>
      </w:r>
      <w:r w:rsidR="004F5B5E" w:rsidRPr="00B30363">
        <w:rPr>
          <w:lang w:val="id-ID"/>
        </w:rPr>
        <w:t>Makkau,</w:t>
      </w:r>
      <w:r w:rsidR="004F5B5E" w:rsidRPr="004F5B5E">
        <w:rPr>
          <w:lang w:val="id-ID"/>
        </w:rPr>
        <w:t xml:space="preserve"> </w:t>
      </w:r>
      <w:r w:rsidRPr="00B30363">
        <w:rPr>
          <w:lang w:val="id-ID"/>
        </w:rPr>
        <w:t>Magfiroh Amir</w:t>
      </w:r>
      <w:r w:rsidR="004F5B5E" w:rsidRPr="004F5B5E">
        <w:rPr>
          <w:lang w:val="id-ID"/>
        </w:rPr>
        <w:t>.</w:t>
      </w:r>
      <w:r w:rsidRPr="00B30363">
        <w:rPr>
          <w:lang w:val="id-ID"/>
        </w:rPr>
        <w:t xml:space="preserve"> </w:t>
      </w:r>
      <w:r w:rsidRPr="00B30363">
        <w:rPr>
          <w:i/>
          <w:iCs/>
          <w:lang w:val="id-ID"/>
        </w:rPr>
        <w:t>Faktor yang Mempengaruhi Kualitas Hidup Orang dengan HIV dan AIDS (ODHA) di Yayasan Peduli Kelompok Dukungan Sebaya (</w:t>
      </w:r>
      <w:r w:rsidR="004F5B5E">
        <w:rPr>
          <w:i/>
          <w:iCs/>
          <w:lang w:val="id-ID"/>
        </w:rPr>
        <w:t>YPKDS) Kota Makassar Tahun 2014</w:t>
      </w:r>
      <w:r w:rsidRPr="00B30363">
        <w:rPr>
          <w:i/>
          <w:iCs/>
          <w:lang w:val="id-ID"/>
        </w:rPr>
        <w:t xml:space="preserve"> </w:t>
      </w:r>
      <w:r w:rsidRPr="00B30363">
        <w:rPr>
          <w:lang w:val="id-ID"/>
        </w:rPr>
        <w:t>(Makassar: Fakultas Keseh</w:t>
      </w:r>
      <w:r>
        <w:rPr>
          <w:lang w:val="id-ID"/>
        </w:rPr>
        <w:t>atan Masyarakat UNHAS, 2014), h</w:t>
      </w:r>
      <w:r w:rsidR="004F5B5E">
        <w:rPr>
          <w:lang w:val="id-ID"/>
        </w:rPr>
        <w:t>. 9</w:t>
      </w:r>
    </w:p>
  </w:footnote>
  <w:footnote w:id="6">
    <w:p w:rsidR="009A122D" w:rsidRPr="00B30363" w:rsidRDefault="009A122D" w:rsidP="004F5B5E">
      <w:pPr>
        <w:pStyle w:val="FootnoteText"/>
        <w:ind w:firstLine="720"/>
        <w:jc w:val="both"/>
        <w:rPr>
          <w:lang w:val="id-ID"/>
        </w:rPr>
      </w:pPr>
      <w:r w:rsidRPr="00B30363">
        <w:rPr>
          <w:rStyle w:val="FootnoteReference"/>
        </w:rPr>
        <w:footnoteRef/>
      </w:r>
      <w:r w:rsidRPr="00B30363">
        <w:rPr>
          <w:lang w:val="id-ID"/>
        </w:rPr>
        <w:t xml:space="preserve"> </w:t>
      </w:r>
      <w:r w:rsidR="004F5B5E" w:rsidRPr="00B30363">
        <w:rPr>
          <w:lang w:val="id-ID"/>
        </w:rPr>
        <w:t xml:space="preserve">Makkau, </w:t>
      </w:r>
      <w:r w:rsidR="004F5B5E">
        <w:rPr>
          <w:lang w:val="id-ID"/>
        </w:rPr>
        <w:t>Magfiroh Amir</w:t>
      </w:r>
      <w:r w:rsidR="004F5B5E" w:rsidRPr="004F5B5E">
        <w:rPr>
          <w:lang w:val="id-ID"/>
        </w:rPr>
        <w:t xml:space="preserve">. </w:t>
      </w:r>
      <w:r w:rsidRPr="00B30363">
        <w:rPr>
          <w:i/>
          <w:iCs/>
          <w:lang w:val="id-ID"/>
        </w:rPr>
        <w:t>Faktor yang Mempengaruhi Kualitas Hidup Orang dengan HIV dan AIDS (ODHA) di Yayasan Peduli Kelompok Dukungan Sebaya (YPKDS) Kota Makassar Tahun 2014…,</w:t>
      </w:r>
      <w:r>
        <w:rPr>
          <w:lang w:val="id-ID"/>
        </w:rPr>
        <w:t xml:space="preserve"> h</w:t>
      </w:r>
      <w:r w:rsidR="004F5B5E">
        <w:rPr>
          <w:lang w:val="id-ID"/>
        </w:rPr>
        <w:t>. 9</w:t>
      </w:r>
    </w:p>
  </w:footnote>
  <w:footnote w:id="7">
    <w:p w:rsidR="009A122D" w:rsidRPr="00B30363" w:rsidRDefault="009A122D" w:rsidP="004F5B5E">
      <w:pPr>
        <w:pStyle w:val="FootnoteText"/>
        <w:ind w:firstLine="720"/>
        <w:jc w:val="both"/>
        <w:rPr>
          <w:lang w:val="id-ID"/>
        </w:rPr>
      </w:pPr>
      <w:r w:rsidRPr="00B30363">
        <w:rPr>
          <w:rStyle w:val="FootnoteReference"/>
        </w:rPr>
        <w:footnoteRef/>
      </w:r>
      <w:r w:rsidRPr="00B30363">
        <w:rPr>
          <w:lang w:val="id-ID"/>
        </w:rPr>
        <w:t xml:space="preserve"> </w:t>
      </w:r>
      <w:r w:rsidR="004F5B5E" w:rsidRPr="00B30363">
        <w:rPr>
          <w:lang w:val="id-ID"/>
        </w:rPr>
        <w:t>Makkau,</w:t>
      </w:r>
      <w:r w:rsidR="004F5B5E" w:rsidRPr="004F5B5E">
        <w:rPr>
          <w:lang w:val="id-ID"/>
        </w:rPr>
        <w:t xml:space="preserve"> </w:t>
      </w:r>
      <w:r w:rsidR="004F5B5E">
        <w:rPr>
          <w:lang w:val="id-ID"/>
        </w:rPr>
        <w:t>Magfiroh Amir</w:t>
      </w:r>
      <w:r w:rsidR="004F5B5E" w:rsidRPr="004F5B5E">
        <w:rPr>
          <w:lang w:val="id-ID"/>
        </w:rPr>
        <w:t xml:space="preserve">. </w:t>
      </w:r>
      <w:r w:rsidRPr="00B30363">
        <w:rPr>
          <w:i/>
          <w:iCs/>
          <w:lang w:val="id-ID"/>
        </w:rPr>
        <w:t>Faktor yang Mempengaruhi Kualitas Hidup Orang dengan HIV dan AIDS (ODHA) di Yayasan Peduli Kelompok Dukungan Sebaya (YPKDS) Kota Makassar Tahun 2014</w:t>
      </w:r>
      <w:r>
        <w:rPr>
          <w:lang w:val="id-ID"/>
        </w:rPr>
        <w:t>…</w:t>
      </w:r>
      <w:r w:rsidR="004F5B5E">
        <w:rPr>
          <w:lang w:val="id-ID"/>
        </w:rPr>
        <w:t>, h. 9-10</w:t>
      </w:r>
    </w:p>
  </w:footnote>
  <w:footnote w:id="8">
    <w:p w:rsidR="009A122D" w:rsidRPr="00B30363" w:rsidRDefault="009A122D" w:rsidP="004F5B5E">
      <w:pPr>
        <w:pStyle w:val="FootnoteText"/>
        <w:ind w:firstLine="720"/>
        <w:jc w:val="both"/>
      </w:pPr>
      <w:r w:rsidRPr="00B30363">
        <w:rPr>
          <w:rStyle w:val="FootnoteReference"/>
        </w:rPr>
        <w:footnoteRef/>
      </w:r>
      <w:r w:rsidRPr="00B30363">
        <w:t xml:space="preserve"> </w:t>
      </w:r>
      <w:r w:rsidR="004F5B5E" w:rsidRPr="00B30363">
        <w:rPr>
          <w:lang w:val="id-ID"/>
        </w:rPr>
        <w:t>Yartin,</w:t>
      </w:r>
      <w:r w:rsidR="004F5B5E">
        <w:t xml:space="preserve"> </w:t>
      </w:r>
      <w:r w:rsidR="004F5B5E">
        <w:rPr>
          <w:lang w:val="id-ID"/>
        </w:rPr>
        <w:t>Siti</w:t>
      </w:r>
      <w:r w:rsidR="004F5B5E">
        <w:t xml:space="preserve">. </w:t>
      </w:r>
      <w:r w:rsidRPr="00B30363">
        <w:rPr>
          <w:i/>
          <w:iCs/>
          <w:lang w:val="id-ID"/>
        </w:rPr>
        <w:t>Faktor-faktor yang Berhubungan dengan Pasien Gagal Ginjal Kronik yang Menjalani Hemodialisis di Unit Hemodialisis Ruma</w:t>
      </w:r>
      <w:r w:rsidR="004F5B5E">
        <w:rPr>
          <w:i/>
          <w:iCs/>
          <w:lang w:val="id-ID"/>
        </w:rPr>
        <w:t>h Sakit Umum Daerah UNDATA Palu</w:t>
      </w:r>
      <w:r w:rsidRPr="00B30363">
        <w:rPr>
          <w:i/>
          <w:iCs/>
          <w:lang w:val="id-ID"/>
        </w:rPr>
        <w:t xml:space="preserve"> </w:t>
      </w:r>
      <w:r w:rsidRPr="00B30363">
        <w:rPr>
          <w:lang w:val="id-ID"/>
        </w:rPr>
        <w:t>(Makassar: Program Studi Ilmu Keperawatan Faku</w:t>
      </w:r>
      <w:r>
        <w:rPr>
          <w:lang w:val="id-ID"/>
        </w:rPr>
        <w:t>ltas Kedoteran Unhas, 2012), h</w:t>
      </w:r>
      <w:r w:rsidR="004F5B5E">
        <w:rPr>
          <w:lang w:val="id-ID"/>
        </w:rPr>
        <w:t>. 23-24</w:t>
      </w:r>
    </w:p>
  </w:footnote>
  <w:footnote w:id="9">
    <w:p w:rsidR="009A122D" w:rsidRPr="00291C3A" w:rsidRDefault="009A122D" w:rsidP="004F5B5E">
      <w:pPr>
        <w:pStyle w:val="FootnoteText"/>
        <w:ind w:firstLine="709"/>
        <w:jc w:val="both"/>
        <w:rPr>
          <w:lang w:val="id-ID"/>
        </w:rPr>
      </w:pPr>
      <w:r w:rsidRPr="00291C3A">
        <w:rPr>
          <w:rStyle w:val="FootnoteReference"/>
        </w:rPr>
        <w:footnoteRef/>
      </w:r>
      <w:r w:rsidRPr="00291C3A">
        <w:rPr>
          <w:lang w:val="id-ID"/>
        </w:rPr>
        <w:t xml:space="preserve"> </w:t>
      </w:r>
      <w:r w:rsidR="004F5B5E">
        <w:rPr>
          <w:lang w:val="id-ID"/>
        </w:rPr>
        <w:t xml:space="preserve">Makkau, </w:t>
      </w:r>
      <w:r>
        <w:rPr>
          <w:lang w:val="id-ID"/>
        </w:rPr>
        <w:t>Magfiroh Amir</w:t>
      </w:r>
      <w:r w:rsidR="004F5B5E">
        <w:t>.</w:t>
      </w:r>
      <w:r>
        <w:rPr>
          <w:lang w:val="id-ID"/>
        </w:rPr>
        <w:t xml:space="preserve"> </w:t>
      </w:r>
      <w:r>
        <w:rPr>
          <w:i/>
          <w:iCs/>
          <w:lang w:val="id-ID"/>
        </w:rPr>
        <w:t>Faktor yang Mempengaruhi Kualitas Hidup Orang dengan HIV dan AIDS (ODHA) di Yayasan Peduli Kelompok Dukungan Sebaya (YPKDS) Kota Makassar Tahun 2014</w:t>
      </w:r>
      <w:r w:rsidR="004F5B5E">
        <w:rPr>
          <w:i/>
          <w:iCs/>
          <w:lang w:val="id-ID"/>
        </w:rPr>
        <w:t>…</w:t>
      </w:r>
      <w:r>
        <w:rPr>
          <w:i/>
          <w:iCs/>
          <w:lang w:val="id-ID"/>
        </w:rPr>
        <w:t xml:space="preserve">, </w:t>
      </w:r>
      <w:r>
        <w:rPr>
          <w:lang w:val="id-ID"/>
        </w:rPr>
        <w:t>h. 11-19</w:t>
      </w:r>
    </w:p>
  </w:footnote>
  <w:footnote w:id="10">
    <w:p w:rsidR="009A122D" w:rsidRPr="00021985" w:rsidRDefault="009A122D" w:rsidP="004F5B5E">
      <w:pPr>
        <w:pStyle w:val="FootnoteText"/>
        <w:ind w:firstLine="709"/>
        <w:jc w:val="both"/>
        <w:rPr>
          <w:lang w:val="id-ID"/>
        </w:rPr>
      </w:pPr>
      <w:r>
        <w:rPr>
          <w:rStyle w:val="FootnoteReference"/>
        </w:rPr>
        <w:footnoteRef/>
      </w:r>
      <w:r w:rsidRPr="00886F51">
        <w:rPr>
          <w:lang w:val="id-ID"/>
        </w:rPr>
        <w:t xml:space="preserve"> </w:t>
      </w:r>
      <w:r w:rsidR="004F5B5E">
        <w:rPr>
          <w:lang w:val="id-ID"/>
        </w:rPr>
        <w:t>Az-zarqoni,</w:t>
      </w:r>
      <w:r w:rsidR="004F5B5E" w:rsidRPr="004F5B5E">
        <w:rPr>
          <w:lang w:val="id-ID"/>
        </w:rPr>
        <w:t xml:space="preserve"> </w:t>
      </w:r>
      <w:r>
        <w:rPr>
          <w:lang w:val="id-ID"/>
        </w:rPr>
        <w:t>Mohammad Abdul ‘</w:t>
      </w:r>
      <w:r w:rsidR="004F5B5E">
        <w:rPr>
          <w:lang w:val="id-ID"/>
        </w:rPr>
        <w:t>Adzim</w:t>
      </w:r>
      <w:r w:rsidR="004F5B5E">
        <w:t xml:space="preserve">. </w:t>
      </w:r>
      <w:r>
        <w:rPr>
          <w:i/>
          <w:iCs/>
          <w:lang w:val="id-ID"/>
        </w:rPr>
        <w:t>Manahilul ‘</w:t>
      </w:r>
      <w:r w:rsidR="004F5B5E">
        <w:rPr>
          <w:i/>
          <w:iCs/>
          <w:lang w:val="id-ID"/>
        </w:rPr>
        <w:t xml:space="preserve">Irfan </w:t>
      </w:r>
      <w:r>
        <w:rPr>
          <w:i/>
          <w:iCs/>
          <w:lang w:val="id-ID"/>
        </w:rPr>
        <w:t>fi ‘</w:t>
      </w:r>
      <w:r w:rsidR="004F5B5E">
        <w:rPr>
          <w:i/>
          <w:iCs/>
          <w:lang w:val="id-ID"/>
        </w:rPr>
        <w:t xml:space="preserve">Ulumi </w:t>
      </w:r>
      <w:r>
        <w:rPr>
          <w:i/>
          <w:iCs/>
          <w:lang w:val="id-ID"/>
        </w:rPr>
        <w:t>al-</w:t>
      </w:r>
      <w:r w:rsidR="004F5B5E">
        <w:rPr>
          <w:i/>
          <w:iCs/>
          <w:lang w:val="id-ID"/>
        </w:rPr>
        <w:t>Quran</w:t>
      </w:r>
      <w:r w:rsidR="004F5B5E">
        <w:rPr>
          <w:i/>
          <w:iCs/>
        </w:rPr>
        <w:t xml:space="preserve"> </w:t>
      </w:r>
      <w:r>
        <w:rPr>
          <w:lang w:val="id-ID"/>
        </w:rPr>
        <w:t>(Bairut Libanon: ‘</w:t>
      </w:r>
      <w:r w:rsidR="004F5B5E">
        <w:rPr>
          <w:lang w:val="id-ID"/>
        </w:rPr>
        <w:t xml:space="preserve">Isa  Babi </w:t>
      </w:r>
      <w:r>
        <w:rPr>
          <w:lang w:val="id-ID"/>
        </w:rPr>
        <w:t>al-</w:t>
      </w:r>
      <w:r w:rsidR="004F5B5E">
        <w:rPr>
          <w:lang w:val="id-ID"/>
        </w:rPr>
        <w:t xml:space="preserve">Khalby </w:t>
      </w:r>
      <w:r>
        <w:rPr>
          <w:lang w:val="id-ID"/>
        </w:rPr>
        <w:t xml:space="preserve">wa </w:t>
      </w:r>
      <w:r w:rsidR="004F5B5E">
        <w:rPr>
          <w:lang w:val="id-ID"/>
        </w:rPr>
        <w:t>Syarakaahu</w:t>
      </w:r>
      <w:r>
        <w:rPr>
          <w:lang w:val="id-ID"/>
        </w:rPr>
        <w:t>, tanpa tahun</w:t>
      </w:r>
      <w:r>
        <w:rPr>
          <w:rFonts w:eastAsia="Calibri"/>
          <w:color w:val="000000"/>
          <w:lang w:val="id-ID"/>
        </w:rPr>
        <w:t>)</w:t>
      </w:r>
      <w:r w:rsidR="004F5B5E">
        <w:rPr>
          <w:lang w:val="id-ID"/>
        </w:rPr>
        <w:t>, Juz. 1, h. 15</w:t>
      </w:r>
      <w:r w:rsidR="004F5B5E">
        <w:t xml:space="preserve"> </w:t>
      </w:r>
      <w:r>
        <w:rPr>
          <w:lang w:val="id-ID"/>
        </w:rPr>
        <w:t>dalam</w:t>
      </w:r>
      <w:r w:rsidRPr="005772D4">
        <w:rPr>
          <w:sz w:val="24"/>
          <w:szCs w:val="24"/>
          <w:lang w:val="id-ID"/>
        </w:rPr>
        <w:t xml:space="preserve"> </w:t>
      </w:r>
      <w:r w:rsidR="004F5B5E">
        <w:rPr>
          <w:lang w:val="id-ID"/>
        </w:rPr>
        <w:t>al</w:t>
      </w:r>
      <w:r w:rsidR="004F5B5E">
        <w:t>-Ma</w:t>
      </w:r>
      <w:r w:rsidRPr="005772D4">
        <w:rPr>
          <w:lang w:val="id-ID"/>
        </w:rPr>
        <w:t>ktabah al-</w:t>
      </w:r>
      <w:r w:rsidR="004F5B5E" w:rsidRPr="005772D4">
        <w:rPr>
          <w:lang w:val="id-ID"/>
        </w:rPr>
        <w:t>Syamilah</w:t>
      </w:r>
      <w:r w:rsidRPr="005772D4">
        <w:rPr>
          <w:lang w:val="id-ID"/>
        </w:rPr>
        <w:t>, Perpustakaan buku-buku berbahasa arab, versi 3.51,</w:t>
      </w:r>
      <w:r w:rsidR="004F5B5E">
        <w:t xml:space="preserve"> </w:t>
      </w:r>
      <w:r w:rsidR="004F5B5E" w:rsidRPr="005772D4">
        <w:rPr>
          <w:lang w:val="id-ID"/>
        </w:rPr>
        <w:t xml:space="preserve">Maktab </w:t>
      </w:r>
      <w:r w:rsidRPr="005772D4">
        <w:rPr>
          <w:lang w:val="id-ID"/>
        </w:rPr>
        <w:t>ad-</w:t>
      </w:r>
      <w:r w:rsidR="004F5B5E" w:rsidRPr="005772D4">
        <w:rPr>
          <w:lang w:val="id-ID"/>
        </w:rPr>
        <w:t xml:space="preserve">Da’wah </w:t>
      </w:r>
      <w:r w:rsidR="004F5B5E">
        <w:rPr>
          <w:lang w:val="id-ID"/>
        </w:rPr>
        <w:t xml:space="preserve">di  </w:t>
      </w:r>
      <w:r w:rsidR="004F5B5E">
        <w:t>a</w:t>
      </w:r>
      <w:r w:rsidRPr="005772D4">
        <w:rPr>
          <w:lang w:val="id-ID"/>
        </w:rPr>
        <w:t>r-</w:t>
      </w:r>
      <w:r w:rsidR="004F5B5E" w:rsidRPr="005772D4">
        <w:rPr>
          <w:lang w:val="id-ID"/>
        </w:rPr>
        <w:t xml:space="preserve">Rawdah </w:t>
      </w:r>
      <w:r w:rsidRPr="005772D4">
        <w:rPr>
          <w:lang w:val="id-ID"/>
        </w:rPr>
        <w:t>. Http: www</w:t>
      </w:r>
      <w:r>
        <w:t>.</w:t>
      </w:r>
      <w:r w:rsidR="004F5B5E">
        <w:rPr>
          <w:lang w:val="id-ID"/>
        </w:rPr>
        <w:t>Syamela.com</w:t>
      </w:r>
    </w:p>
  </w:footnote>
  <w:footnote w:id="11">
    <w:p w:rsidR="009A122D" w:rsidRPr="00B559CB" w:rsidRDefault="009A122D" w:rsidP="0013701C">
      <w:pPr>
        <w:pStyle w:val="FootnoteText"/>
        <w:ind w:firstLine="720"/>
        <w:jc w:val="both"/>
        <w:rPr>
          <w:lang w:val="id-ID"/>
        </w:rPr>
      </w:pPr>
      <w:r>
        <w:rPr>
          <w:rStyle w:val="FootnoteReference"/>
        </w:rPr>
        <w:footnoteRef/>
      </w:r>
      <w:r w:rsidRPr="0013701C">
        <w:rPr>
          <w:lang w:val="id-ID"/>
        </w:rPr>
        <w:t xml:space="preserve"> </w:t>
      </w:r>
      <w:r w:rsidR="0013701C">
        <w:rPr>
          <w:lang w:val="id-ID"/>
        </w:rPr>
        <w:t xml:space="preserve">al-Qaththan, </w:t>
      </w:r>
      <w:r>
        <w:rPr>
          <w:lang w:val="id-ID"/>
        </w:rPr>
        <w:t>Manna’</w:t>
      </w:r>
      <w:r w:rsidR="0013701C" w:rsidRPr="0013701C">
        <w:rPr>
          <w:lang w:val="id-ID"/>
        </w:rPr>
        <w:t>.</w:t>
      </w:r>
      <w:r>
        <w:rPr>
          <w:lang w:val="id-ID"/>
        </w:rPr>
        <w:t xml:space="preserve"> </w:t>
      </w:r>
      <w:r>
        <w:rPr>
          <w:i/>
          <w:iCs/>
          <w:lang w:val="id-ID"/>
        </w:rPr>
        <w:t>Mabakhits fi ‘</w:t>
      </w:r>
      <w:r w:rsidR="0013701C">
        <w:rPr>
          <w:i/>
          <w:iCs/>
          <w:lang w:val="id-ID"/>
        </w:rPr>
        <w:t xml:space="preserve">Ulumi </w:t>
      </w:r>
      <w:r>
        <w:rPr>
          <w:i/>
          <w:iCs/>
          <w:lang w:val="id-ID"/>
        </w:rPr>
        <w:t>al-</w:t>
      </w:r>
      <w:r w:rsidR="0013701C">
        <w:rPr>
          <w:i/>
          <w:iCs/>
          <w:lang w:val="id-ID"/>
        </w:rPr>
        <w:t>Qur’an</w:t>
      </w:r>
      <w:r w:rsidRPr="0013701C">
        <w:rPr>
          <w:i/>
          <w:iCs/>
          <w:lang w:val="id-ID"/>
        </w:rPr>
        <w:t xml:space="preserve"> </w:t>
      </w:r>
      <w:r>
        <w:rPr>
          <w:lang w:val="id-ID"/>
        </w:rPr>
        <w:t>(Riyadl Saudi Arabia: Maktah al-</w:t>
      </w:r>
      <w:r w:rsidR="0013701C">
        <w:rPr>
          <w:lang w:val="id-ID"/>
        </w:rPr>
        <w:t>Ma’arif</w:t>
      </w:r>
      <w:r>
        <w:rPr>
          <w:lang w:val="id-ID"/>
        </w:rPr>
        <w:t>, tanpa tahun ) Cet. 3,</w:t>
      </w:r>
      <w:r w:rsidRPr="0013701C">
        <w:rPr>
          <w:lang w:val="id-ID"/>
        </w:rPr>
        <w:t xml:space="preserve"> </w:t>
      </w:r>
      <w:r>
        <w:rPr>
          <w:lang w:val="id-ID"/>
        </w:rPr>
        <w:t>h. 26.  Shubkhi ash-</w:t>
      </w:r>
      <w:r w:rsidR="0013701C">
        <w:rPr>
          <w:lang w:val="id-ID"/>
        </w:rPr>
        <w:t>Sholikh</w:t>
      </w:r>
      <w:r>
        <w:rPr>
          <w:lang w:val="id-ID"/>
        </w:rPr>
        <w:t>,</w:t>
      </w:r>
      <w:r w:rsidRPr="008729C1">
        <w:rPr>
          <w:i/>
          <w:iCs/>
          <w:lang w:val="id-ID"/>
        </w:rPr>
        <w:t xml:space="preserve"> </w:t>
      </w:r>
      <w:r>
        <w:rPr>
          <w:i/>
          <w:iCs/>
          <w:lang w:val="id-ID"/>
        </w:rPr>
        <w:t>Mabakhits fi ‘</w:t>
      </w:r>
      <w:r w:rsidR="0013701C">
        <w:rPr>
          <w:i/>
          <w:iCs/>
          <w:lang w:val="id-ID"/>
        </w:rPr>
        <w:t xml:space="preserve">Ulumi </w:t>
      </w:r>
      <w:r>
        <w:rPr>
          <w:i/>
          <w:iCs/>
          <w:lang w:val="id-ID"/>
        </w:rPr>
        <w:t>al-</w:t>
      </w:r>
      <w:r w:rsidR="0013701C">
        <w:rPr>
          <w:i/>
          <w:iCs/>
          <w:lang w:val="id-ID"/>
        </w:rPr>
        <w:t>Qur’an</w:t>
      </w:r>
      <w:r w:rsidRPr="00B30363">
        <w:rPr>
          <w:i/>
          <w:iCs/>
          <w:lang w:val="id-ID"/>
        </w:rPr>
        <w:t xml:space="preserve"> </w:t>
      </w:r>
      <w:r>
        <w:rPr>
          <w:lang w:val="id-ID"/>
        </w:rPr>
        <w:t>(Damaskus: Daaru al-‘</w:t>
      </w:r>
      <w:r w:rsidR="0013701C">
        <w:rPr>
          <w:lang w:val="id-ID"/>
        </w:rPr>
        <w:t xml:space="preserve">Ilmi </w:t>
      </w:r>
      <w:r>
        <w:rPr>
          <w:lang w:val="id-ID"/>
        </w:rPr>
        <w:t>li al-</w:t>
      </w:r>
      <w:r w:rsidR="0013701C">
        <w:rPr>
          <w:lang w:val="id-ID"/>
        </w:rPr>
        <w:t>Malayiin</w:t>
      </w:r>
      <w:r>
        <w:rPr>
          <w:lang w:val="id-ID"/>
        </w:rPr>
        <w:t>, tanpa tahun) Cet. 4 , h. 15</w:t>
      </w:r>
      <w:r w:rsidRPr="00E617B5">
        <w:rPr>
          <w:lang w:val="id-ID"/>
        </w:rPr>
        <w:t xml:space="preserve"> </w:t>
      </w:r>
      <w:r>
        <w:rPr>
          <w:lang w:val="id-ID"/>
        </w:rPr>
        <w:t>dalam</w:t>
      </w:r>
      <w:r w:rsidRPr="005772D4">
        <w:rPr>
          <w:sz w:val="24"/>
          <w:szCs w:val="24"/>
          <w:lang w:val="id-ID"/>
        </w:rPr>
        <w:t xml:space="preserve"> </w:t>
      </w:r>
      <w:r>
        <w:rPr>
          <w:lang w:val="id-ID"/>
        </w:rPr>
        <w:t>almktabah al-</w:t>
      </w:r>
      <w:r w:rsidR="0013701C">
        <w:rPr>
          <w:lang w:val="id-ID"/>
        </w:rPr>
        <w:t>Syamilah</w:t>
      </w:r>
      <w:r w:rsidRPr="005772D4">
        <w:rPr>
          <w:lang w:val="id-ID"/>
        </w:rPr>
        <w:t>, Perpustakaan buku-buku berbahasa arab, versi 3.51,</w:t>
      </w:r>
      <w:r w:rsidRPr="00B30363">
        <w:rPr>
          <w:lang w:val="id-ID"/>
        </w:rPr>
        <w:t xml:space="preserve"> </w:t>
      </w:r>
      <w:r w:rsidR="0013701C" w:rsidRPr="005772D4">
        <w:rPr>
          <w:lang w:val="id-ID"/>
        </w:rPr>
        <w:t xml:space="preserve">Maktab </w:t>
      </w:r>
      <w:r w:rsidRPr="005772D4">
        <w:rPr>
          <w:lang w:val="id-ID"/>
        </w:rPr>
        <w:t>ad-</w:t>
      </w:r>
      <w:r w:rsidR="0013701C" w:rsidRPr="005772D4">
        <w:rPr>
          <w:lang w:val="id-ID"/>
        </w:rPr>
        <w:t xml:space="preserve">Da’wah </w:t>
      </w:r>
      <w:r w:rsidRPr="005772D4">
        <w:rPr>
          <w:lang w:val="id-ID"/>
        </w:rPr>
        <w:t>di  Ar-rawdah . Http: www</w:t>
      </w:r>
      <w:r w:rsidRPr="00B30363">
        <w:rPr>
          <w:lang w:val="id-ID"/>
        </w:rPr>
        <w:t>.</w:t>
      </w:r>
      <w:r w:rsidRPr="005772D4">
        <w:rPr>
          <w:lang w:val="id-ID"/>
        </w:rPr>
        <w:t xml:space="preserve">Syamela.com  </w:t>
      </w:r>
    </w:p>
  </w:footnote>
  <w:footnote w:id="12">
    <w:p w:rsidR="00011324" w:rsidRPr="00011324" w:rsidRDefault="00011324" w:rsidP="00011324">
      <w:pPr>
        <w:pStyle w:val="FootnoteText"/>
        <w:ind w:firstLine="720"/>
      </w:pPr>
      <w:r>
        <w:rPr>
          <w:rStyle w:val="FootnoteReference"/>
        </w:rPr>
        <w:footnoteRef/>
      </w:r>
      <w:r w:rsidRPr="00011324">
        <w:rPr>
          <w:lang w:val="id-ID"/>
        </w:rPr>
        <w:t xml:space="preserve"> </w:t>
      </w:r>
      <w:r>
        <w:t xml:space="preserve">Departemen Agama RI. </w:t>
      </w:r>
      <w:r>
        <w:rPr>
          <w:i/>
          <w:iCs/>
        </w:rPr>
        <w:t>Al-Qur’an dan Terjemahannya…….</w:t>
      </w:r>
      <w:r w:rsidRPr="001B3B72">
        <w:rPr>
          <w:szCs w:val="24"/>
          <w:lang w:val="id-ID"/>
        </w:rPr>
        <w:t>Q.S.</w:t>
      </w:r>
      <w:r>
        <w:rPr>
          <w:szCs w:val="24"/>
        </w:rPr>
        <w:t>al-Ankabut: 64</w:t>
      </w:r>
    </w:p>
  </w:footnote>
  <w:footnote w:id="13">
    <w:p w:rsidR="00011324" w:rsidRPr="00011324" w:rsidRDefault="00011324" w:rsidP="00011324">
      <w:pPr>
        <w:pStyle w:val="FootnoteText"/>
        <w:ind w:firstLine="720"/>
      </w:pPr>
      <w:r>
        <w:rPr>
          <w:rStyle w:val="FootnoteReference"/>
        </w:rPr>
        <w:footnoteRef/>
      </w:r>
      <w:r>
        <w:t xml:space="preserve"> </w:t>
      </w:r>
      <w:r>
        <w:t xml:space="preserve">Departemen Agama RI. </w:t>
      </w:r>
      <w:r>
        <w:rPr>
          <w:i/>
          <w:iCs/>
        </w:rPr>
        <w:t>Al-Qur’an dan Terjemahannya…….</w:t>
      </w:r>
      <w:r w:rsidRPr="001B3B72">
        <w:rPr>
          <w:szCs w:val="24"/>
          <w:lang w:val="id-ID"/>
        </w:rPr>
        <w:t>Q.S.</w:t>
      </w:r>
      <w:r>
        <w:rPr>
          <w:szCs w:val="24"/>
        </w:rPr>
        <w:t xml:space="preserve"> al-‘Alaa: 17</w:t>
      </w:r>
    </w:p>
  </w:footnote>
  <w:footnote w:id="14">
    <w:p w:rsidR="00011324" w:rsidRPr="00011324" w:rsidRDefault="00011324" w:rsidP="00011324">
      <w:pPr>
        <w:pStyle w:val="FootnoteText"/>
        <w:ind w:firstLine="720"/>
      </w:pPr>
      <w:r>
        <w:rPr>
          <w:rStyle w:val="FootnoteReference"/>
        </w:rPr>
        <w:footnoteRef/>
      </w:r>
      <w:r>
        <w:t xml:space="preserve"> </w:t>
      </w:r>
      <w:r>
        <w:t xml:space="preserve">Departemen Agama RI. </w:t>
      </w:r>
      <w:r>
        <w:rPr>
          <w:i/>
          <w:iCs/>
        </w:rPr>
        <w:t>Al-Qur’an dan Terjemahannya…….</w:t>
      </w:r>
      <w:r w:rsidRPr="001B3B72">
        <w:rPr>
          <w:szCs w:val="24"/>
          <w:lang w:val="id-ID"/>
        </w:rPr>
        <w:t>Q.S.</w:t>
      </w:r>
      <w:r>
        <w:rPr>
          <w:szCs w:val="24"/>
        </w:rPr>
        <w:t xml:space="preserve"> an-Nahl: 97</w:t>
      </w:r>
    </w:p>
  </w:footnote>
  <w:footnote w:id="15">
    <w:p w:rsidR="009A122D" w:rsidRPr="00476EC5" w:rsidRDefault="009A122D" w:rsidP="001F1158">
      <w:pPr>
        <w:pStyle w:val="FootnoteText"/>
        <w:ind w:firstLine="720"/>
        <w:jc w:val="both"/>
        <w:rPr>
          <w:lang w:val="id-ID"/>
        </w:rPr>
      </w:pPr>
      <w:r>
        <w:rPr>
          <w:rStyle w:val="FootnoteReference"/>
        </w:rPr>
        <w:footnoteRef/>
      </w:r>
      <w:r w:rsidRPr="009B0B84">
        <w:rPr>
          <w:lang w:val="id-ID"/>
        </w:rPr>
        <w:t xml:space="preserve"> </w:t>
      </w:r>
      <w:r>
        <w:rPr>
          <w:lang w:val="id-ID"/>
        </w:rPr>
        <w:t>Al-</w:t>
      </w:r>
      <w:r w:rsidR="0013701C">
        <w:rPr>
          <w:lang w:val="id-ID"/>
        </w:rPr>
        <w:t>Mukhalli</w:t>
      </w:r>
      <w:r>
        <w:rPr>
          <w:lang w:val="id-ID"/>
        </w:rPr>
        <w:t xml:space="preserve">, </w:t>
      </w:r>
      <w:r w:rsidR="0013701C">
        <w:rPr>
          <w:lang w:val="id-ID"/>
        </w:rPr>
        <w:t xml:space="preserve">Jalaluddin </w:t>
      </w:r>
      <w:r w:rsidR="005402D2">
        <w:rPr>
          <w:lang w:val="id-ID"/>
        </w:rPr>
        <w:t xml:space="preserve">Ibnu  </w:t>
      </w:r>
      <w:r w:rsidR="0013701C">
        <w:rPr>
          <w:lang w:val="id-ID"/>
        </w:rPr>
        <w:t xml:space="preserve">Muhammad </w:t>
      </w:r>
      <w:r w:rsidR="005402D2">
        <w:rPr>
          <w:lang w:val="id-ID"/>
        </w:rPr>
        <w:t xml:space="preserve">Ibnu </w:t>
      </w:r>
      <w:r w:rsidR="0013701C">
        <w:rPr>
          <w:lang w:val="id-ID"/>
        </w:rPr>
        <w:t xml:space="preserve">Ahmad </w:t>
      </w:r>
      <w:r>
        <w:rPr>
          <w:lang w:val="id-ID"/>
        </w:rPr>
        <w:t>dan As-</w:t>
      </w:r>
      <w:r w:rsidR="0013701C">
        <w:rPr>
          <w:lang w:val="id-ID"/>
        </w:rPr>
        <w:t>Sayuthi</w:t>
      </w:r>
      <w:r>
        <w:rPr>
          <w:lang w:val="id-ID"/>
        </w:rPr>
        <w:t xml:space="preserve">, </w:t>
      </w:r>
      <w:r w:rsidR="0013701C">
        <w:rPr>
          <w:lang w:val="id-ID"/>
        </w:rPr>
        <w:t>Jalaluddin Ibnu Abdurrahman Ibnu Abi Baka</w:t>
      </w:r>
      <w:r w:rsidR="005402D2" w:rsidRPr="005402D2">
        <w:rPr>
          <w:lang w:val="id-ID"/>
        </w:rPr>
        <w:t>.</w:t>
      </w:r>
      <w:r>
        <w:rPr>
          <w:lang w:val="id-ID"/>
        </w:rPr>
        <w:t xml:space="preserve"> </w:t>
      </w:r>
      <w:r w:rsidR="0013701C" w:rsidRPr="002503F5">
        <w:rPr>
          <w:i/>
          <w:iCs/>
          <w:lang w:val="id-ID"/>
        </w:rPr>
        <w:t xml:space="preserve">Tafsir </w:t>
      </w:r>
      <w:r w:rsidRPr="002503F5">
        <w:rPr>
          <w:i/>
          <w:iCs/>
          <w:lang w:val="id-ID"/>
        </w:rPr>
        <w:t>al-</w:t>
      </w:r>
      <w:r w:rsidR="0013701C" w:rsidRPr="002503F5">
        <w:rPr>
          <w:i/>
          <w:iCs/>
          <w:lang w:val="id-ID"/>
        </w:rPr>
        <w:t>Jalalaini</w:t>
      </w:r>
      <w:r w:rsidR="0013701C">
        <w:rPr>
          <w:lang w:val="id-ID"/>
        </w:rPr>
        <w:t xml:space="preserve"> </w:t>
      </w:r>
      <w:r>
        <w:rPr>
          <w:lang w:val="id-ID"/>
        </w:rPr>
        <w:t>(Bairut –lubnan: Daar al-</w:t>
      </w:r>
      <w:r w:rsidR="0013701C">
        <w:rPr>
          <w:lang w:val="id-ID"/>
        </w:rPr>
        <w:t>Fikr</w:t>
      </w:r>
      <w:r>
        <w:rPr>
          <w:lang w:val="id-ID"/>
        </w:rPr>
        <w:t>, 1983)</w:t>
      </w:r>
      <w:r w:rsidR="0013701C" w:rsidRPr="0013701C">
        <w:rPr>
          <w:lang w:val="id-ID"/>
        </w:rPr>
        <w:t>,</w:t>
      </w:r>
      <w:r w:rsidR="0013701C">
        <w:rPr>
          <w:lang w:val="id-ID"/>
        </w:rPr>
        <w:t xml:space="preserve"> h. 415</w:t>
      </w:r>
    </w:p>
  </w:footnote>
  <w:footnote w:id="16">
    <w:p w:rsidR="009A122D" w:rsidRPr="001B4E8C" w:rsidRDefault="009A122D" w:rsidP="005402D2">
      <w:pPr>
        <w:pStyle w:val="FootnoteText"/>
        <w:ind w:firstLine="720"/>
        <w:jc w:val="both"/>
        <w:rPr>
          <w:lang w:val="id-ID"/>
        </w:rPr>
      </w:pPr>
      <w:r>
        <w:rPr>
          <w:rStyle w:val="FootnoteReference"/>
        </w:rPr>
        <w:footnoteRef/>
      </w:r>
      <w:r w:rsidRPr="001B4E8C">
        <w:rPr>
          <w:lang w:val="id-ID"/>
        </w:rPr>
        <w:t xml:space="preserve"> </w:t>
      </w:r>
      <w:r>
        <w:rPr>
          <w:lang w:val="id-ID"/>
        </w:rPr>
        <w:t>Ibnu Katsir, Abul al-</w:t>
      </w:r>
      <w:r w:rsidR="0013701C">
        <w:rPr>
          <w:lang w:val="id-ID"/>
        </w:rPr>
        <w:t>Fida’ Ismail Ibnu Umar Ibnu Katsir</w:t>
      </w:r>
      <w:r w:rsidR="005402D2" w:rsidRPr="005402D2">
        <w:rPr>
          <w:lang w:val="id-ID"/>
        </w:rPr>
        <w:t>.</w:t>
      </w:r>
      <w:r>
        <w:rPr>
          <w:lang w:val="id-ID"/>
        </w:rPr>
        <w:t xml:space="preserve"> </w:t>
      </w:r>
      <w:r w:rsidR="0013701C" w:rsidRPr="00591E1B">
        <w:rPr>
          <w:i/>
          <w:iCs/>
          <w:lang w:val="id-ID"/>
        </w:rPr>
        <w:t xml:space="preserve">Tafsir </w:t>
      </w:r>
      <w:r w:rsidRPr="00591E1B">
        <w:rPr>
          <w:i/>
          <w:iCs/>
          <w:lang w:val="id-ID"/>
        </w:rPr>
        <w:t>al-</w:t>
      </w:r>
      <w:r w:rsidR="0013701C" w:rsidRPr="00591E1B">
        <w:rPr>
          <w:i/>
          <w:iCs/>
          <w:lang w:val="id-ID"/>
        </w:rPr>
        <w:t xml:space="preserve">Qur’an </w:t>
      </w:r>
      <w:r w:rsidRPr="00591E1B">
        <w:rPr>
          <w:i/>
          <w:iCs/>
          <w:lang w:val="id-ID"/>
        </w:rPr>
        <w:t>al-‘</w:t>
      </w:r>
      <w:r w:rsidR="0013701C" w:rsidRPr="00591E1B">
        <w:rPr>
          <w:i/>
          <w:iCs/>
          <w:lang w:val="id-ID"/>
        </w:rPr>
        <w:t>Adzim</w:t>
      </w:r>
      <w:r w:rsidR="0013701C">
        <w:rPr>
          <w:lang w:val="id-ID"/>
        </w:rPr>
        <w:t xml:space="preserve"> </w:t>
      </w:r>
      <w:r>
        <w:rPr>
          <w:lang w:val="id-ID"/>
        </w:rPr>
        <w:t xml:space="preserve">(Ar-riyadl: Daaru </w:t>
      </w:r>
      <w:r w:rsidR="005402D2">
        <w:rPr>
          <w:lang w:val="id-ID"/>
        </w:rPr>
        <w:t xml:space="preserve">Thoyyibah Li </w:t>
      </w:r>
      <w:r>
        <w:rPr>
          <w:lang w:val="id-ID"/>
        </w:rPr>
        <w:t>an-</w:t>
      </w:r>
      <w:r w:rsidR="005402D2">
        <w:rPr>
          <w:lang w:val="id-ID"/>
        </w:rPr>
        <w:t xml:space="preserve">Nasyr </w:t>
      </w:r>
      <w:r>
        <w:rPr>
          <w:lang w:val="id-ID"/>
        </w:rPr>
        <w:t>waat-</w:t>
      </w:r>
      <w:r w:rsidR="005402D2">
        <w:rPr>
          <w:lang w:val="id-ID"/>
        </w:rPr>
        <w:t>Tauzi’</w:t>
      </w:r>
      <w:r>
        <w:rPr>
          <w:lang w:val="id-ID"/>
        </w:rPr>
        <w:t xml:space="preserve">: </w:t>
      </w:r>
      <w:r w:rsidRPr="00602BB1">
        <w:rPr>
          <w:rtl/>
        </w:rPr>
        <w:t>1420هـ - 1999 م</w:t>
      </w:r>
      <w:r w:rsidR="0013701C">
        <w:rPr>
          <w:lang w:val="id-ID"/>
        </w:rPr>
        <w:t xml:space="preserve"> )</w:t>
      </w:r>
      <w:r>
        <w:rPr>
          <w:lang w:val="id-ID"/>
        </w:rPr>
        <w:t>, juz. 6, h.</w:t>
      </w:r>
      <w:r w:rsidRPr="001F1158">
        <w:rPr>
          <w:lang w:val="id-ID"/>
        </w:rPr>
        <w:t xml:space="preserve"> </w:t>
      </w:r>
      <w:r w:rsidR="0013701C">
        <w:rPr>
          <w:lang w:val="id-ID"/>
        </w:rPr>
        <w:t xml:space="preserve">294 </w:t>
      </w:r>
    </w:p>
  </w:footnote>
  <w:footnote w:id="17">
    <w:p w:rsidR="009A122D" w:rsidRPr="001F1158" w:rsidRDefault="009A122D" w:rsidP="001F1158">
      <w:pPr>
        <w:pStyle w:val="FootnoteText"/>
        <w:ind w:firstLine="720"/>
        <w:jc w:val="both"/>
        <w:rPr>
          <w:lang w:val="id-ID"/>
        </w:rPr>
      </w:pPr>
      <w:r w:rsidRPr="001F1158">
        <w:rPr>
          <w:rStyle w:val="FootnoteReference"/>
        </w:rPr>
        <w:footnoteRef/>
      </w:r>
      <w:r w:rsidRPr="0013701C">
        <w:rPr>
          <w:lang w:val="id-ID"/>
        </w:rPr>
        <w:t xml:space="preserve"> </w:t>
      </w:r>
      <w:r>
        <w:rPr>
          <w:lang w:val="id-ID"/>
        </w:rPr>
        <w:t>Almukhalli dan as-</w:t>
      </w:r>
      <w:r w:rsidR="0013701C">
        <w:rPr>
          <w:lang w:val="id-ID"/>
        </w:rPr>
        <w:t>Sayuthi</w:t>
      </w:r>
      <w:r w:rsidR="0013701C" w:rsidRPr="0013701C">
        <w:rPr>
          <w:lang w:val="id-ID"/>
        </w:rPr>
        <w:t>.</w:t>
      </w:r>
      <w:r w:rsidRPr="001F1158">
        <w:rPr>
          <w:lang w:val="id-ID"/>
        </w:rPr>
        <w:t xml:space="preserve"> </w:t>
      </w:r>
      <w:r w:rsidR="0013701C" w:rsidRPr="001F1158">
        <w:rPr>
          <w:i/>
          <w:iCs/>
          <w:lang w:val="id-ID"/>
        </w:rPr>
        <w:t xml:space="preserve">Tafsir </w:t>
      </w:r>
      <w:r w:rsidRPr="001F1158">
        <w:rPr>
          <w:i/>
          <w:iCs/>
          <w:lang w:val="id-ID"/>
        </w:rPr>
        <w:t>al-</w:t>
      </w:r>
      <w:r w:rsidR="0013701C" w:rsidRPr="001F1158">
        <w:rPr>
          <w:i/>
          <w:iCs/>
          <w:lang w:val="id-ID"/>
        </w:rPr>
        <w:t>Jalalaini</w:t>
      </w:r>
      <w:r w:rsidR="0013701C">
        <w:t>.</w:t>
      </w:r>
      <w:r w:rsidRPr="0013701C">
        <w:rPr>
          <w:lang w:val="id-ID"/>
        </w:rPr>
        <w:t xml:space="preserve"> </w:t>
      </w:r>
      <w:r w:rsidR="0013701C" w:rsidRPr="001F1158">
        <w:rPr>
          <w:lang w:val="id-ID"/>
        </w:rPr>
        <w:t>Juz</w:t>
      </w:r>
      <w:r w:rsidRPr="001F1158">
        <w:rPr>
          <w:lang w:val="id-ID"/>
        </w:rPr>
        <w:t>.8, h.</w:t>
      </w:r>
      <w:r w:rsidRPr="0013701C">
        <w:rPr>
          <w:lang w:val="id-ID"/>
        </w:rPr>
        <w:t xml:space="preserve"> </w:t>
      </w:r>
      <w:r w:rsidR="0013701C">
        <w:rPr>
          <w:lang w:val="id-ID"/>
        </w:rPr>
        <w:t>381</w:t>
      </w:r>
    </w:p>
  </w:footnote>
  <w:footnote w:id="18">
    <w:p w:rsidR="009A122D" w:rsidRPr="001F1158" w:rsidRDefault="009A122D" w:rsidP="001F1158">
      <w:pPr>
        <w:spacing w:after="0" w:line="240" w:lineRule="auto"/>
        <w:ind w:firstLine="720"/>
        <w:jc w:val="both"/>
        <w:rPr>
          <w:sz w:val="20"/>
          <w:szCs w:val="20"/>
          <w:lang w:val="id-ID"/>
        </w:rPr>
      </w:pPr>
      <w:r w:rsidRPr="001F1158">
        <w:rPr>
          <w:rStyle w:val="FootnoteReference"/>
          <w:sz w:val="20"/>
          <w:szCs w:val="20"/>
        </w:rPr>
        <w:footnoteRef/>
      </w:r>
      <w:r w:rsidRPr="001F1158">
        <w:rPr>
          <w:sz w:val="20"/>
          <w:szCs w:val="20"/>
          <w:lang w:val="id-ID"/>
        </w:rPr>
        <w:t xml:space="preserve"> </w:t>
      </w:r>
      <w:r w:rsidRPr="001F1158">
        <w:rPr>
          <w:rFonts w:ascii="Times New Roman" w:hAnsi="Times New Roman" w:cs="Times New Roman"/>
          <w:sz w:val="20"/>
          <w:szCs w:val="20"/>
          <w:lang w:val="id-ID"/>
        </w:rPr>
        <w:t xml:space="preserve">Al-Qurthubi, Abu </w:t>
      </w:r>
      <w:r w:rsidR="0013701C" w:rsidRPr="001F1158">
        <w:rPr>
          <w:rFonts w:ascii="Times New Roman" w:hAnsi="Times New Roman" w:cs="Times New Roman"/>
          <w:sz w:val="20"/>
          <w:szCs w:val="20"/>
          <w:lang w:val="id-ID"/>
        </w:rPr>
        <w:t>Abdillah Muhamm</w:t>
      </w:r>
      <w:r w:rsidR="0013701C">
        <w:rPr>
          <w:rFonts w:ascii="Times New Roman" w:hAnsi="Times New Roman" w:cs="Times New Roman"/>
          <w:sz w:val="20"/>
          <w:szCs w:val="20"/>
          <w:lang w:val="id-ID"/>
        </w:rPr>
        <w:t xml:space="preserve">ad Ibnu Ahmad Farakh </w:t>
      </w:r>
      <w:r>
        <w:rPr>
          <w:rFonts w:ascii="Times New Roman" w:hAnsi="Times New Roman" w:cs="Times New Roman"/>
          <w:sz w:val="20"/>
          <w:szCs w:val="20"/>
          <w:lang w:val="id-ID"/>
        </w:rPr>
        <w:t>al-</w:t>
      </w:r>
      <w:r w:rsidR="0013701C">
        <w:rPr>
          <w:rFonts w:ascii="Times New Roman" w:hAnsi="Times New Roman" w:cs="Times New Roman"/>
          <w:sz w:val="20"/>
          <w:szCs w:val="20"/>
          <w:lang w:val="id-ID"/>
        </w:rPr>
        <w:t>Anshari</w:t>
      </w:r>
      <w:r w:rsidR="0013701C" w:rsidRPr="0013701C">
        <w:rPr>
          <w:rFonts w:ascii="Times New Roman" w:hAnsi="Times New Roman" w:cs="Times New Roman"/>
          <w:sz w:val="20"/>
          <w:szCs w:val="20"/>
          <w:lang w:val="id-ID"/>
        </w:rPr>
        <w:t>.</w:t>
      </w:r>
      <w:r w:rsidRPr="001F1158">
        <w:rPr>
          <w:rFonts w:ascii="Times New Roman" w:hAnsi="Times New Roman" w:cs="Times New Roman"/>
          <w:sz w:val="20"/>
          <w:szCs w:val="20"/>
          <w:lang w:val="id-ID"/>
        </w:rPr>
        <w:t xml:space="preserve"> </w:t>
      </w:r>
      <w:r w:rsidRPr="001F1158">
        <w:rPr>
          <w:rFonts w:ascii="Times New Roman" w:hAnsi="Times New Roman" w:cs="Times New Roman"/>
          <w:i/>
          <w:iCs/>
          <w:sz w:val="20"/>
          <w:szCs w:val="20"/>
          <w:lang w:val="id-ID"/>
        </w:rPr>
        <w:t>al-</w:t>
      </w:r>
      <w:r w:rsidR="0013701C" w:rsidRPr="001F1158">
        <w:rPr>
          <w:rFonts w:ascii="Times New Roman" w:hAnsi="Times New Roman" w:cs="Times New Roman"/>
          <w:i/>
          <w:iCs/>
          <w:sz w:val="20"/>
          <w:szCs w:val="20"/>
          <w:lang w:val="id-ID"/>
        </w:rPr>
        <w:t xml:space="preserve">Jami’ </w:t>
      </w:r>
      <w:r w:rsidRPr="001F1158">
        <w:rPr>
          <w:rFonts w:ascii="Times New Roman" w:hAnsi="Times New Roman" w:cs="Times New Roman"/>
          <w:i/>
          <w:iCs/>
          <w:sz w:val="20"/>
          <w:szCs w:val="20"/>
          <w:lang w:val="id-ID"/>
        </w:rPr>
        <w:t xml:space="preserve">li </w:t>
      </w:r>
      <w:r w:rsidR="0013701C" w:rsidRPr="001F1158">
        <w:rPr>
          <w:rFonts w:ascii="Times New Roman" w:hAnsi="Times New Roman" w:cs="Times New Roman"/>
          <w:i/>
          <w:iCs/>
          <w:sz w:val="20"/>
          <w:szCs w:val="20"/>
          <w:lang w:val="id-ID"/>
        </w:rPr>
        <w:t xml:space="preserve">Akhkami </w:t>
      </w:r>
      <w:r w:rsidRPr="001F1158">
        <w:rPr>
          <w:rFonts w:ascii="Times New Roman" w:hAnsi="Times New Roman" w:cs="Times New Roman"/>
          <w:i/>
          <w:iCs/>
          <w:sz w:val="20"/>
          <w:szCs w:val="20"/>
          <w:lang w:val="id-ID"/>
        </w:rPr>
        <w:t>al-</w:t>
      </w:r>
      <w:r w:rsidR="0013701C" w:rsidRPr="001F1158">
        <w:rPr>
          <w:rFonts w:ascii="Times New Roman" w:hAnsi="Times New Roman" w:cs="Times New Roman"/>
          <w:i/>
          <w:iCs/>
          <w:sz w:val="20"/>
          <w:szCs w:val="20"/>
          <w:lang w:val="id-ID"/>
        </w:rPr>
        <w:t>Qur’an</w:t>
      </w:r>
      <w:r w:rsidR="0013701C" w:rsidRPr="001F1158">
        <w:rPr>
          <w:rFonts w:ascii="Times New Roman" w:hAnsi="Times New Roman" w:cs="Times New Roman"/>
          <w:sz w:val="20"/>
          <w:szCs w:val="20"/>
          <w:lang w:val="id-ID"/>
        </w:rPr>
        <w:t xml:space="preserve"> </w:t>
      </w:r>
      <w:r w:rsidR="0013701C">
        <w:rPr>
          <w:rFonts w:ascii="Times New Roman" w:hAnsi="Times New Roman" w:cs="Times New Roman"/>
          <w:sz w:val="20"/>
          <w:szCs w:val="20"/>
          <w:lang w:val="id-ID"/>
        </w:rPr>
        <w:t>(Ar-riyadl</w:t>
      </w:r>
      <w:r w:rsidR="0013701C" w:rsidRPr="0013701C">
        <w:rPr>
          <w:rFonts w:ascii="Times New Roman" w:hAnsi="Times New Roman" w:cs="Times New Roman"/>
          <w:sz w:val="20"/>
          <w:szCs w:val="20"/>
          <w:lang w:val="id-ID"/>
        </w:rPr>
        <w:t>-</w:t>
      </w:r>
      <w:r w:rsidRPr="001F1158">
        <w:rPr>
          <w:rFonts w:ascii="Times New Roman" w:hAnsi="Times New Roman" w:cs="Times New Roman"/>
          <w:sz w:val="20"/>
          <w:szCs w:val="20"/>
          <w:lang w:val="id-ID"/>
        </w:rPr>
        <w:t>al-</w:t>
      </w:r>
      <w:r w:rsidR="0013701C" w:rsidRPr="001F1158">
        <w:rPr>
          <w:rFonts w:ascii="Times New Roman" w:hAnsi="Times New Roman" w:cs="Times New Roman"/>
          <w:sz w:val="20"/>
          <w:szCs w:val="20"/>
          <w:lang w:val="id-ID"/>
        </w:rPr>
        <w:t xml:space="preserve">Mamlakah </w:t>
      </w:r>
      <w:r w:rsidRPr="001F1158">
        <w:rPr>
          <w:rFonts w:ascii="Times New Roman" w:hAnsi="Times New Roman" w:cs="Times New Roman"/>
          <w:sz w:val="20"/>
          <w:szCs w:val="20"/>
          <w:lang w:val="id-ID"/>
        </w:rPr>
        <w:t>al-</w:t>
      </w:r>
      <w:r w:rsidR="0013701C" w:rsidRPr="001F1158">
        <w:rPr>
          <w:rFonts w:ascii="Times New Roman" w:hAnsi="Times New Roman" w:cs="Times New Roman"/>
          <w:sz w:val="20"/>
          <w:szCs w:val="20"/>
          <w:lang w:val="id-ID"/>
        </w:rPr>
        <w:t>Arabiyah</w:t>
      </w:r>
      <w:r>
        <w:rPr>
          <w:rFonts w:ascii="Times New Roman" w:hAnsi="Times New Roman" w:cs="Times New Roman"/>
          <w:sz w:val="20"/>
          <w:szCs w:val="20"/>
          <w:lang w:val="id-ID"/>
        </w:rPr>
        <w:t xml:space="preserve">:  Daaru </w:t>
      </w:r>
      <w:r w:rsidR="0013701C">
        <w:rPr>
          <w:rFonts w:ascii="Times New Roman" w:hAnsi="Times New Roman" w:cs="Times New Roman"/>
          <w:sz w:val="20"/>
          <w:szCs w:val="20"/>
          <w:lang w:val="id-ID"/>
        </w:rPr>
        <w:t xml:space="preserve">Alami </w:t>
      </w:r>
      <w:r>
        <w:rPr>
          <w:rFonts w:ascii="Times New Roman" w:hAnsi="Times New Roman" w:cs="Times New Roman"/>
          <w:sz w:val="20"/>
          <w:szCs w:val="20"/>
          <w:lang w:val="id-ID"/>
        </w:rPr>
        <w:t>al-</w:t>
      </w:r>
      <w:r w:rsidR="0013701C">
        <w:rPr>
          <w:rFonts w:ascii="Times New Roman" w:hAnsi="Times New Roman" w:cs="Times New Roman"/>
          <w:sz w:val="20"/>
          <w:szCs w:val="20"/>
          <w:lang w:val="id-ID"/>
        </w:rPr>
        <w:t>Kutub</w:t>
      </w:r>
      <w:r w:rsidRPr="001F1158">
        <w:rPr>
          <w:rFonts w:ascii="Times New Roman" w:hAnsi="Times New Roman" w:cs="Times New Roman"/>
          <w:sz w:val="20"/>
          <w:szCs w:val="20"/>
          <w:lang w:val="id-ID"/>
        </w:rPr>
        <w:t xml:space="preserve">,  </w:t>
      </w:r>
      <w:r w:rsidRPr="001F1158">
        <w:rPr>
          <w:rFonts w:ascii="Times New Roman" w:hAnsi="Times New Roman" w:cs="Times New Roman"/>
          <w:color w:val="000000"/>
          <w:sz w:val="20"/>
          <w:szCs w:val="20"/>
          <w:rtl/>
        </w:rPr>
        <w:t xml:space="preserve">1423 هـ/ 2003 </w:t>
      </w:r>
      <w:r w:rsidRPr="001F1158">
        <w:rPr>
          <w:rFonts w:ascii="Times New Roman" w:hAnsi="Times New Roman" w:cs="Times New Roman"/>
          <w:b/>
          <w:bCs/>
          <w:color w:val="000000"/>
          <w:sz w:val="20"/>
          <w:szCs w:val="20"/>
          <w:rtl/>
        </w:rPr>
        <w:t>م</w:t>
      </w:r>
      <w:r w:rsidRPr="001F1158">
        <w:rPr>
          <w:rFonts w:ascii="Times New Roman" w:hAnsi="Times New Roman" w:cs="Times New Roman"/>
          <w:b/>
          <w:bCs/>
          <w:color w:val="000000"/>
          <w:sz w:val="20"/>
          <w:szCs w:val="20"/>
          <w:lang w:val="id-ID"/>
        </w:rPr>
        <w:t xml:space="preserve"> ) </w:t>
      </w:r>
      <w:r>
        <w:rPr>
          <w:rFonts w:ascii="Times New Roman" w:hAnsi="Times New Roman" w:cs="Times New Roman"/>
          <w:color w:val="000000"/>
          <w:sz w:val="20"/>
          <w:szCs w:val="20"/>
          <w:lang w:val="id-ID"/>
        </w:rPr>
        <w:t>Juz. 20, h</w:t>
      </w:r>
      <w:r w:rsidR="0013701C">
        <w:rPr>
          <w:rFonts w:ascii="Times New Roman" w:hAnsi="Times New Roman" w:cs="Times New Roman"/>
          <w:color w:val="000000"/>
          <w:sz w:val="20"/>
          <w:szCs w:val="20"/>
          <w:lang w:val="id-ID"/>
        </w:rPr>
        <w:t>. 24</w:t>
      </w:r>
    </w:p>
  </w:footnote>
  <w:footnote w:id="19">
    <w:p w:rsidR="00ED7348" w:rsidRPr="00ED7348" w:rsidRDefault="00ED7348" w:rsidP="00ED7348">
      <w:pPr>
        <w:pStyle w:val="FootnoteText"/>
        <w:ind w:firstLine="720"/>
        <w:rPr>
          <w:i/>
          <w:iCs/>
        </w:rPr>
      </w:pPr>
      <w:r>
        <w:rPr>
          <w:rStyle w:val="FootnoteReference"/>
        </w:rPr>
        <w:footnoteRef/>
      </w:r>
      <w:r>
        <w:t xml:space="preserve"> Departemen Agama RI. </w:t>
      </w:r>
      <w:r>
        <w:rPr>
          <w:i/>
          <w:iCs/>
        </w:rPr>
        <w:t>Al-Qur’an dan Terjemahannya…….</w:t>
      </w:r>
      <w:r w:rsidRPr="001B3B72">
        <w:rPr>
          <w:szCs w:val="24"/>
          <w:lang w:val="id-ID"/>
        </w:rPr>
        <w:t>Q.S. An-Nakhl: 97</w:t>
      </w:r>
    </w:p>
  </w:footnote>
  <w:footnote w:id="20">
    <w:p w:rsidR="009A122D" w:rsidRPr="001F1158" w:rsidRDefault="009A122D" w:rsidP="001F1158">
      <w:pPr>
        <w:pStyle w:val="FootnoteText"/>
        <w:ind w:firstLine="720"/>
        <w:rPr>
          <w:lang w:val="id-ID"/>
        </w:rPr>
      </w:pPr>
      <w:r w:rsidRPr="001F1158">
        <w:rPr>
          <w:rStyle w:val="FootnoteReference"/>
        </w:rPr>
        <w:footnoteRef/>
      </w:r>
      <w:r w:rsidRPr="0013701C">
        <w:rPr>
          <w:rStyle w:val="FootnoteReference"/>
          <w:lang w:val="id-ID"/>
        </w:rPr>
        <w:t xml:space="preserve">  </w:t>
      </w:r>
      <w:r w:rsidRPr="001F1158">
        <w:rPr>
          <w:lang w:val="id-ID"/>
        </w:rPr>
        <w:t>Almukhalli dan as-</w:t>
      </w:r>
      <w:r w:rsidR="0013701C" w:rsidRPr="001F1158">
        <w:rPr>
          <w:lang w:val="id-ID"/>
        </w:rPr>
        <w:t>Sayuthi</w:t>
      </w:r>
      <w:r w:rsidR="0013701C" w:rsidRPr="0013701C">
        <w:rPr>
          <w:lang w:val="id-ID"/>
        </w:rPr>
        <w:t xml:space="preserve">. </w:t>
      </w:r>
      <w:r w:rsidRPr="001F1158">
        <w:rPr>
          <w:lang w:val="id-ID"/>
        </w:rPr>
        <w:t xml:space="preserve"> </w:t>
      </w:r>
      <w:r w:rsidRPr="001F1158">
        <w:rPr>
          <w:i/>
          <w:iCs/>
          <w:lang w:val="id-ID"/>
        </w:rPr>
        <w:t>tafsir al-</w:t>
      </w:r>
      <w:r w:rsidR="0013701C" w:rsidRPr="001F1158">
        <w:rPr>
          <w:i/>
          <w:iCs/>
          <w:lang w:val="id-ID"/>
        </w:rPr>
        <w:t>Jalalaini</w:t>
      </w:r>
      <w:r w:rsidR="0013701C">
        <w:rPr>
          <w:i/>
          <w:iCs/>
          <w:lang w:val="id-ID"/>
        </w:rPr>
        <w:t>…</w:t>
      </w:r>
      <w:r w:rsidRPr="001F1158">
        <w:rPr>
          <w:lang w:val="id-ID"/>
        </w:rPr>
        <w:t>juz.</w:t>
      </w:r>
      <w:r w:rsidRPr="0013701C">
        <w:rPr>
          <w:lang w:val="id-ID"/>
        </w:rPr>
        <w:t xml:space="preserve"> </w:t>
      </w:r>
      <w:r w:rsidRPr="001F1158">
        <w:rPr>
          <w:lang w:val="id-ID"/>
        </w:rPr>
        <w:t>5, h.</w:t>
      </w:r>
      <w:r w:rsidRPr="0013701C">
        <w:rPr>
          <w:lang w:val="id-ID"/>
        </w:rPr>
        <w:t xml:space="preserve"> </w:t>
      </w:r>
      <w:r w:rsidR="0013701C">
        <w:rPr>
          <w:lang w:val="id-ID"/>
        </w:rPr>
        <w:t>5</w:t>
      </w:r>
    </w:p>
  </w:footnote>
  <w:footnote w:id="21">
    <w:p w:rsidR="00ED7348" w:rsidRPr="00ED7348" w:rsidRDefault="00ED7348" w:rsidP="00ED7348">
      <w:pPr>
        <w:pStyle w:val="FootnoteText"/>
        <w:ind w:firstLine="720"/>
      </w:pPr>
      <w:r>
        <w:rPr>
          <w:rStyle w:val="FootnoteReference"/>
        </w:rPr>
        <w:footnoteRef/>
      </w:r>
      <w:r>
        <w:t xml:space="preserve"> </w:t>
      </w:r>
      <w:r>
        <w:t xml:space="preserve">Departemen Agama RI. </w:t>
      </w:r>
      <w:r>
        <w:rPr>
          <w:i/>
          <w:iCs/>
        </w:rPr>
        <w:t>Al-Qur’an dan Terjemahannya…….</w:t>
      </w:r>
      <w:r w:rsidRPr="001B3B72">
        <w:rPr>
          <w:szCs w:val="24"/>
          <w:lang w:val="id-ID"/>
        </w:rPr>
        <w:t>Q.S.</w:t>
      </w:r>
      <w:r>
        <w:rPr>
          <w:szCs w:val="24"/>
        </w:rPr>
        <w:t xml:space="preserve"> Thoha: 124</w:t>
      </w:r>
    </w:p>
  </w:footnote>
  <w:footnote w:id="22">
    <w:p w:rsidR="009A122D" w:rsidRPr="00EF4473" w:rsidRDefault="009A122D" w:rsidP="0013701C">
      <w:pPr>
        <w:pStyle w:val="FootnoteText"/>
        <w:ind w:firstLine="720"/>
        <w:rPr>
          <w:lang w:val="id-ID"/>
        </w:rPr>
      </w:pPr>
      <w:r>
        <w:rPr>
          <w:rStyle w:val="FootnoteReference"/>
        </w:rPr>
        <w:footnoteRef/>
      </w:r>
      <w:r w:rsidRPr="00EF4473">
        <w:rPr>
          <w:lang w:val="id-ID"/>
        </w:rPr>
        <w:t xml:space="preserve"> </w:t>
      </w:r>
      <w:r>
        <w:rPr>
          <w:lang w:val="id-ID"/>
        </w:rPr>
        <w:t>Almukhalli dan as-</w:t>
      </w:r>
      <w:r w:rsidR="0013701C">
        <w:rPr>
          <w:lang w:val="id-ID"/>
        </w:rPr>
        <w:t>Sayuthi</w:t>
      </w:r>
      <w:r w:rsidR="0013701C" w:rsidRPr="0013701C">
        <w:rPr>
          <w:lang w:val="id-ID"/>
        </w:rPr>
        <w:t>.</w:t>
      </w:r>
      <w:r>
        <w:rPr>
          <w:lang w:val="id-ID"/>
        </w:rPr>
        <w:t xml:space="preserve">  </w:t>
      </w:r>
      <w:r w:rsidR="0013701C" w:rsidRPr="002503F5">
        <w:rPr>
          <w:i/>
          <w:iCs/>
          <w:lang w:val="id-ID"/>
        </w:rPr>
        <w:t xml:space="preserve">Tafsir </w:t>
      </w:r>
      <w:r w:rsidRPr="002503F5">
        <w:rPr>
          <w:i/>
          <w:iCs/>
          <w:lang w:val="id-ID"/>
        </w:rPr>
        <w:t>al-</w:t>
      </w:r>
      <w:r w:rsidR="0013701C" w:rsidRPr="002503F5">
        <w:rPr>
          <w:i/>
          <w:iCs/>
          <w:lang w:val="id-ID"/>
        </w:rPr>
        <w:t>Jalalaini</w:t>
      </w:r>
      <w:r w:rsidR="0013701C">
        <w:rPr>
          <w:lang w:val="id-ID"/>
        </w:rPr>
        <w:t>…</w:t>
      </w:r>
      <w:r w:rsidRPr="0013701C">
        <w:rPr>
          <w:lang w:val="id-ID"/>
        </w:rPr>
        <w:t xml:space="preserve"> </w:t>
      </w:r>
      <w:r>
        <w:rPr>
          <w:lang w:val="id-ID"/>
        </w:rPr>
        <w:t>juz.</w:t>
      </w:r>
      <w:r w:rsidRPr="0013701C">
        <w:rPr>
          <w:lang w:val="id-ID"/>
        </w:rPr>
        <w:t xml:space="preserve">5, h. </w:t>
      </w:r>
      <w:r w:rsidR="0013701C">
        <w:rPr>
          <w:lang w:val="id-ID"/>
        </w:rPr>
        <w:t>483</w:t>
      </w:r>
    </w:p>
  </w:footnote>
  <w:footnote w:id="23">
    <w:p w:rsidR="009A122D" w:rsidRPr="009F41A1" w:rsidRDefault="009A122D" w:rsidP="0013701C">
      <w:pPr>
        <w:pStyle w:val="FootnoteText"/>
        <w:ind w:firstLine="720"/>
        <w:rPr>
          <w:lang w:val="id-ID"/>
        </w:rPr>
      </w:pPr>
      <w:r>
        <w:rPr>
          <w:rStyle w:val="FootnoteReference"/>
        </w:rPr>
        <w:footnoteRef/>
      </w:r>
      <w:r w:rsidRPr="009F41A1">
        <w:rPr>
          <w:lang w:val="id-ID"/>
        </w:rPr>
        <w:t xml:space="preserve"> </w:t>
      </w:r>
      <w:r w:rsidRPr="00DB362B">
        <w:rPr>
          <w:lang w:val="id-ID"/>
        </w:rPr>
        <w:t>Al-Qurthubi</w:t>
      </w:r>
      <w:r w:rsidR="0013701C">
        <w:t>.</w:t>
      </w:r>
      <w:r>
        <w:rPr>
          <w:lang w:val="id-ID"/>
        </w:rPr>
        <w:t xml:space="preserve"> </w:t>
      </w:r>
      <w:r w:rsidRPr="00DB362B">
        <w:rPr>
          <w:i/>
          <w:iCs/>
          <w:lang w:val="id-ID"/>
        </w:rPr>
        <w:t>al-</w:t>
      </w:r>
      <w:r w:rsidR="0013701C" w:rsidRPr="00DB362B">
        <w:rPr>
          <w:i/>
          <w:iCs/>
          <w:lang w:val="id-ID"/>
        </w:rPr>
        <w:t xml:space="preserve">Jami’ </w:t>
      </w:r>
      <w:r w:rsidRPr="00DB362B">
        <w:rPr>
          <w:i/>
          <w:iCs/>
          <w:lang w:val="id-ID"/>
        </w:rPr>
        <w:t xml:space="preserve">li </w:t>
      </w:r>
      <w:r w:rsidR="0013701C" w:rsidRPr="00DB362B">
        <w:rPr>
          <w:i/>
          <w:iCs/>
          <w:lang w:val="id-ID"/>
        </w:rPr>
        <w:t xml:space="preserve">Akhkami </w:t>
      </w:r>
      <w:r w:rsidRPr="00DB362B">
        <w:rPr>
          <w:i/>
          <w:iCs/>
          <w:lang w:val="id-ID"/>
        </w:rPr>
        <w:t>al-</w:t>
      </w:r>
      <w:r w:rsidR="0013701C" w:rsidRPr="00DB362B">
        <w:rPr>
          <w:i/>
          <w:iCs/>
          <w:lang w:val="id-ID"/>
        </w:rPr>
        <w:t>Qur’an</w:t>
      </w:r>
      <w:r w:rsidR="0013701C">
        <w:rPr>
          <w:i/>
          <w:iCs/>
          <w:lang w:val="id-ID"/>
        </w:rPr>
        <w:t xml:space="preserve"> </w:t>
      </w:r>
      <w:r w:rsidR="0013701C">
        <w:rPr>
          <w:i/>
          <w:iCs/>
        </w:rPr>
        <w:t>.</w:t>
      </w:r>
      <w:r w:rsidRPr="00420196">
        <w:rPr>
          <w:color w:val="000000"/>
          <w:lang w:val="id-ID"/>
        </w:rPr>
        <w:t xml:space="preserve"> </w:t>
      </w:r>
      <w:r>
        <w:rPr>
          <w:color w:val="000000"/>
          <w:lang w:val="id-ID"/>
        </w:rPr>
        <w:t>Juz. 11, h.</w:t>
      </w:r>
      <w:r w:rsidRPr="0013701C">
        <w:rPr>
          <w:color w:val="000000"/>
          <w:lang w:val="id-ID"/>
        </w:rPr>
        <w:t xml:space="preserve"> </w:t>
      </w:r>
      <w:r w:rsidR="0013701C">
        <w:rPr>
          <w:color w:val="000000"/>
          <w:lang w:val="id-ID"/>
        </w:rPr>
        <w:t>257</w:t>
      </w:r>
    </w:p>
  </w:footnote>
  <w:footnote w:id="24">
    <w:p w:rsidR="009A122D" w:rsidRPr="005071EB" w:rsidRDefault="009A122D" w:rsidP="00C83786">
      <w:pPr>
        <w:pStyle w:val="FootnoteText"/>
        <w:ind w:firstLine="720"/>
        <w:rPr>
          <w:lang w:val="id-ID"/>
        </w:rPr>
      </w:pPr>
      <w:r>
        <w:rPr>
          <w:rStyle w:val="FootnoteReference"/>
        </w:rPr>
        <w:footnoteRef/>
      </w:r>
      <w:r w:rsidRPr="0013701C">
        <w:rPr>
          <w:lang w:val="id-ID"/>
        </w:rPr>
        <w:t xml:space="preserve"> </w:t>
      </w:r>
      <w:r>
        <w:rPr>
          <w:lang w:val="id-ID"/>
        </w:rPr>
        <w:t>Ath-</w:t>
      </w:r>
      <w:r w:rsidR="0013701C">
        <w:rPr>
          <w:lang w:val="id-ID"/>
        </w:rPr>
        <w:t>Thabari</w:t>
      </w:r>
      <w:r w:rsidR="0013701C">
        <w:t xml:space="preserve">. </w:t>
      </w:r>
      <w:r w:rsidR="0013701C" w:rsidRPr="00AC1393">
        <w:rPr>
          <w:i/>
          <w:iCs/>
          <w:lang w:val="id-ID"/>
        </w:rPr>
        <w:t xml:space="preserve">Jami’u </w:t>
      </w:r>
      <w:r w:rsidRPr="00AC1393">
        <w:rPr>
          <w:i/>
          <w:iCs/>
          <w:lang w:val="id-ID"/>
        </w:rPr>
        <w:t xml:space="preserve">al- </w:t>
      </w:r>
      <w:r w:rsidR="0013701C" w:rsidRPr="00AC1393">
        <w:rPr>
          <w:i/>
          <w:iCs/>
          <w:lang w:val="id-ID"/>
        </w:rPr>
        <w:t xml:space="preserve">Bayan </w:t>
      </w:r>
      <w:r w:rsidRPr="00AC1393">
        <w:rPr>
          <w:i/>
          <w:iCs/>
          <w:lang w:val="id-ID"/>
        </w:rPr>
        <w:t xml:space="preserve">fi </w:t>
      </w:r>
      <w:r w:rsidR="0013701C" w:rsidRPr="00AC1393">
        <w:rPr>
          <w:i/>
          <w:iCs/>
          <w:lang w:val="id-ID"/>
        </w:rPr>
        <w:t xml:space="preserve">Ta’wili </w:t>
      </w:r>
      <w:r w:rsidRPr="00AC1393">
        <w:rPr>
          <w:i/>
          <w:iCs/>
          <w:lang w:val="id-ID"/>
        </w:rPr>
        <w:t>al-</w:t>
      </w:r>
      <w:r w:rsidR="0013701C" w:rsidRPr="00AC1393">
        <w:rPr>
          <w:i/>
          <w:iCs/>
          <w:lang w:val="id-ID"/>
        </w:rPr>
        <w:t>Qur’an</w:t>
      </w:r>
      <w:r w:rsidR="0013701C">
        <w:rPr>
          <w:i/>
          <w:iCs/>
          <w:lang w:val="id-ID"/>
        </w:rPr>
        <w:t xml:space="preserve"> </w:t>
      </w:r>
      <w:r w:rsidR="0013701C">
        <w:rPr>
          <w:i/>
          <w:iCs/>
        </w:rPr>
        <w:t>.</w:t>
      </w:r>
      <w:r>
        <w:rPr>
          <w:lang w:val="id-ID"/>
        </w:rPr>
        <w:t xml:space="preserve"> </w:t>
      </w:r>
      <w:r>
        <w:rPr>
          <w:color w:val="000000"/>
          <w:lang w:val="id-ID"/>
        </w:rPr>
        <w:t>Juz. 18, h.</w:t>
      </w:r>
      <w:r>
        <w:rPr>
          <w:color w:val="000000"/>
        </w:rPr>
        <w:t xml:space="preserve"> </w:t>
      </w:r>
      <w:r w:rsidR="0013701C">
        <w:rPr>
          <w:color w:val="000000"/>
          <w:lang w:val="id-ID"/>
        </w:rPr>
        <w:t>390</w:t>
      </w:r>
    </w:p>
  </w:footnote>
  <w:footnote w:id="25">
    <w:p w:rsidR="00ED7348" w:rsidRPr="00ED7348" w:rsidRDefault="00ED7348" w:rsidP="00ED7348">
      <w:pPr>
        <w:pStyle w:val="FootnoteText"/>
        <w:ind w:firstLine="720"/>
      </w:pPr>
      <w:r>
        <w:rPr>
          <w:rStyle w:val="FootnoteReference"/>
        </w:rPr>
        <w:footnoteRef/>
      </w:r>
      <w:r>
        <w:t xml:space="preserve"> </w:t>
      </w:r>
      <w:r>
        <w:t xml:space="preserve">Departemen Agama RI. </w:t>
      </w:r>
      <w:r>
        <w:rPr>
          <w:i/>
          <w:iCs/>
        </w:rPr>
        <w:t>Al-Qur’an dan Terjemahannya…….</w:t>
      </w:r>
      <w:r w:rsidRPr="001B3B72">
        <w:rPr>
          <w:szCs w:val="24"/>
          <w:lang w:val="id-ID"/>
        </w:rPr>
        <w:t>Q.S.</w:t>
      </w:r>
      <w:r>
        <w:rPr>
          <w:szCs w:val="24"/>
        </w:rPr>
        <w:t xml:space="preserve"> al-An’am: 122</w:t>
      </w:r>
    </w:p>
  </w:footnote>
  <w:footnote w:id="26">
    <w:p w:rsidR="009A122D" w:rsidRPr="00E00970" w:rsidRDefault="009A122D" w:rsidP="0013701C">
      <w:pPr>
        <w:pStyle w:val="FootnoteText"/>
        <w:ind w:firstLine="720"/>
        <w:jc w:val="both"/>
        <w:rPr>
          <w:lang w:val="id-ID"/>
        </w:rPr>
      </w:pPr>
      <w:r>
        <w:rPr>
          <w:rStyle w:val="FootnoteReference"/>
        </w:rPr>
        <w:footnoteRef/>
      </w:r>
      <w:r w:rsidRPr="00C83786">
        <w:rPr>
          <w:lang w:val="id-ID"/>
        </w:rPr>
        <w:t xml:space="preserve"> </w:t>
      </w:r>
      <w:r>
        <w:rPr>
          <w:lang w:val="id-ID"/>
        </w:rPr>
        <w:t>Almukhalli dan as-</w:t>
      </w:r>
      <w:r w:rsidRPr="0013701C">
        <w:rPr>
          <w:lang w:val="id-ID"/>
        </w:rPr>
        <w:t>S</w:t>
      </w:r>
      <w:r w:rsidR="0013701C">
        <w:rPr>
          <w:lang w:val="id-ID"/>
        </w:rPr>
        <w:t>ayuthi</w:t>
      </w:r>
      <w:r w:rsidR="0013701C" w:rsidRPr="0013701C">
        <w:rPr>
          <w:lang w:val="id-ID"/>
        </w:rPr>
        <w:t>.</w:t>
      </w:r>
      <w:r>
        <w:rPr>
          <w:lang w:val="id-ID"/>
        </w:rPr>
        <w:t xml:space="preserve">  </w:t>
      </w:r>
      <w:r w:rsidR="0013701C" w:rsidRPr="002503F5">
        <w:rPr>
          <w:i/>
          <w:iCs/>
          <w:lang w:val="id-ID"/>
        </w:rPr>
        <w:t xml:space="preserve">Tafsir </w:t>
      </w:r>
      <w:r w:rsidRPr="002503F5">
        <w:rPr>
          <w:i/>
          <w:iCs/>
          <w:lang w:val="id-ID"/>
        </w:rPr>
        <w:t>al-</w:t>
      </w:r>
      <w:r w:rsidR="0013701C" w:rsidRPr="002503F5">
        <w:rPr>
          <w:i/>
          <w:iCs/>
          <w:lang w:val="id-ID"/>
        </w:rPr>
        <w:t>Jalalaini</w:t>
      </w:r>
      <w:r w:rsidR="0013701C">
        <w:t xml:space="preserve">. </w:t>
      </w:r>
      <w:r w:rsidR="0013701C">
        <w:rPr>
          <w:lang w:val="id-ID"/>
        </w:rPr>
        <w:t>Juz</w:t>
      </w:r>
      <w:r>
        <w:rPr>
          <w:lang w:val="id-ID"/>
        </w:rPr>
        <w:t>.2, h.</w:t>
      </w:r>
      <w:r w:rsidRPr="00C83786">
        <w:rPr>
          <w:lang w:val="id-ID"/>
        </w:rPr>
        <w:t xml:space="preserve"> </w:t>
      </w:r>
      <w:r>
        <w:rPr>
          <w:lang w:val="id-ID"/>
        </w:rPr>
        <w:t>418.</w:t>
      </w:r>
      <w:r w:rsidRPr="0013701C">
        <w:rPr>
          <w:lang w:val="id-ID"/>
        </w:rPr>
        <w:t xml:space="preserve"> </w:t>
      </w:r>
      <w:r>
        <w:rPr>
          <w:lang w:val="id-ID"/>
        </w:rPr>
        <w:t xml:space="preserve">Al-Baghowi, Abu </w:t>
      </w:r>
      <w:r w:rsidR="0013701C">
        <w:rPr>
          <w:lang w:val="id-ID"/>
        </w:rPr>
        <w:t xml:space="preserve">Muhammad </w:t>
      </w:r>
      <w:r>
        <w:rPr>
          <w:lang w:val="id-ID"/>
        </w:rPr>
        <w:t>al-</w:t>
      </w:r>
      <w:r w:rsidR="0013701C">
        <w:rPr>
          <w:lang w:val="id-ID"/>
        </w:rPr>
        <w:t>Khusin Ibnu Mas’ud</w:t>
      </w:r>
      <w:r>
        <w:rPr>
          <w:lang w:val="id-ID"/>
        </w:rPr>
        <w:t xml:space="preserve">, </w:t>
      </w:r>
      <w:r w:rsidR="0013701C" w:rsidRPr="00EE17BD">
        <w:rPr>
          <w:i/>
          <w:iCs/>
          <w:lang w:val="id-ID"/>
        </w:rPr>
        <w:t xml:space="preserve">Ma’alimu </w:t>
      </w:r>
      <w:r w:rsidRPr="00EE17BD">
        <w:rPr>
          <w:i/>
          <w:iCs/>
          <w:lang w:val="id-ID"/>
        </w:rPr>
        <w:t>at-</w:t>
      </w:r>
      <w:r w:rsidR="0013701C" w:rsidRPr="00EE17BD">
        <w:rPr>
          <w:i/>
          <w:iCs/>
          <w:lang w:val="id-ID"/>
        </w:rPr>
        <w:t>Tanzil</w:t>
      </w:r>
      <w:r w:rsidR="0013701C">
        <w:rPr>
          <w:lang w:val="id-ID"/>
        </w:rPr>
        <w:t xml:space="preserve"> </w:t>
      </w:r>
      <w:r>
        <w:rPr>
          <w:lang w:val="id-ID"/>
        </w:rPr>
        <w:t xml:space="preserve">(Ar-riyadl: Daaru </w:t>
      </w:r>
      <w:r w:rsidR="0013701C">
        <w:rPr>
          <w:lang w:val="id-ID"/>
        </w:rPr>
        <w:t xml:space="preserve">Thoyyibah Li </w:t>
      </w:r>
      <w:r>
        <w:rPr>
          <w:lang w:val="id-ID"/>
        </w:rPr>
        <w:t>an-</w:t>
      </w:r>
      <w:r w:rsidR="0013701C">
        <w:rPr>
          <w:lang w:val="id-ID"/>
        </w:rPr>
        <w:t xml:space="preserve">Nasyr </w:t>
      </w:r>
      <w:r>
        <w:rPr>
          <w:lang w:val="id-ID"/>
        </w:rPr>
        <w:t>wa at-</w:t>
      </w:r>
      <w:r w:rsidR="0013701C">
        <w:rPr>
          <w:lang w:val="id-ID"/>
        </w:rPr>
        <w:t>Tauzi’</w:t>
      </w:r>
      <w:r>
        <w:rPr>
          <w:lang w:val="id-ID"/>
        </w:rPr>
        <w:t xml:space="preserve">, </w:t>
      </w:r>
      <w:r w:rsidRPr="009E3639">
        <w:rPr>
          <w:sz w:val="18"/>
          <w:szCs w:val="18"/>
          <w:rtl/>
        </w:rPr>
        <w:t xml:space="preserve"> 1417 هـ - 1997 م</w:t>
      </w:r>
      <w:r w:rsidRPr="009E3639">
        <w:rPr>
          <w:color w:val="000000"/>
          <w:lang w:val="id-ID"/>
        </w:rPr>
        <w:t>)</w:t>
      </w:r>
      <w:r w:rsidR="0013701C" w:rsidRPr="0013701C">
        <w:rPr>
          <w:color w:val="000000"/>
          <w:lang w:val="id-ID"/>
        </w:rPr>
        <w:t>.</w:t>
      </w:r>
      <w:r w:rsidRPr="009E3639">
        <w:rPr>
          <w:color w:val="000000"/>
          <w:lang w:val="id-ID"/>
        </w:rPr>
        <w:t xml:space="preserve"> </w:t>
      </w:r>
      <w:r>
        <w:rPr>
          <w:color w:val="000000"/>
          <w:lang w:val="id-ID"/>
        </w:rPr>
        <w:t>Juz. 3</w:t>
      </w:r>
      <w:r w:rsidRPr="00FD583C">
        <w:rPr>
          <w:color w:val="000000"/>
          <w:lang w:val="id-ID"/>
        </w:rPr>
        <w:t>, h.</w:t>
      </w:r>
      <w:r>
        <w:rPr>
          <w:color w:val="000000"/>
          <w:lang w:val="id-ID"/>
        </w:rPr>
        <w:t>184.</w:t>
      </w:r>
      <w:r w:rsidRPr="00E9229A">
        <w:rPr>
          <w:lang w:val="id-ID"/>
        </w:rPr>
        <w:t xml:space="preserve"> </w:t>
      </w:r>
      <w:r>
        <w:rPr>
          <w:lang w:val="id-ID"/>
        </w:rPr>
        <w:t>Asy-</w:t>
      </w:r>
      <w:r w:rsidRPr="00C83786">
        <w:rPr>
          <w:lang w:val="id-ID"/>
        </w:rPr>
        <w:t>S</w:t>
      </w:r>
      <w:r>
        <w:rPr>
          <w:lang w:val="id-ID"/>
        </w:rPr>
        <w:t xml:space="preserve">yaukani, </w:t>
      </w:r>
      <w:r w:rsidRPr="00C83786">
        <w:rPr>
          <w:lang w:val="id-ID"/>
        </w:rPr>
        <w:t>M</w:t>
      </w:r>
      <w:r>
        <w:rPr>
          <w:lang w:val="id-ID"/>
        </w:rPr>
        <w:t xml:space="preserve">uhammadibnu Ali Muhammad, </w:t>
      </w:r>
      <w:r w:rsidR="0013701C" w:rsidRPr="00AC1393">
        <w:rPr>
          <w:i/>
          <w:iCs/>
          <w:lang w:val="id-ID"/>
        </w:rPr>
        <w:t xml:space="preserve">Fathul Qadir </w:t>
      </w:r>
      <w:r w:rsidRPr="00AC1393">
        <w:rPr>
          <w:i/>
          <w:iCs/>
          <w:lang w:val="id-ID"/>
        </w:rPr>
        <w:t>al-</w:t>
      </w:r>
      <w:r w:rsidR="0013701C" w:rsidRPr="00AC1393">
        <w:rPr>
          <w:i/>
          <w:iCs/>
          <w:lang w:val="id-ID"/>
        </w:rPr>
        <w:t xml:space="preserve">Jami’ Baina Fani </w:t>
      </w:r>
      <w:r w:rsidRPr="00AC1393">
        <w:rPr>
          <w:i/>
          <w:iCs/>
          <w:lang w:val="id-ID"/>
        </w:rPr>
        <w:t>ar-</w:t>
      </w:r>
      <w:r w:rsidR="0013701C" w:rsidRPr="00AC1393">
        <w:rPr>
          <w:i/>
          <w:iCs/>
          <w:lang w:val="id-ID"/>
        </w:rPr>
        <w:t xml:space="preserve">Riwayah </w:t>
      </w:r>
      <w:r w:rsidRPr="00AC1393">
        <w:rPr>
          <w:i/>
          <w:iCs/>
          <w:lang w:val="id-ID"/>
        </w:rPr>
        <w:t>wa ad-dirayah</w:t>
      </w:r>
      <w:r>
        <w:rPr>
          <w:lang w:val="id-ID"/>
        </w:rPr>
        <w:t xml:space="preserve"> (Bairut –</w:t>
      </w:r>
      <w:r w:rsidRPr="00C83786">
        <w:rPr>
          <w:lang w:val="id-ID"/>
        </w:rPr>
        <w:t>L</w:t>
      </w:r>
      <w:r>
        <w:rPr>
          <w:lang w:val="id-ID"/>
        </w:rPr>
        <w:t>ubnan: Daar al-fikr, 1983) juz 2,</w:t>
      </w:r>
      <w:r w:rsidRPr="00C83786">
        <w:rPr>
          <w:lang w:val="id-ID"/>
        </w:rPr>
        <w:t xml:space="preserve"> </w:t>
      </w:r>
      <w:r>
        <w:rPr>
          <w:lang w:val="id-ID"/>
        </w:rPr>
        <w:t>h. 473.</w:t>
      </w:r>
      <w:r w:rsidRPr="00C83786">
        <w:rPr>
          <w:lang w:val="id-ID"/>
        </w:rPr>
        <w:t xml:space="preserve"> </w:t>
      </w:r>
      <w:r>
        <w:rPr>
          <w:lang w:val="id-ID"/>
        </w:rPr>
        <w:t xml:space="preserve">Az-zukhaili, wahbah ibnu  mushthofa , </w:t>
      </w:r>
      <w:r w:rsidRPr="00E00970">
        <w:rPr>
          <w:i/>
          <w:iCs/>
          <w:lang w:val="id-ID"/>
        </w:rPr>
        <w:t>At-</w:t>
      </w:r>
      <w:r w:rsidR="0013701C" w:rsidRPr="00E00970">
        <w:rPr>
          <w:i/>
          <w:iCs/>
          <w:lang w:val="id-ID"/>
        </w:rPr>
        <w:t xml:space="preserve">Tafsir </w:t>
      </w:r>
      <w:r w:rsidRPr="00E00970">
        <w:rPr>
          <w:i/>
          <w:iCs/>
          <w:lang w:val="id-ID"/>
        </w:rPr>
        <w:t>al-</w:t>
      </w:r>
      <w:r w:rsidR="0013701C" w:rsidRPr="00E00970">
        <w:rPr>
          <w:i/>
          <w:iCs/>
          <w:lang w:val="id-ID"/>
        </w:rPr>
        <w:t>Munir</w:t>
      </w:r>
      <w:r w:rsidR="0013701C">
        <w:rPr>
          <w:lang w:val="id-ID"/>
        </w:rPr>
        <w:t xml:space="preserve"> </w:t>
      </w:r>
      <w:r>
        <w:rPr>
          <w:lang w:val="id-ID"/>
        </w:rPr>
        <w:t>(Dimasyq: Daaru al-</w:t>
      </w:r>
      <w:r w:rsidR="0013701C">
        <w:rPr>
          <w:lang w:val="id-ID"/>
        </w:rPr>
        <w:t xml:space="preserve">Fikri </w:t>
      </w:r>
      <w:r>
        <w:rPr>
          <w:lang w:val="id-ID"/>
        </w:rPr>
        <w:t>al-</w:t>
      </w:r>
      <w:r w:rsidR="0013701C">
        <w:rPr>
          <w:lang w:val="id-ID"/>
        </w:rPr>
        <w:t xml:space="preserve">Mu’ashir </w:t>
      </w:r>
      <w:r>
        <w:rPr>
          <w:lang w:val="id-ID"/>
        </w:rPr>
        <w:t>,1418 H , cet.4,</w:t>
      </w:r>
      <w:r w:rsidRPr="00C83786">
        <w:rPr>
          <w:lang w:val="id-ID"/>
        </w:rPr>
        <w:t xml:space="preserve"> </w:t>
      </w:r>
      <w:r>
        <w:rPr>
          <w:lang w:val="id-ID"/>
        </w:rPr>
        <w:t xml:space="preserve">Juz.8, </w:t>
      </w:r>
      <w:r w:rsidRPr="00C83786">
        <w:rPr>
          <w:lang w:val="id-ID"/>
        </w:rPr>
        <w:t>h</w:t>
      </w:r>
      <w:r>
        <w:rPr>
          <w:lang w:val="id-ID"/>
        </w:rPr>
        <w:t>.</w:t>
      </w:r>
      <w:r w:rsidRPr="00C83786">
        <w:rPr>
          <w:lang w:val="id-ID"/>
        </w:rPr>
        <w:t xml:space="preserve"> </w:t>
      </w:r>
      <w:r w:rsidR="0013701C">
        <w:rPr>
          <w:lang w:val="id-ID"/>
        </w:rPr>
        <w:t xml:space="preserve">28 </w:t>
      </w:r>
    </w:p>
  </w:footnote>
  <w:footnote w:id="27">
    <w:p w:rsidR="009A122D" w:rsidRPr="005800FD" w:rsidRDefault="009A122D" w:rsidP="0013701C">
      <w:pPr>
        <w:pStyle w:val="FootnoteText"/>
        <w:ind w:firstLine="720"/>
      </w:pPr>
      <w:r>
        <w:rPr>
          <w:rStyle w:val="FootnoteReference"/>
        </w:rPr>
        <w:footnoteRef/>
      </w:r>
      <w:r>
        <w:t xml:space="preserve"> </w:t>
      </w:r>
      <w:r w:rsidRPr="00DB362B">
        <w:rPr>
          <w:lang w:val="id-ID"/>
        </w:rPr>
        <w:t>Al-Qurthubi</w:t>
      </w:r>
      <w:r w:rsidR="0013701C">
        <w:t>.</w:t>
      </w:r>
      <w:r>
        <w:rPr>
          <w:lang w:val="id-ID"/>
        </w:rPr>
        <w:t xml:space="preserve"> </w:t>
      </w:r>
      <w:r w:rsidRPr="00DB362B">
        <w:rPr>
          <w:i/>
          <w:iCs/>
          <w:lang w:val="id-ID"/>
        </w:rPr>
        <w:t>al-</w:t>
      </w:r>
      <w:r w:rsidR="0013701C" w:rsidRPr="00DB362B">
        <w:rPr>
          <w:i/>
          <w:iCs/>
          <w:lang w:val="id-ID"/>
        </w:rPr>
        <w:t xml:space="preserve">Jami’ </w:t>
      </w:r>
      <w:r w:rsidRPr="00DB362B">
        <w:rPr>
          <w:i/>
          <w:iCs/>
          <w:lang w:val="id-ID"/>
        </w:rPr>
        <w:t xml:space="preserve">li </w:t>
      </w:r>
      <w:r w:rsidR="0013701C" w:rsidRPr="00DB362B">
        <w:rPr>
          <w:i/>
          <w:iCs/>
          <w:lang w:val="id-ID"/>
        </w:rPr>
        <w:t xml:space="preserve">Akhkami </w:t>
      </w:r>
      <w:r w:rsidRPr="00DB362B">
        <w:rPr>
          <w:i/>
          <w:iCs/>
          <w:lang w:val="id-ID"/>
        </w:rPr>
        <w:t>al-</w:t>
      </w:r>
      <w:r w:rsidR="0013701C" w:rsidRPr="00DB362B">
        <w:rPr>
          <w:i/>
          <w:iCs/>
          <w:lang w:val="id-ID"/>
        </w:rPr>
        <w:t>Qur’an</w:t>
      </w:r>
      <w:r w:rsidR="0013701C">
        <w:rPr>
          <w:i/>
          <w:iCs/>
          <w:lang w:val="id-ID"/>
        </w:rPr>
        <w:t xml:space="preserve"> </w:t>
      </w:r>
      <w:r w:rsidR="0013701C">
        <w:rPr>
          <w:i/>
          <w:iCs/>
        </w:rPr>
        <w:t>.</w:t>
      </w:r>
      <w:r w:rsidRPr="00420196">
        <w:rPr>
          <w:color w:val="000000"/>
          <w:lang w:val="id-ID"/>
        </w:rPr>
        <w:t xml:space="preserve"> </w:t>
      </w:r>
      <w:r w:rsidR="0013701C">
        <w:rPr>
          <w:color w:val="000000"/>
          <w:lang w:val="id-ID"/>
        </w:rPr>
        <w:t>Juz.7, h.78</w:t>
      </w:r>
    </w:p>
  </w:footnote>
  <w:footnote w:id="28">
    <w:p w:rsidR="00ED7348" w:rsidRPr="00ED7348" w:rsidRDefault="00ED7348" w:rsidP="00ED7348">
      <w:pPr>
        <w:pStyle w:val="FootnoteText"/>
        <w:ind w:firstLine="720"/>
      </w:pPr>
      <w:r>
        <w:rPr>
          <w:rStyle w:val="FootnoteReference"/>
        </w:rPr>
        <w:footnoteRef/>
      </w:r>
      <w:r>
        <w:t xml:space="preserve"> </w:t>
      </w:r>
      <w:r>
        <w:t xml:space="preserve">Departemen Agama RI. </w:t>
      </w:r>
      <w:r>
        <w:rPr>
          <w:i/>
          <w:iCs/>
        </w:rPr>
        <w:t>Al-Qur’an dan Terjemahannya…….</w:t>
      </w:r>
      <w:r w:rsidRPr="001B3B72">
        <w:rPr>
          <w:szCs w:val="24"/>
          <w:lang w:val="id-ID"/>
        </w:rPr>
        <w:t>Q.S.</w:t>
      </w:r>
      <w:r>
        <w:rPr>
          <w:szCs w:val="24"/>
        </w:rPr>
        <w:t xml:space="preserve"> al-Baqarah: 31</w:t>
      </w:r>
    </w:p>
  </w:footnote>
  <w:footnote w:id="29">
    <w:p w:rsidR="009A122D" w:rsidRPr="009729CE" w:rsidRDefault="009A122D" w:rsidP="00D97377">
      <w:pPr>
        <w:pStyle w:val="FootnoteText"/>
        <w:ind w:firstLine="720"/>
        <w:rPr>
          <w:lang w:val="id-ID"/>
        </w:rPr>
      </w:pPr>
      <w:r>
        <w:rPr>
          <w:rStyle w:val="FootnoteReference"/>
        </w:rPr>
        <w:footnoteRef/>
      </w:r>
      <w:r>
        <w:t xml:space="preserve"> </w:t>
      </w:r>
      <w:r w:rsidR="005800FD">
        <w:rPr>
          <w:lang w:val="id-ID"/>
        </w:rPr>
        <w:t>Almukhalli dan as-Sayuthi</w:t>
      </w:r>
      <w:r w:rsidR="005800FD">
        <w:t>.</w:t>
      </w:r>
      <w:r>
        <w:rPr>
          <w:lang w:val="id-ID"/>
        </w:rPr>
        <w:t xml:space="preserve">  </w:t>
      </w:r>
      <w:r w:rsidRPr="002503F5">
        <w:rPr>
          <w:i/>
          <w:iCs/>
          <w:lang w:val="id-ID"/>
        </w:rPr>
        <w:t>Tafsir al-</w:t>
      </w:r>
      <w:r w:rsidR="005800FD" w:rsidRPr="002503F5">
        <w:rPr>
          <w:i/>
          <w:iCs/>
          <w:lang w:val="id-ID"/>
        </w:rPr>
        <w:t>Jalalaini</w:t>
      </w:r>
      <w:r>
        <w:rPr>
          <w:lang w:val="id-ID"/>
        </w:rPr>
        <w:t>,</w:t>
      </w:r>
      <w:r>
        <w:t xml:space="preserve"> J</w:t>
      </w:r>
      <w:r>
        <w:rPr>
          <w:lang w:val="id-ID"/>
        </w:rPr>
        <w:t>uz.</w:t>
      </w:r>
      <w:r>
        <w:t xml:space="preserve"> </w:t>
      </w:r>
      <w:r>
        <w:rPr>
          <w:lang w:val="id-ID"/>
        </w:rPr>
        <w:t>1, h.</w:t>
      </w:r>
      <w:r>
        <w:t xml:space="preserve"> </w:t>
      </w:r>
      <w:r w:rsidR="005800FD">
        <w:rPr>
          <w:lang w:val="id-ID"/>
        </w:rPr>
        <w:t>38</w:t>
      </w:r>
    </w:p>
  </w:footnote>
  <w:footnote w:id="30">
    <w:p w:rsidR="00ED7348" w:rsidRPr="00ED7348" w:rsidRDefault="00ED7348" w:rsidP="00ED7348">
      <w:pPr>
        <w:pStyle w:val="FootnoteText"/>
        <w:ind w:firstLine="720"/>
      </w:pPr>
      <w:r>
        <w:rPr>
          <w:rStyle w:val="FootnoteReference"/>
        </w:rPr>
        <w:footnoteRef/>
      </w:r>
      <w:r>
        <w:t xml:space="preserve"> </w:t>
      </w:r>
      <w:r>
        <w:t xml:space="preserve">Departemen Agama RI. </w:t>
      </w:r>
      <w:r>
        <w:rPr>
          <w:i/>
          <w:iCs/>
        </w:rPr>
        <w:t>Al-Qur’an dan Terjemahannya…….</w:t>
      </w:r>
      <w:r w:rsidRPr="001B3B72">
        <w:rPr>
          <w:szCs w:val="24"/>
          <w:lang w:val="id-ID"/>
        </w:rPr>
        <w:t>Q.S.</w:t>
      </w:r>
      <w:r>
        <w:rPr>
          <w:szCs w:val="24"/>
        </w:rPr>
        <w:t xml:space="preserve"> al-Maidah: 2</w:t>
      </w:r>
    </w:p>
  </w:footnote>
  <w:footnote w:id="31">
    <w:p w:rsidR="009A122D" w:rsidRPr="00253ACA" w:rsidRDefault="009A122D" w:rsidP="00B05A48">
      <w:pPr>
        <w:pStyle w:val="FootnoteText"/>
        <w:ind w:firstLine="720"/>
        <w:jc w:val="both"/>
        <w:rPr>
          <w:lang w:val="id-ID"/>
        </w:rPr>
      </w:pPr>
      <w:r>
        <w:rPr>
          <w:rStyle w:val="FootnoteReference"/>
        </w:rPr>
        <w:footnoteRef/>
      </w:r>
      <w:r w:rsidRPr="00330F09">
        <w:rPr>
          <w:lang w:val="id-ID"/>
        </w:rPr>
        <w:t xml:space="preserve"> </w:t>
      </w:r>
      <w:r>
        <w:rPr>
          <w:lang w:val="id-ID"/>
        </w:rPr>
        <w:t xml:space="preserve">Almukhalli dan as-Sayuthi,  </w:t>
      </w:r>
      <w:r w:rsidRPr="002503F5">
        <w:rPr>
          <w:i/>
          <w:iCs/>
          <w:lang w:val="id-ID"/>
        </w:rPr>
        <w:t>Tafsir al-</w:t>
      </w:r>
      <w:r w:rsidR="005800FD" w:rsidRPr="002503F5">
        <w:rPr>
          <w:i/>
          <w:iCs/>
          <w:lang w:val="id-ID"/>
        </w:rPr>
        <w:t>Jalalaini</w:t>
      </w:r>
      <w:r>
        <w:rPr>
          <w:lang w:val="id-ID"/>
        </w:rPr>
        <w:t xml:space="preserve">, </w:t>
      </w:r>
      <w:r>
        <w:t>J</w:t>
      </w:r>
      <w:r>
        <w:rPr>
          <w:lang w:val="id-ID"/>
        </w:rPr>
        <w:t>uz.</w:t>
      </w:r>
      <w:r>
        <w:t xml:space="preserve"> </w:t>
      </w:r>
      <w:r>
        <w:rPr>
          <w:lang w:val="id-ID"/>
        </w:rPr>
        <w:t>2, h.</w:t>
      </w:r>
      <w:r>
        <w:t xml:space="preserve"> </w:t>
      </w:r>
      <w:r w:rsidR="005800FD">
        <w:rPr>
          <w:lang w:val="id-ID"/>
        </w:rPr>
        <w:t>178</w:t>
      </w:r>
    </w:p>
  </w:footnote>
  <w:footnote w:id="32">
    <w:p w:rsidR="009A122D" w:rsidRPr="009C2474" w:rsidRDefault="009A122D" w:rsidP="00B05A48">
      <w:pPr>
        <w:pStyle w:val="FootnoteText"/>
        <w:ind w:firstLine="720"/>
        <w:jc w:val="both"/>
        <w:rPr>
          <w:lang w:val="id-ID"/>
        </w:rPr>
      </w:pPr>
      <w:r>
        <w:rPr>
          <w:rStyle w:val="FootnoteReference"/>
        </w:rPr>
        <w:footnoteRef/>
      </w:r>
      <w:r w:rsidRPr="009C2474">
        <w:rPr>
          <w:lang w:val="id-ID"/>
        </w:rPr>
        <w:t xml:space="preserve"> </w:t>
      </w:r>
      <w:r w:rsidRPr="00DB362B">
        <w:rPr>
          <w:lang w:val="id-ID"/>
        </w:rPr>
        <w:t>Al-Qurthubi</w:t>
      </w:r>
      <w:r w:rsidR="005800FD">
        <w:t>.</w:t>
      </w:r>
      <w:r>
        <w:rPr>
          <w:lang w:val="id-ID"/>
        </w:rPr>
        <w:t xml:space="preserve"> </w:t>
      </w:r>
      <w:r w:rsidRPr="00DB362B">
        <w:rPr>
          <w:i/>
          <w:iCs/>
          <w:lang w:val="id-ID"/>
        </w:rPr>
        <w:t>al-Jami’ Li Akhkami al-Qur’an</w:t>
      </w:r>
      <w:r>
        <w:rPr>
          <w:i/>
          <w:iCs/>
          <w:lang w:val="id-ID"/>
        </w:rPr>
        <w:t>,</w:t>
      </w:r>
      <w:r w:rsidRPr="00420196">
        <w:rPr>
          <w:color w:val="000000"/>
          <w:lang w:val="id-ID"/>
        </w:rPr>
        <w:t xml:space="preserve"> </w:t>
      </w:r>
      <w:r>
        <w:rPr>
          <w:color w:val="000000"/>
          <w:lang w:val="id-ID"/>
        </w:rPr>
        <w:t>Juz.</w:t>
      </w:r>
      <w:r>
        <w:rPr>
          <w:color w:val="000000"/>
        </w:rPr>
        <w:t xml:space="preserve"> </w:t>
      </w:r>
      <w:r>
        <w:rPr>
          <w:color w:val="000000"/>
          <w:lang w:val="id-ID"/>
        </w:rPr>
        <w:t>6, h.</w:t>
      </w:r>
      <w:r>
        <w:rPr>
          <w:color w:val="000000"/>
        </w:rPr>
        <w:t xml:space="preserve"> </w:t>
      </w:r>
      <w:r w:rsidR="005800FD">
        <w:rPr>
          <w:color w:val="000000"/>
          <w:lang w:val="id-ID"/>
        </w:rPr>
        <w:t>46</w:t>
      </w:r>
    </w:p>
  </w:footnote>
  <w:footnote w:id="33">
    <w:p w:rsidR="00ED7348" w:rsidRPr="00ED7348" w:rsidRDefault="00ED7348" w:rsidP="00ED7348">
      <w:pPr>
        <w:pStyle w:val="FootnoteText"/>
        <w:ind w:firstLine="720"/>
      </w:pPr>
      <w:r>
        <w:rPr>
          <w:rStyle w:val="FootnoteReference"/>
        </w:rPr>
        <w:footnoteRef/>
      </w:r>
      <w:r>
        <w:t xml:space="preserve"> </w:t>
      </w:r>
      <w:r>
        <w:t xml:space="preserve">Departemen Agama RI. </w:t>
      </w:r>
      <w:r>
        <w:rPr>
          <w:i/>
          <w:iCs/>
        </w:rPr>
        <w:t>Al-Qur’an dan Terjemahannya…….</w:t>
      </w:r>
      <w:r w:rsidRPr="001B3B72">
        <w:rPr>
          <w:szCs w:val="24"/>
          <w:lang w:val="id-ID"/>
        </w:rPr>
        <w:t>Q.S.</w:t>
      </w:r>
      <w:r>
        <w:rPr>
          <w:szCs w:val="24"/>
        </w:rPr>
        <w:t xml:space="preserve"> at-Taubah: 105</w:t>
      </w:r>
    </w:p>
  </w:footnote>
  <w:footnote w:id="34">
    <w:p w:rsidR="009A122D" w:rsidRPr="00317167" w:rsidRDefault="009A122D" w:rsidP="00B05A48">
      <w:pPr>
        <w:pStyle w:val="FootnoteText"/>
        <w:ind w:firstLine="720"/>
        <w:rPr>
          <w:lang w:val="id-ID"/>
        </w:rPr>
      </w:pPr>
      <w:r>
        <w:rPr>
          <w:rStyle w:val="FootnoteReference"/>
        </w:rPr>
        <w:footnoteRef/>
      </w:r>
      <w:r w:rsidRPr="009C2474">
        <w:rPr>
          <w:lang w:val="id-ID"/>
        </w:rPr>
        <w:t xml:space="preserve"> </w:t>
      </w:r>
      <w:r w:rsidRPr="00DB362B">
        <w:rPr>
          <w:lang w:val="id-ID"/>
        </w:rPr>
        <w:t>Al-Qurthubi</w:t>
      </w:r>
      <w:r>
        <w:rPr>
          <w:lang w:val="id-ID"/>
        </w:rPr>
        <w:t xml:space="preserve"> </w:t>
      </w:r>
      <w:r w:rsidRPr="00DB362B">
        <w:rPr>
          <w:i/>
          <w:iCs/>
          <w:lang w:val="id-ID"/>
        </w:rPr>
        <w:t>al-Jami’ Li Akhkami al-Qur’an</w:t>
      </w:r>
      <w:r>
        <w:rPr>
          <w:i/>
          <w:iCs/>
          <w:lang w:val="id-ID"/>
        </w:rPr>
        <w:t>,</w:t>
      </w:r>
      <w:r w:rsidRPr="00420196">
        <w:rPr>
          <w:color w:val="000000"/>
          <w:lang w:val="id-ID"/>
        </w:rPr>
        <w:t xml:space="preserve"> </w:t>
      </w:r>
      <w:r>
        <w:rPr>
          <w:color w:val="000000"/>
          <w:lang w:val="id-ID"/>
        </w:rPr>
        <w:t>Juz.</w:t>
      </w:r>
      <w:r w:rsidRPr="00B05A48">
        <w:rPr>
          <w:color w:val="000000"/>
          <w:lang w:val="id-ID"/>
        </w:rPr>
        <w:t xml:space="preserve"> </w:t>
      </w:r>
      <w:r>
        <w:rPr>
          <w:color w:val="000000"/>
        </w:rPr>
        <w:t>3, h</w:t>
      </w:r>
      <w:r>
        <w:rPr>
          <w:lang w:val="id-ID"/>
        </w:rPr>
        <w:t>.</w:t>
      </w:r>
      <w:r>
        <w:t xml:space="preserve"> </w:t>
      </w:r>
      <w:r w:rsidR="005800FD">
        <w:rPr>
          <w:lang w:val="id-ID"/>
        </w:rPr>
        <w:t>347</w:t>
      </w:r>
    </w:p>
  </w:footnote>
  <w:footnote w:id="35">
    <w:p w:rsidR="009A122D" w:rsidRPr="00777445" w:rsidRDefault="009A122D" w:rsidP="005800FD">
      <w:pPr>
        <w:pStyle w:val="FootnoteText"/>
        <w:ind w:firstLine="720"/>
        <w:jc w:val="both"/>
        <w:rPr>
          <w:lang w:val="id-ID"/>
        </w:rPr>
      </w:pPr>
      <w:r>
        <w:rPr>
          <w:rStyle w:val="FootnoteReference"/>
        </w:rPr>
        <w:footnoteRef/>
      </w:r>
      <w:r>
        <w:t xml:space="preserve"> </w:t>
      </w:r>
      <w:r w:rsidR="005800FD">
        <w:rPr>
          <w:lang w:val="id-ID"/>
        </w:rPr>
        <w:t xml:space="preserve">Rosyid Ridlo, </w:t>
      </w:r>
      <w:r w:rsidR="005800FD">
        <w:rPr>
          <w:lang w:val="id-ID"/>
        </w:rPr>
        <w:t>Muhammad</w:t>
      </w:r>
      <w:r w:rsidR="005800FD">
        <w:t xml:space="preserve">. </w:t>
      </w:r>
      <w:r>
        <w:rPr>
          <w:i/>
          <w:iCs/>
          <w:lang w:val="id-ID"/>
        </w:rPr>
        <w:t>Tafsir al-Manar</w:t>
      </w:r>
      <w:r>
        <w:rPr>
          <w:lang w:val="id-ID"/>
        </w:rPr>
        <w:t xml:space="preserve"> (al-Qahirah Mishr: al-Hai’ah al-Mishriyyah al-‘Ammah Linal-Kitab,</w:t>
      </w:r>
      <w:r>
        <w:t xml:space="preserve"> </w:t>
      </w:r>
      <w:r>
        <w:rPr>
          <w:lang w:val="id-ID"/>
        </w:rPr>
        <w:t>1990 M, Juz.</w:t>
      </w:r>
      <w:r>
        <w:t xml:space="preserve"> </w:t>
      </w:r>
      <w:r>
        <w:rPr>
          <w:lang w:val="id-ID"/>
        </w:rPr>
        <w:t xml:space="preserve">11, </w:t>
      </w:r>
      <w:r>
        <w:t>h</w:t>
      </w:r>
      <w:r>
        <w:rPr>
          <w:lang w:val="id-ID"/>
        </w:rPr>
        <w:t>.</w:t>
      </w:r>
      <w:r>
        <w:t xml:space="preserve"> </w:t>
      </w:r>
      <w:r w:rsidR="005800FD">
        <w:rPr>
          <w:lang w:val="id-ID"/>
        </w:rPr>
        <w:t>28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6579C2"/>
    <w:multiLevelType w:val="hybridMultilevel"/>
    <w:tmpl w:val="AA0C2BA0"/>
    <w:lvl w:ilvl="0" w:tplc="0421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A34B28"/>
    <w:multiLevelType w:val="hybridMultilevel"/>
    <w:tmpl w:val="A650DBC2"/>
    <w:lvl w:ilvl="0" w:tplc="1F8A316E">
      <w:start w:val="1"/>
      <w:numFmt w:val="lowerLetter"/>
      <w:lvlText w:val="%1)"/>
      <w:lvlJc w:val="left"/>
      <w:pPr>
        <w:ind w:left="1636" w:hanging="36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2">
    <w:nsid w:val="0C4E46AB"/>
    <w:multiLevelType w:val="hybridMultilevel"/>
    <w:tmpl w:val="A888DEF2"/>
    <w:lvl w:ilvl="0" w:tplc="04210011">
      <w:start w:val="1"/>
      <w:numFmt w:val="decimal"/>
      <w:lvlText w:val="%1)"/>
      <w:lvlJc w:val="left"/>
      <w:pPr>
        <w:ind w:left="2421" w:hanging="360"/>
      </w:pPr>
    </w:lvl>
    <w:lvl w:ilvl="1" w:tplc="04210019" w:tentative="1">
      <w:start w:val="1"/>
      <w:numFmt w:val="lowerLetter"/>
      <w:lvlText w:val="%2."/>
      <w:lvlJc w:val="left"/>
      <w:pPr>
        <w:ind w:left="3141" w:hanging="360"/>
      </w:pPr>
    </w:lvl>
    <w:lvl w:ilvl="2" w:tplc="0421001B" w:tentative="1">
      <w:start w:val="1"/>
      <w:numFmt w:val="lowerRoman"/>
      <w:lvlText w:val="%3."/>
      <w:lvlJc w:val="right"/>
      <w:pPr>
        <w:ind w:left="3861" w:hanging="180"/>
      </w:pPr>
    </w:lvl>
    <w:lvl w:ilvl="3" w:tplc="0421000F" w:tentative="1">
      <w:start w:val="1"/>
      <w:numFmt w:val="decimal"/>
      <w:lvlText w:val="%4."/>
      <w:lvlJc w:val="left"/>
      <w:pPr>
        <w:ind w:left="4581" w:hanging="360"/>
      </w:pPr>
    </w:lvl>
    <w:lvl w:ilvl="4" w:tplc="04210019" w:tentative="1">
      <w:start w:val="1"/>
      <w:numFmt w:val="lowerLetter"/>
      <w:lvlText w:val="%5."/>
      <w:lvlJc w:val="left"/>
      <w:pPr>
        <w:ind w:left="5301" w:hanging="360"/>
      </w:pPr>
    </w:lvl>
    <w:lvl w:ilvl="5" w:tplc="0421001B" w:tentative="1">
      <w:start w:val="1"/>
      <w:numFmt w:val="lowerRoman"/>
      <w:lvlText w:val="%6."/>
      <w:lvlJc w:val="right"/>
      <w:pPr>
        <w:ind w:left="6021" w:hanging="180"/>
      </w:pPr>
    </w:lvl>
    <w:lvl w:ilvl="6" w:tplc="0421000F" w:tentative="1">
      <w:start w:val="1"/>
      <w:numFmt w:val="decimal"/>
      <w:lvlText w:val="%7."/>
      <w:lvlJc w:val="left"/>
      <w:pPr>
        <w:ind w:left="6741" w:hanging="360"/>
      </w:pPr>
    </w:lvl>
    <w:lvl w:ilvl="7" w:tplc="04210019" w:tentative="1">
      <w:start w:val="1"/>
      <w:numFmt w:val="lowerLetter"/>
      <w:lvlText w:val="%8."/>
      <w:lvlJc w:val="left"/>
      <w:pPr>
        <w:ind w:left="7461" w:hanging="360"/>
      </w:pPr>
    </w:lvl>
    <w:lvl w:ilvl="8" w:tplc="0421001B" w:tentative="1">
      <w:start w:val="1"/>
      <w:numFmt w:val="lowerRoman"/>
      <w:lvlText w:val="%9."/>
      <w:lvlJc w:val="right"/>
      <w:pPr>
        <w:ind w:left="8181" w:hanging="180"/>
      </w:pPr>
    </w:lvl>
  </w:abstractNum>
  <w:abstractNum w:abstractNumId="3">
    <w:nsid w:val="1BE43319"/>
    <w:multiLevelType w:val="hybridMultilevel"/>
    <w:tmpl w:val="053289AC"/>
    <w:lvl w:ilvl="0" w:tplc="8F401B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F181E9A"/>
    <w:multiLevelType w:val="hybridMultilevel"/>
    <w:tmpl w:val="4298542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F5D57D6"/>
    <w:multiLevelType w:val="hybridMultilevel"/>
    <w:tmpl w:val="FB92A8F4"/>
    <w:lvl w:ilvl="0" w:tplc="086674C2">
      <w:start w:val="1"/>
      <w:numFmt w:val="decimal"/>
      <w:lvlText w:val="%1."/>
      <w:lvlJc w:val="left"/>
      <w:pPr>
        <w:ind w:left="26" w:hanging="360"/>
      </w:pPr>
      <w:rPr>
        <w:rFonts w:hint="default"/>
      </w:rPr>
    </w:lvl>
    <w:lvl w:ilvl="1" w:tplc="04090019" w:tentative="1">
      <w:start w:val="1"/>
      <w:numFmt w:val="lowerLetter"/>
      <w:lvlText w:val="%2."/>
      <w:lvlJc w:val="left"/>
      <w:pPr>
        <w:ind w:left="746" w:hanging="360"/>
      </w:pPr>
    </w:lvl>
    <w:lvl w:ilvl="2" w:tplc="0409001B" w:tentative="1">
      <w:start w:val="1"/>
      <w:numFmt w:val="lowerRoman"/>
      <w:lvlText w:val="%3."/>
      <w:lvlJc w:val="right"/>
      <w:pPr>
        <w:ind w:left="1466" w:hanging="180"/>
      </w:pPr>
    </w:lvl>
    <w:lvl w:ilvl="3" w:tplc="0409000F" w:tentative="1">
      <w:start w:val="1"/>
      <w:numFmt w:val="decimal"/>
      <w:lvlText w:val="%4."/>
      <w:lvlJc w:val="left"/>
      <w:pPr>
        <w:ind w:left="2186" w:hanging="360"/>
      </w:pPr>
    </w:lvl>
    <w:lvl w:ilvl="4" w:tplc="04090019" w:tentative="1">
      <w:start w:val="1"/>
      <w:numFmt w:val="lowerLetter"/>
      <w:lvlText w:val="%5."/>
      <w:lvlJc w:val="left"/>
      <w:pPr>
        <w:ind w:left="2906" w:hanging="360"/>
      </w:pPr>
    </w:lvl>
    <w:lvl w:ilvl="5" w:tplc="0409001B" w:tentative="1">
      <w:start w:val="1"/>
      <w:numFmt w:val="lowerRoman"/>
      <w:lvlText w:val="%6."/>
      <w:lvlJc w:val="right"/>
      <w:pPr>
        <w:ind w:left="3626" w:hanging="180"/>
      </w:pPr>
    </w:lvl>
    <w:lvl w:ilvl="6" w:tplc="0409000F" w:tentative="1">
      <w:start w:val="1"/>
      <w:numFmt w:val="decimal"/>
      <w:lvlText w:val="%7."/>
      <w:lvlJc w:val="left"/>
      <w:pPr>
        <w:ind w:left="4346" w:hanging="360"/>
      </w:pPr>
    </w:lvl>
    <w:lvl w:ilvl="7" w:tplc="04090019" w:tentative="1">
      <w:start w:val="1"/>
      <w:numFmt w:val="lowerLetter"/>
      <w:lvlText w:val="%8."/>
      <w:lvlJc w:val="left"/>
      <w:pPr>
        <w:ind w:left="5066" w:hanging="360"/>
      </w:pPr>
    </w:lvl>
    <w:lvl w:ilvl="8" w:tplc="0409001B" w:tentative="1">
      <w:start w:val="1"/>
      <w:numFmt w:val="lowerRoman"/>
      <w:lvlText w:val="%9."/>
      <w:lvlJc w:val="right"/>
      <w:pPr>
        <w:ind w:left="5786" w:hanging="180"/>
      </w:pPr>
    </w:lvl>
  </w:abstractNum>
  <w:abstractNum w:abstractNumId="6">
    <w:nsid w:val="1F6B1233"/>
    <w:multiLevelType w:val="hybridMultilevel"/>
    <w:tmpl w:val="CAACA6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3CC039C"/>
    <w:multiLevelType w:val="hybridMultilevel"/>
    <w:tmpl w:val="FF2E0DCE"/>
    <w:lvl w:ilvl="0" w:tplc="41328364">
      <w:start w:val="1"/>
      <w:numFmt w:val="decimal"/>
      <w:pStyle w:val="Heading3"/>
      <w:lvlText w:val="%1."/>
      <w:lvlJc w:val="left"/>
      <w:pPr>
        <w:ind w:left="720" w:hanging="360"/>
      </w:pPr>
      <w:rPr>
        <w:rFonts w:hint="default"/>
        <w:b/>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27B62974"/>
    <w:multiLevelType w:val="hybridMultilevel"/>
    <w:tmpl w:val="E390A14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8B43309"/>
    <w:multiLevelType w:val="hybridMultilevel"/>
    <w:tmpl w:val="1A14FA16"/>
    <w:lvl w:ilvl="0" w:tplc="99363E6C">
      <w:start w:val="1"/>
      <w:numFmt w:val="decimal"/>
      <w:lvlText w:val="%1)"/>
      <w:lvlJc w:val="left"/>
      <w:pPr>
        <w:ind w:left="2781" w:hanging="360"/>
      </w:pPr>
      <w:rPr>
        <w:rFonts w:hint="default"/>
      </w:rPr>
    </w:lvl>
    <w:lvl w:ilvl="1" w:tplc="04210019" w:tentative="1">
      <w:start w:val="1"/>
      <w:numFmt w:val="lowerLetter"/>
      <w:lvlText w:val="%2."/>
      <w:lvlJc w:val="left"/>
      <w:pPr>
        <w:ind w:left="3501" w:hanging="360"/>
      </w:pPr>
    </w:lvl>
    <w:lvl w:ilvl="2" w:tplc="0421001B" w:tentative="1">
      <w:start w:val="1"/>
      <w:numFmt w:val="lowerRoman"/>
      <w:lvlText w:val="%3."/>
      <w:lvlJc w:val="right"/>
      <w:pPr>
        <w:ind w:left="4221" w:hanging="180"/>
      </w:pPr>
    </w:lvl>
    <w:lvl w:ilvl="3" w:tplc="0421000F" w:tentative="1">
      <w:start w:val="1"/>
      <w:numFmt w:val="decimal"/>
      <w:lvlText w:val="%4."/>
      <w:lvlJc w:val="left"/>
      <w:pPr>
        <w:ind w:left="4941" w:hanging="360"/>
      </w:pPr>
    </w:lvl>
    <w:lvl w:ilvl="4" w:tplc="04210019" w:tentative="1">
      <w:start w:val="1"/>
      <w:numFmt w:val="lowerLetter"/>
      <w:lvlText w:val="%5."/>
      <w:lvlJc w:val="left"/>
      <w:pPr>
        <w:ind w:left="5661" w:hanging="360"/>
      </w:pPr>
    </w:lvl>
    <w:lvl w:ilvl="5" w:tplc="0421001B" w:tentative="1">
      <w:start w:val="1"/>
      <w:numFmt w:val="lowerRoman"/>
      <w:lvlText w:val="%6."/>
      <w:lvlJc w:val="right"/>
      <w:pPr>
        <w:ind w:left="6381" w:hanging="180"/>
      </w:pPr>
    </w:lvl>
    <w:lvl w:ilvl="6" w:tplc="0421000F" w:tentative="1">
      <w:start w:val="1"/>
      <w:numFmt w:val="decimal"/>
      <w:lvlText w:val="%7."/>
      <w:lvlJc w:val="left"/>
      <w:pPr>
        <w:ind w:left="7101" w:hanging="360"/>
      </w:pPr>
    </w:lvl>
    <w:lvl w:ilvl="7" w:tplc="04210019" w:tentative="1">
      <w:start w:val="1"/>
      <w:numFmt w:val="lowerLetter"/>
      <w:lvlText w:val="%8."/>
      <w:lvlJc w:val="left"/>
      <w:pPr>
        <w:ind w:left="7821" w:hanging="360"/>
      </w:pPr>
    </w:lvl>
    <w:lvl w:ilvl="8" w:tplc="0421001B" w:tentative="1">
      <w:start w:val="1"/>
      <w:numFmt w:val="lowerRoman"/>
      <w:lvlText w:val="%9."/>
      <w:lvlJc w:val="right"/>
      <w:pPr>
        <w:ind w:left="8541" w:hanging="180"/>
      </w:pPr>
    </w:lvl>
  </w:abstractNum>
  <w:abstractNum w:abstractNumId="10">
    <w:nsid w:val="2A164BF0"/>
    <w:multiLevelType w:val="hybridMultilevel"/>
    <w:tmpl w:val="4FC6E404"/>
    <w:lvl w:ilvl="0" w:tplc="04090019">
      <w:start w:val="1"/>
      <w:numFmt w:val="lowerLetter"/>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CCC477E"/>
    <w:multiLevelType w:val="hybridMultilevel"/>
    <w:tmpl w:val="B628A564"/>
    <w:lvl w:ilvl="0" w:tplc="8F401B9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17">
      <w:start w:val="1"/>
      <w:numFmt w:val="lowerLetter"/>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E3B37CC"/>
    <w:multiLevelType w:val="hybridMultilevel"/>
    <w:tmpl w:val="9A4E357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A4C35A9"/>
    <w:multiLevelType w:val="hybridMultilevel"/>
    <w:tmpl w:val="A7B0BB9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C2A5C6D"/>
    <w:multiLevelType w:val="hybridMultilevel"/>
    <w:tmpl w:val="4E72B950"/>
    <w:lvl w:ilvl="0" w:tplc="A4C4A026">
      <w:start w:val="1"/>
      <w:numFmt w:val="lowerLetter"/>
      <w:pStyle w:val="Heading4"/>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3C375680"/>
    <w:multiLevelType w:val="hybridMultilevel"/>
    <w:tmpl w:val="412ECC86"/>
    <w:lvl w:ilvl="0" w:tplc="04090017">
      <w:start w:val="1"/>
      <w:numFmt w:val="lowerLetter"/>
      <w:lvlText w:val="%1)"/>
      <w:lvlJc w:val="left"/>
      <w:pPr>
        <w:ind w:left="1495" w:hanging="360"/>
      </w:p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16">
    <w:nsid w:val="46590DE4"/>
    <w:multiLevelType w:val="hybridMultilevel"/>
    <w:tmpl w:val="3538180C"/>
    <w:lvl w:ilvl="0" w:tplc="04210017">
      <w:start w:val="1"/>
      <w:numFmt w:val="lowerLetter"/>
      <w:lvlText w:val="%1)"/>
      <w:lvlJc w:val="left"/>
      <w:pPr>
        <w:ind w:left="2912" w:hanging="360"/>
      </w:pPr>
    </w:lvl>
    <w:lvl w:ilvl="1" w:tplc="04210019" w:tentative="1">
      <w:start w:val="1"/>
      <w:numFmt w:val="lowerLetter"/>
      <w:lvlText w:val="%2."/>
      <w:lvlJc w:val="left"/>
      <w:pPr>
        <w:ind w:left="3632" w:hanging="360"/>
      </w:pPr>
    </w:lvl>
    <w:lvl w:ilvl="2" w:tplc="0421001B" w:tentative="1">
      <w:start w:val="1"/>
      <w:numFmt w:val="lowerRoman"/>
      <w:lvlText w:val="%3."/>
      <w:lvlJc w:val="right"/>
      <w:pPr>
        <w:ind w:left="4352" w:hanging="180"/>
      </w:pPr>
    </w:lvl>
    <w:lvl w:ilvl="3" w:tplc="0421000F" w:tentative="1">
      <w:start w:val="1"/>
      <w:numFmt w:val="decimal"/>
      <w:lvlText w:val="%4."/>
      <w:lvlJc w:val="left"/>
      <w:pPr>
        <w:ind w:left="5072" w:hanging="360"/>
      </w:pPr>
    </w:lvl>
    <w:lvl w:ilvl="4" w:tplc="04210019" w:tentative="1">
      <w:start w:val="1"/>
      <w:numFmt w:val="lowerLetter"/>
      <w:lvlText w:val="%5."/>
      <w:lvlJc w:val="left"/>
      <w:pPr>
        <w:ind w:left="5792" w:hanging="360"/>
      </w:pPr>
    </w:lvl>
    <w:lvl w:ilvl="5" w:tplc="0421001B" w:tentative="1">
      <w:start w:val="1"/>
      <w:numFmt w:val="lowerRoman"/>
      <w:lvlText w:val="%6."/>
      <w:lvlJc w:val="right"/>
      <w:pPr>
        <w:ind w:left="6512" w:hanging="180"/>
      </w:pPr>
    </w:lvl>
    <w:lvl w:ilvl="6" w:tplc="0421000F" w:tentative="1">
      <w:start w:val="1"/>
      <w:numFmt w:val="decimal"/>
      <w:lvlText w:val="%7."/>
      <w:lvlJc w:val="left"/>
      <w:pPr>
        <w:ind w:left="7232" w:hanging="360"/>
      </w:pPr>
    </w:lvl>
    <w:lvl w:ilvl="7" w:tplc="04210019" w:tentative="1">
      <w:start w:val="1"/>
      <w:numFmt w:val="lowerLetter"/>
      <w:lvlText w:val="%8."/>
      <w:lvlJc w:val="left"/>
      <w:pPr>
        <w:ind w:left="7952" w:hanging="360"/>
      </w:pPr>
    </w:lvl>
    <w:lvl w:ilvl="8" w:tplc="0421001B" w:tentative="1">
      <w:start w:val="1"/>
      <w:numFmt w:val="lowerRoman"/>
      <w:lvlText w:val="%9."/>
      <w:lvlJc w:val="right"/>
      <w:pPr>
        <w:ind w:left="8672" w:hanging="180"/>
      </w:pPr>
    </w:lvl>
  </w:abstractNum>
  <w:abstractNum w:abstractNumId="17">
    <w:nsid w:val="4839718D"/>
    <w:multiLevelType w:val="hybridMultilevel"/>
    <w:tmpl w:val="2F66D876"/>
    <w:lvl w:ilvl="0" w:tplc="92B0F28A">
      <w:start w:val="1"/>
      <w:numFmt w:val="lowerLetter"/>
      <w:lvlText w:val="%1)"/>
      <w:lvlJc w:val="left"/>
      <w:pPr>
        <w:ind w:left="1636" w:hanging="360"/>
      </w:pPr>
      <w:rPr>
        <w:rFonts w:hint="default"/>
      </w:rPr>
    </w:lvl>
    <w:lvl w:ilvl="1" w:tplc="04210019" w:tentative="1">
      <w:start w:val="1"/>
      <w:numFmt w:val="lowerLetter"/>
      <w:lvlText w:val="%2."/>
      <w:lvlJc w:val="left"/>
      <w:pPr>
        <w:ind w:left="2356" w:hanging="360"/>
      </w:pPr>
    </w:lvl>
    <w:lvl w:ilvl="2" w:tplc="0421001B" w:tentative="1">
      <w:start w:val="1"/>
      <w:numFmt w:val="lowerRoman"/>
      <w:lvlText w:val="%3."/>
      <w:lvlJc w:val="right"/>
      <w:pPr>
        <w:ind w:left="3076" w:hanging="180"/>
      </w:pPr>
    </w:lvl>
    <w:lvl w:ilvl="3" w:tplc="0421000F" w:tentative="1">
      <w:start w:val="1"/>
      <w:numFmt w:val="decimal"/>
      <w:lvlText w:val="%4."/>
      <w:lvlJc w:val="left"/>
      <w:pPr>
        <w:ind w:left="3796" w:hanging="360"/>
      </w:pPr>
    </w:lvl>
    <w:lvl w:ilvl="4" w:tplc="04210019" w:tentative="1">
      <w:start w:val="1"/>
      <w:numFmt w:val="lowerLetter"/>
      <w:lvlText w:val="%5."/>
      <w:lvlJc w:val="left"/>
      <w:pPr>
        <w:ind w:left="4516" w:hanging="360"/>
      </w:pPr>
    </w:lvl>
    <w:lvl w:ilvl="5" w:tplc="0421001B" w:tentative="1">
      <w:start w:val="1"/>
      <w:numFmt w:val="lowerRoman"/>
      <w:lvlText w:val="%6."/>
      <w:lvlJc w:val="right"/>
      <w:pPr>
        <w:ind w:left="5236" w:hanging="180"/>
      </w:pPr>
    </w:lvl>
    <w:lvl w:ilvl="6" w:tplc="0421000F" w:tentative="1">
      <w:start w:val="1"/>
      <w:numFmt w:val="decimal"/>
      <w:lvlText w:val="%7."/>
      <w:lvlJc w:val="left"/>
      <w:pPr>
        <w:ind w:left="5956" w:hanging="360"/>
      </w:pPr>
    </w:lvl>
    <w:lvl w:ilvl="7" w:tplc="04210019" w:tentative="1">
      <w:start w:val="1"/>
      <w:numFmt w:val="lowerLetter"/>
      <w:lvlText w:val="%8."/>
      <w:lvlJc w:val="left"/>
      <w:pPr>
        <w:ind w:left="6676" w:hanging="360"/>
      </w:pPr>
    </w:lvl>
    <w:lvl w:ilvl="8" w:tplc="0421001B" w:tentative="1">
      <w:start w:val="1"/>
      <w:numFmt w:val="lowerRoman"/>
      <w:lvlText w:val="%9."/>
      <w:lvlJc w:val="right"/>
      <w:pPr>
        <w:ind w:left="7396" w:hanging="180"/>
      </w:pPr>
    </w:lvl>
  </w:abstractNum>
  <w:abstractNum w:abstractNumId="18">
    <w:nsid w:val="4A0276B4"/>
    <w:multiLevelType w:val="hybridMultilevel"/>
    <w:tmpl w:val="A888DEF2"/>
    <w:lvl w:ilvl="0" w:tplc="04210011">
      <w:start w:val="1"/>
      <w:numFmt w:val="decimal"/>
      <w:lvlText w:val="%1)"/>
      <w:lvlJc w:val="left"/>
      <w:pPr>
        <w:ind w:left="2421" w:hanging="360"/>
      </w:pPr>
    </w:lvl>
    <w:lvl w:ilvl="1" w:tplc="04210019" w:tentative="1">
      <w:start w:val="1"/>
      <w:numFmt w:val="lowerLetter"/>
      <w:lvlText w:val="%2."/>
      <w:lvlJc w:val="left"/>
      <w:pPr>
        <w:ind w:left="3141" w:hanging="360"/>
      </w:pPr>
    </w:lvl>
    <w:lvl w:ilvl="2" w:tplc="0421001B" w:tentative="1">
      <w:start w:val="1"/>
      <w:numFmt w:val="lowerRoman"/>
      <w:lvlText w:val="%3."/>
      <w:lvlJc w:val="right"/>
      <w:pPr>
        <w:ind w:left="3861" w:hanging="180"/>
      </w:pPr>
    </w:lvl>
    <w:lvl w:ilvl="3" w:tplc="0421000F" w:tentative="1">
      <w:start w:val="1"/>
      <w:numFmt w:val="decimal"/>
      <w:lvlText w:val="%4."/>
      <w:lvlJc w:val="left"/>
      <w:pPr>
        <w:ind w:left="4581" w:hanging="360"/>
      </w:pPr>
    </w:lvl>
    <w:lvl w:ilvl="4" w:tplc="04210019" w:tentative="1">
      <w:start w:val="1"/>
      <w:numFmt w:val="lowerLetter"/>
      <w:lvlText w:val="%5."/>
      <w:lvlJc w:val="left"/>
      <w:pPr>
        <w:ind w:left="5301" w:hanging="360"/>
      </w:pPr>
    </w:lvl>
    <w:lvl w:ilvl="5" w:tplc="0421001B" w:tentative="1">
      <w:start w:val="1"/>
      <w:numFmt w:val="lowerRoman"/>
      <w:lvlText w:val="%6."/>
      <w:lvlJc w:val="right"/>
      <w:pPr>
        <w:ind w:left="6021" w:hanging="180"/>
      </w:pPr>
    </w:lvl>
    <w:lvl w:ilvl="6" w:tplc="0421000F" w:tentative="1">
      <w:start w:val="1"/>
      <w:numFmt w:val="decimal"/>
      <w:lvlText w:val="%7."/>
      <w:lvlJc w:val="left"/>
      <w:pPr>
        <w:ind w:left="6741" w:hanging="360"/>
      </w:pPr>
    </w:lvl>
    <w:lvl w:ilvl="7" w:tplc="04210019" w:tentative="1">
      <w:start w:val="1"/>
      <w:numFmt w:val="lowerLetter"/>
      <w:lvlText w:val="%8."/>
      <w:lvlJc w:val="left"/>
      <w:pPr>
        <w:ind w:left="7461" w:hanging="360"/>
      </w:pPr>
    </w:lvl>
    <w:lvl w:ilvl="8" w:tplc="0421001B" w:tentative="1">
      <w:start w:val="1"/>
      <w:numFmt w:val="lowerRoman"/>
      <w:lvlText w:val="%9."/>
      <w:lvlJc w:val="right"/>
      <w:pPr>
        <w:ind w:left="8181" w:hanging="180"/>
      </w:pPr>
    </w:lvl>
  </w:abstractNum>
  <w:abstractNum w:abstractNumId="19">
    <w:nsid w:val="5135150F"/>
    <w:multiLevelType w:val="hybridMultilevel"/>
    <w:tmpl w:val="F0102796"/>
    <w:lvl w:ilvl="0" w:tplc="04210011">
      <w:start w:val="1"/>
      <w:numFmt w:val="decimal"/>
      <w:lvlText w:val="%1)"/>
      <w:lvlJc w:val="left"/>
      <w:pPr>
        <w:ind w:left="1530" w:hanging="360"/>
      </w:pPr>
    </w:lvl>
    <w:lvl w:ilvl="1" w:tplc="04210019" w:tentative="1">
      <w:start w:val="1"/>
      <w:numFmt w:val="lowerLetter"/>
      <w:lvlText w:val="%2."/>
      <w:lvlJc w:val="left"/>
      <w:pPr>
        <w:ind w:left="2250" w:hanging="360"/>
      </w:pPr>
    </w:lvl>
    <w:lvl w:ilvl="2" w:tplc="0421001B" w:tentative="1">
      <w:start w:val="1"/>
      <w:numFmt w:val="lowerRoman"/>
      <w:lvlText w:val="%3."/>
      <w:lvlJc w:val="right"/>
      <w:pPr>
        <w:ind w:left="2970" w:hanging="180"/>
      </w:pPr>
    </w:lvl>
    <w:lvl w:ilvl="3" w:tplc="0421000F" w:tentative="1">
      <w:start w:val="1"/>
      <w:numFmt w:val="decimal"/>
      <w:lvlText w:val="%4."/>
      <w:lvlJc w:val="left"/>
      <w:pPr>
        <w:ind w:left="3690" w:hanging="360"/>
      </w:pPr>
    </w:lvl>
    <w:lvl w:ilvl="4" w:tplc="04210019" w:tentative="1">
      <w:start w:val="1"/>
      <w:numFmt w:val="lowerLetter"/>
      <w:lvlText w:val="%5."/>
      <w:lvlJc w:val="left"/>
      <w:pPr>
        <w:ind w:left="4410" w:hanging="360"/>
      </w:pPr>
    </w:lvl>
    <w:lvl w:ilvl="5" w:tplc="0421001B" w:tentative="1">
      <w:start w:val="1"/>
      <w:numFmt w:val="lowerRoman"/>
      <w:lvlText w:val="%6."/>
      <w:lvlJc w:val="right"/>
      <w:pPr>
        <w:ind w:left="5130" w:hanging="180"/>
      </w:pPr>
    </w:lvl>
    <w:lvl w:ilvl="6" w:tplc="0421000F" w:tentative="1">
      <w:start w:val="1"/>
      <w:numFmt w:val="decimal"/>
      <w:lvlText w:val="%7."/>
      <w:lvlJc w:val="left"/>
      <w:pPr>
        <w:ind w:left="5850" w:hanging="360"/>
      </w:pPr>
    </w:lvl>
    <w:lvl w:ilvl="7" w:tplc="04210019" w:tentative="1">
      <w:start w:val="1"/>
      <w:numFmt w:val="lowerLetter"/>
      <w:lvlText w:val="%8."/>
      <w:lvlJc w:val="left"/>
      <w:pPr>
        <w:ind w:left="6570" w:hanging="360"/>
      </w:pPr>
    </w:lvl>
    <w:lvl w:ilvl="8" w:tplc="0421001B" w:tentative="1">
      <w:start w:val="1"/>
      <w:numFmt w:val="lowerRoman"/>
      <w:lvlText w:val="%9."/>
      <w:lvlJc w:val="right"/>
      <w:pPr>
        <w:ind w:left="7290" w:hanging="180"/>
      </w:pPr>
    </w:lvl>
  </w:abstractNum>
  <w:abstractNum w:abstractNumId="20">
    <w:nsid w:val="542849FE"/>
    <w:multiLevelType w:val="hybridMultilevel"/>
    <w:tmpl w:val="9A8EAA50"/>
    <w:lvl w:ilvl="0" w:tplc="04210017">
      <w:start w:val="1"/>
      <w:numFmt w:val="lowerLetter"/>
      <w:lvlText w:val="%1)"/>
      <w:lvlJc w:val="left"/>
      <w:pPr>
        <w:ind w:left="1996" w:hanging="360"/>
      </w:p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21">
    <w:nsid w:val="57CF64A1"/>
    <w:multiLevelType w:val="hybridMultilevel"/>
    <w:tmpl w:val="8084C72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AD26AD4"/>
    <w:multiLevelType w:val="hybridMultilevel"/>
    <w:tmpl w:val="26C84AC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3">
    <w:nsid w:val="5FE1753D"/>
    <w:multiLevelType w:val="hybridMultilevel"/>
    <w:tmpl w:val="E6B65C92"/>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699708BA"/>
    <w:multiLevelType w:val="hybridMultilevel"/>
    <w:tmpl w:val="038C4B26"/>
    <w:lvl w:ilvl="0" w:tplc="3CDC4182">
      <w:start w:val="1"/>
      <w:numFmt w:val="decimal"/>
      <w:lvlText w:val="%1."/>
      <w:lvlJc w:val="left"/>
      <w:pPr>
        <w:ind w:left="1353" w:hanging="360"/>
      </w:pPr>
      <w:rPr>
        <w:rFonts w:hint="default"/>
      </w:rPr>
    </w:lvl>
    <w:lvl w:ilvl="1" w:tplc="04210019">
      <w:start w:val="1"/>
      <w:numFmt w:val="lowerLetter"/>
      <w:lvlText w:val="%2."/>
      <w:lvlJc w:val="left"/>
      <w:pPr>
        <w:ind w:left="786" w:hanging="360"/>
      </w:pPr>
    </w:lvl>
    <w:lvl w:ilvl="2" w:tplc="8F401B96">
      <w:start w:val="1"/>
      <w:numFmt w:val="decimal"/>
      <w:lvlText w:val="%3)"/>
      <w:lvlJc w:val="left"/>
      <w:pPr>
        <w:ind w:left="2973" w:hanging="360"/>
      </w:pPr>
      <w:rPr>
        <w:rFonts w:hint="default"/>
      </w:rPr>
    </w:lvl>
    <w:lvl w:ilvl="3" w:tplc="03763B5C">
      <w:start w:val="1"/>
      <w:numFmt w:val="lowerLetter"/>
      <w:lvlText w:val="%4)"/>
      <w:lvlJc w:val="left"/>
      <w:pPr>
        <w:ind w:left="3513" w:hanging="360"/>
      </w:pPr>
      <w:rPr>
        <w:rFonts w:hint="default"/>
      </w:rPr>
    </w:lvl>
    <w:lvl w:ilvl="4" w:tplc="74EE5350">
      <w:start w:val="1"/>
      <w:numFmt w:val="decimal"/>
      <w:lvlText w:val="(%5)"/>
      <w:lvlJc w:val="left"/>
      <w:pPr>
        <w:ind w:left="4233" w:hanging="360"/>
      </w:pPr>
      <w:rPr>
        <w:rFonts w:hint="default"/>
      </w:r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25">
    <w:nsid w:val="6B851294"/>
    <w:multiLevelType w:val="hybridMultilevel"/>
    <w:tmpl w:val="3F6438B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17">
      <w:start w:val="1"/>
      <w:numFmt w:val="lowerLetter"/>
      <w:lvlText w:val="%4)"/>
      <w:lvlJc w:val="left"/>
      <w:pPr>
        <w:ind w:left="1778"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34D2560"/>
    <w:multiLevelType w:val="hybridMultilevel"/>
    <w:tmpl w:val="22EE86F6"/>
    <w:lvl w:ilvl="0" w:tplc="04210017">
      <w:start w:val="1"/>
      <w:numFmt w:val="lowerLetter"/>
      <w:lvlText w:val="%1)"/>
      <w:lvlJc w:val="left"/>
      <w:pPr>
        <w:ind w:left="2912" w:hanging="360"/>
      </w:pPr>
    </w:lvl>
    <w:lvl w:ilvl="1" w:tplc="04210019" w:tentative="1">
      <w:start w:val="1"/>
      <w:numFmt w:val="lowerLetter"/>
      <w:lvlText w:val="%2."/>
      <w:lvlJc w:val="left"/>
      <w:pPr>
        <w:ind w:left="3632" w:hanging="360"/>
      </w:pPr>
    </w:lvl>
    <w:lvl w:ilvl="2" w:tplc="0421001B" w:tentative="1">
      <w:start w:val="1"/>
      <w:numFmt w:val="lowerRoman"/>
      <w:lvlText w:val="%3."/>
      <w:lvlJc w:val="right"/>
      <w:pPr>
        <w:ind w:left="4352" w:hanging="180"/>
      </w:pPr>
    </w:lvl>
    <w:lvl w:ilvl="3" w:tplc="0421000F" w:tentative="1">
      <w:start w:val="1"/>
      <w:numFmt w:val="decimal"/>
      <w:lvlText w:val="%4."/>
      <w:lvlJc w:val="left"/>
      <w:pPr>
        <w:ind w:left="5072" w:hanging="360"/>
      </w:pPr>
    </w:lvl>
    <w:lvl w:ilvl="4" w:tplc="04210019" w:tentative="1">
      <w:start w:val="1"/>
      <w:numFmt w:val="lowerLetter"/>
      <w:lvlText w:val="%5."/>
      <w:lvlJc w:val="left"/>
      <w:pPr>
        <w:ind w:left="5792" w:hanging="360"/>
      </w:pPr>
    </w:lvl>
    <w:lvl w:ilvl="5" w:tplc="0421001B" w:tentative="1">
      <w:start w:val="1"/>
      <w:numFmt w:val="lowerRoman"/>
      <w:lvlText w:val="%6."/>
      <w:lvlJc w:val="right"/>
      <w:pPr>
        <w:ind w:left="6512" w:hanging="180"/>
      </w:pPr>
    </w:lvl>
    <w:lvl w:ilvl="6" w:tplc="0421000F" w:tentative="1">
      <w:start w:val="1"/>
      <w:numFmt w:val="decimal"/>
      <w:lvlText w:val="%7."/>
      <w:lvlJc w:val="left"/>
      <w:pPr>
        <w:ind w:left="7232" w:hanging="360"/>
      </w:pPr>
    </w:lvl>
    <w:lvl w:ilvl="7" w:tplc="04210019" w:tentative="1">
      <w:start w:val="1"/>
      <w:numFmt w:val="lowerLetter"/>
      <w:lvlText w:val="%8."/>
      <w:lvlJc w:val="left"/>
      <w:pPr>
        <w:ind w:left="7952" w:hanging="360"/>
      </w:pPr>
    </w:lvl>
    <w:lvl w:ilvl="8" w:tplc="0421001B" w:tentative="1">
      <w:start w:val="1"/>
      <w:numFmt w:val="lowerRoman"/>
      <w:lvlText w:val="%9."/>
      <w:lvlJc w:val="right"/>
      <w:pPr>
        <w:ind w:left="8672" w:hanging="180"/>
      </w:pPr>
    </w:lvl>
  </w:abstractNum>
  <w:abstractNum w:abstractNumId="27">
    <w:nsid w:val="746351E9"/>
    <w:multiLevelType w:val="hybridMultilevel"/>
    <w:tmpl w:val="0EBA72CA"/>
    <w:lvl w:ilvl="0" w:tplc="385C9BA8">
      <w:start w:val="1"/>
      <w:numFmt w:val="upperLetter"/>
      <w:pStyle w:val="Heading2"/>
      <w:lvlText w:val="%1."/>
      <w:lvlJc w:val="left"/>
      <w:pPr>
        <w:ind w:left="720" w:hanging="360"/>
      </w:pPr>
      <w:rPr>
        <w:b/>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7EE7288B"/>
    <w:multiLevelType w:val="hybridMultilevel"/>
    <w:tmpl w:val="C13EE6F0"/>
    <w:lvl w:ilvl="0" w:tplc="236A1EA8">
      <w:start w:val="1"/>
      <w:numFmt w:val="decimal"/>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4"/>
  </w:num>
  <w:num w:numId="2">
    <w:abstractNumId w:val="9"/>
  </w:num>
  <w:num w:numId="3">
    <w:abstractNumId w:val="2"/>
  </w:num>
  <w:num w:numId="4">
    <w:abstractNumId w:val="18"/>
  </w:num>
  <w:num w:numId="5">
    <w:abstractNumId w:val="26"/>
  </w:num>
  <w:num w:numId="6">
    <w:abstractNumId w:val="16"/>
  </w:num>
  <w:num w:numId="7">
    <w:abstractNumId w:val="11"/>
  </w:num>
  <w:num w:numId="8">
    <w:abstractNumId w:val="25"/>
  </w:num>
  <w:num w:numId="9">
    <w:abstractNumId w:val="12"/>
  </w:num>
  <w:num w:numId="10">
    <w:abstractNumId w:val="15"/>
  </w:num>
  <w:num w:numId="11">
    <w:abstractNumId w:val="10"/>
  </w:num>
  <w:num w:numId="12">
    <w:abstractNumId w:val="28"/>
  </w:num>
  <w:num w:numId="13">
    <w:abstractNumId w:val="20"/>
  </w:num>
  <w:num w:numId="14">
    <w:abstractNumId w:val="17"/>
  </w:num>
  <w:num w:numId="15">
    <w:abstractNumId w:val="5"/>
  </w:num>
  <w:num w:numId="16">
    <w:abstractNumId w:val="8"/>
  </w:num>
  <w:num w:numId="17">
    <w:abstractNumId w:val="3"/>
  </w:num>
  <w:num w:numId="18">
    <w:abstractNumId w:val="21"/>
  </w:num>
  <w:num w:numId="19">
    <w:abstractNumId w:val="1"/>
  </w:num>
  <w:num w:numId="20">
    <w:abstractNumId w:val="6"/>
  </w:num>
  <w:num w:numId="21">
    <w:abstractNumId w:val="4"/>
  </w:num>
  <w:num w:numId="22">
    <w:abstractNumId w:val="13"/>
  </w:num>
  <w:num w:numId="23">
    <w:abstractNumId w:val="22"/>
  </w:num>
  <w:num w:numId="24">
    <w:abstractNumId w:val="23"/>
  </w:num>
  <w:num w:numId="25">
    <w:abstractNumId w:val="0"/>
  </w:num>
  <w:num w:numId="26">
    <w:abstractNumId w:val="7"/>
  </w:num>
  <w:num w:numId="27">
    <w:abstractNumId w:val="7"/>
    <w:lvlOverride w:ilvl="0">
      <w:startOverride w:val="1"/>
    </w:lvlOverride>
  </w:num>
  <w:num w:numId="28">
    <w:abstractNumId w:val="27"/>
  </w:num>
  <w:num w:numId="29">
    <w:abstractNumId w:val="14"/>
  </w:num>
  <w:num w:numId="30">
    <w:abstractNumId w:val="14"/>
    <w:lvlOverride w:ilvl="0">
      <w:startOverride w:val="1"/>
    </w:lvlOverride>
  </w:num>
  <w:num w:numId="3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B7DA2"/>
    <w:rsid w:val="00011324"/>
    <w:rsid w:val="000B5661"/>
    <w:rsid w:val="000C2DBA"/>
    <w:rsid w:val="000E5328"/>
    <w:rsid w:val="000F632B"/>
    <w:rsid w:val="001123FE"/>
    <w:rsid w:val="00116375"/>
    <w:rsid w:val="0013701C"/>
    <w:rsid w:val="001448CD"/>
    <w:rsid w:val="00186E9C"/>
    <w:rsid w:val="001A48E7"/>
    <w:rsid w:val="001A5287"/>
    <w:rsid w:val="001A6A51"/>
    <w:rsid w:val="001B3B72"/>
    <w:rsid w:val="001F1158"/>
    <w:rsid w:val="00216AE5"/>
    <w:rsid w:val="00256D99"/>
    <w:rsid w:val="002C12AF"/>
    <w:rsid w:val="002C546E"/>
    <w:rsid w:val="002F28DB"/>
    <w:rsid w:val="00301B81"/>
    <w:rsid w:val="003102DD"/>
    <w:rsid w:val="0033183A"/>
    <w:rsid w:val="00336FF2"/>
    <w:rsid w:val="00337F30"/>
    <w:rsid w:val="00370FE5"/>
    <w:rsid w:val="003E45BB"/>
    <w:rsid w:val="003E6FEB"/>
    <w:rsid w:val="003F443E"/>
    <w:rsid w:val="004211B2"/>
    <w:rsid w:val="004233DD"/>
    <w:rsid w:val="004355DA"/>
    <w:rsid w:val="004B1062"/>
    <w:rsid w:val="004B7DA2"/>
    <w:rsid w:val="004C2420"/>
    <w:rsid w:val="004C5E98"/>
    <w:rsid w:val="004E1682"/>
    <w:rsid w:val="004F0F9F"/>
    <w:rsid w:val="004F5B5E"/>
    <w:rsid w:val="005004E3"/>
    <w:rsid w:val="00501237"/>
    <w:rsid w:val="0050262B"/>
    <w:rsid w:val="00515DDC"/>
    <w:rsid w:val="00521501"/>
    <w:rsid w:val="005216C3"/>
    <w:rsid w:val="005402D2"/>
    <w:rsid w:val="005800FD"/>
    <w:rsid w:val="005A7542"/>
    <w:rsid w:val="005B447E"/>
    <w:rsid w:val="005D0CA0"/>
    <w:rsid w:val="00630ECB"/>
    <w:rsid w:val="00691049"/>
    <w:rsid w:val="006A6532"/>
    <w:rsid w:val="006E1A9A"/>
    <w:rsid w:val="00703B2A"/>
    <w:rsid w:val="007246C2"/>
    <w:rsid w:val="00751AC5"/>
    <w:rsid w:val="00790E57"/>
    <w:rsid w:val="007B581C"/>
    <w:rsid w:val="00860E9E"/>
    <w:rsid w:val="008729DC"/>
    <w:rsid w:val="008D2916"/>
    <w:rsid w:val="008F6A92"/>
    <w:rsid w:val="00940232"/>
    <w:rsid w:val="009A122D"/>
    <w:rsid w:val="009F1475"/>
    <w:rsid w:val="00A12DAC"/>
    <w:rsid w:val="00A1771E"/>
    <w:rsid w:val="00A21C5E"/>
    <w:rsid w:val="00A27117"/>
    <w:rsid w:val="00A50695"/>
    <w:rsid w:val="00A747FB"/>
    <w:rsid w:val="00A76CBC"/>
    <w:rsid w:val="00A9039F"/>
    <w:rsid w:val="00A96D22"/>
    <w:rsid w:val="00AD0EBE"/>
    <w:rsid w:val="00B05A48"/>
    <w:rsid w:val="00B16FC3"/>
    <w:rsid w:val="00B30363"/>
    <w:rsid w:val="00B50C8B"/>
    <w:rsid w:val="00B64D4D"/>
    <w:rsid w:val="00B74B6D"/>
    <w:rsid w:val="00B75CA3"/>
    <w:rsid w:val="00BA6C22"/>
    <w:rsid w:val="00BC4F0A"/>
    <w:rsid w:val="00BE7D2D"/>
    <w:rsid w:val="00BF07A1"/>
    <w:rsid w:val="00C24C29"/>
    <w:rsid w:val="00C65709"/>
    <w:rsid w:val="00C83786"/>
    <w:rsid w:val="00CE474F"/>
    <w:rsid w:val="00D06AE7"/>
    <w:rsid w:val="00D13976"/>
    <w:rsid w:val="00D25A49"/>
    <w:rsid w:val="00D35BFE"/>
    <w:rsid w:val="00D8354C"/>
    <w:rsid w:val="00D97377"/>
    <w:rsid w:val="00E10F46"/>
    <w:rsid w:val="00EB0922"/>
    <w:rsid w:val="00EB19B2"/>
    <w:rsid w:val="00EC6818"/>
    <w:rsid w:val="00ED7348"/>
    <w:rsid w:val="00EE2338"/>
    <w:rsid w:val="00F01505"/>
    <w:rsid w:val="00F41770"/>
    <w:rsid w:val="00F90DDB"/>
    <w:rsid w:val="00FB2918"/>
    <w:rsid w:val="00FC463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0DF595E-7F23-49B1-89FE-7F3D95983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1770"/>
    <w:rPr>
      <w:rFonts w:asciiTheme="majorBidi" w:hAnsiTheme="majorBidi"/>
      <w:sz w:val="24"/>
    </w:rPr>
  </w:style>
  <w:style w:type="paragraph" w:styleId="Heading1">
    <w:name w:val="heading 1"/>
    <w:basedOn w:val="Normal"/>
    <w:next w:val="Normal"/>
    <w:link w:val="Heading1Char"/>
    <w:uiPriority w:val="9"/>
    <w:qFormat/>
    <w:rsid w:val="004B1062"/>
    <w:pPr>
      <w:keepNext/>
      <w:keepLines/>
      <w:spacing w:before="240" w:after="0"/>
      <w:jc w:val="center"/>
      <w:outlineLvl w:val="0"/>
    </w:pPr>
    <w:rPr>
      <w:rFonts w:eastAsiaTheme="majorEastAsia" w:cstheme="majorBidi"/>
      <w:b/>
      <w:sz w:val="28"/>
      <w:szCs w:val="32"/>
    </w:rPr>
  </w:style>
  <w:style w:type="paragraph" w:styleId="Heading2">
    <w:name w:val="heading 2"/>
    <w:basedOn w:val="Normal"/>
    <w:next w:val="Normal"/>
    <w:link w:val="Heading2Char"/>
    <w:uiPriority w:val="9"/>
    <w:unhideWhenUsed/>
    <w:qFormat/>
    <w:rsid w:val="004B1062"/>
    <w:pPr>
      <w:keepNext/>
      <w:keepLines/>
      <w:numPr>
        <w:numId w:val="28"/>
      </w:numPr>
      <w:spacing w:before="40" w:after="0"/>
      <w:outlineLvl w:val="1"/>
    </w:pPr>
    <w:rPr>
      <w:rFonts w:eastAsiaTheme="majorEastAsia" w:cstheme="majorBidi"/>
      <w:b/>
      <w:szCs w:val="26"/>
    </w:rPr>
  </w:style>
  <w:style w:type="paragraph" w:styleId="Heading3">
    <w:name w:val="heading 3"/>
    <w:basedOn w:val="Normal"/>
    <w:next w:val="Normal"/>
    <w:link w:val="Heading3Char"/>
    <w:uiPriority w:val="9"/>
    <w:unhideWhenUsed/>
    <w:qFormat/>
    <w:rsid w:val="004B1062"/>
    <w:pPr>
      <w:keepNext/>
      <w:keepLines/>
      <w:numPr>
        <w:numId w:val="26"/>
      </w:numPr>
      <w:spacing w:before="40" w:after="0"/>
      <w:outlineLvl w:val="2"/>
    </w:pPr>
    <w:rPr>
      <w:rFonts w:eastAsiaTheme="majorEastAsia" w:cstheme="majorBidi"/>
      <w:b/>
      <w:szCs w:val="24"/>
    </w:rPr>
  </w:style>
  <w:style w:type="paragraph" w:styleId="Heading4">
    <w:name w:val="heading 4"/>
    <w:basedOn w:val="Normal"/>
    <w:next w:val="Normal"/>
    <w:link w:val="Heading4Char"/>
    <w:uiPriority w:val="9"/>
    <w:unhideWhenUsed/>
    <w:qFormat/>
    <w:rsid w:val="001B3B72"/>
    <w:pPr>
      <w:keepNext/>
      <w:keepLines/>
      <w:numPr>
        <w:numId w:val="29"/>
      </w:numPr>
      <w:spacing w:before="200" w:after="0"/>
      <w:outlineLvl w:val="3"/>
    </w:pPr>
    <w:rPr>
      <w:rFonts w:eastAsia="Times New Roman" w:cs="Times New Roman"/>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1B3B72"/>
    <w:rPr>
      <w:rFonts w:asciiTheme="majorBidi" w:eastAsia="Times New Roman" w:hAnsiTheme="majorBidi" w:cs="Times New Roman"/>
      <w:bCs/>
      <w:iCs/>
      <w:sz w:val="24"/>
    </w:rPr>
  </w:style>
  <w:style w:type="paragraph" w:customStyle="1" w:styleId="Default">
    <w:name w:val="Default"/>
    <w:rsid w:val="006E1A9A"/>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Header">
    <w:name w:val="header"/>
    <w:basedOn w:val="Normal"/>
    <w:link w:val="HeaderChar"/>
    <w:uiPriority w:val="99"/>
    <w:unhideWhenUsed/>
    <w:rsid w:val="006E1A9A"/>
    <w:pPr>
      <w:tabs>
        <w:tab w:val="center" w:pos="4320"/>
        <w:tab w:val="right" w:pos="8640"/>
      </w:tabs>
      <w:spacing w:after="0" w:line="240" w:lineRule="auto"/>
    </w:pPr>
  </w:style>
  <w:style w:type="character" w:customStyle="1" w:styleId="HeaderChar">
    <w:name w:val="Header Char"/>
    <w:basedOn w:val="DefaultParagraphFont"/>
    <w:link w:val="Header"/>
    <w:uiPriority w:val="99"/>
    <w:rsid w:val="006E1A9A"/>
  </w:style>
  <w:style w:type="paragraph" w:styleId="Footer">
    <w:name w:val="footer"/>
    <w:basedOn w:val="Normal"/>
    <w:link w:val="FooterChar"/>
    <w:uiPriority w:val="99"/>
    <w:unhideWhenUsed/>
    <w:rsid w:val="006E1A9A"/>
    <w:pPr>
      <w:tabs>
        <w:tab w:val="center" w:pos="4320"/>
        <w:tab w:val="right" w:pos="8640"/>
      </w:tabs>
      <w:spacing w:after="0" w:line="240" w:lineRule="auto"/>
    </w:pPr>
  </w:style>
  <w:style w:type="character" w:customStyle="1" w:styleId="FooterChar">
    <w:name w:val="Footer Char"/>
    <w:basedOn w:val="DefaultParagraphFont"/>
    <w:link w:val="Footer"/>
    <w:uiPriority w:val="99"/>
    <w:rsid w:val="006E1A9A"/>
  </w:style>
  <w:style w:type="paragraph" w:styleId="ListParagraph">
    <w:name w:val="List Paragraph"/>
    <w:aliases w:val="Body of text"/>
    <w:basedOn w:val="Normal"/>
    <w:link w:val="ListParagraphChar"/>
    <w:uiPriority w:val="34"/>
    <w:qFormat/>
    <w:rsid w:val="006E1A9A"/>
    <w:pPr>
      <w:ind w:left="720"/>
      <w:contextualSpacing/>
    </w:pPr>
    <w:rPr>
      <w:rFonts w:ascii="Calibri" w:eastAsia="Calibri" w:hAnsi="Calibri" w:cs="Arial"/>
    </w:rPr>
  </w:style>
  <w:style w:type="character" w:customStyle="1" w:styleId="ListParagraphChar">
    <w:name w:val="List Paragraph Char"/>
    <w:aliases w:val="Body of text Char"/>
    <w:basedOn w:val="DefaultParagraphFont"/>
    <w:link w:val="ListParagraph"/>
    <w:uiPriority w:val="34"/>
    <w:locked/>
    <w:rsid w:val="006E1A9A"/>
    <w:rPr>
      <w:rFonts w:ascii="Calibri" w:eastAsia="Calibri" w:hAnsi="Calibri" w:cs="Arial"/>
    </w:rPr>
  </w:style>
  <w:style w:type="character" w:customStyle="1" w:styleId="apple-style-span">
    <w:name w:val="apple-style-span"/>
    <w:basedOn w:val="DefaultParagraphFont"/>
    <w:rsid w:val="006E1A9A"/>
  </w:style>
  <w:style w:type="paragraph" w:styleId="NormalWeb">
    <w:name w:val="Normal (Web)"/>
    <w:basedOn w:val="Normal"/>
    <w:uiPriority w:val="99"/>
    <w:unhideWhenUsed/>
    <w:rsid w:val="006E1A9A"/>
    <w:pPr>
      <w:spacing w:before="100" w:beforeAutospacing="1" w:after="100" w:afterAutospacing="1" w:line="240" w:lineRule="auto"/>
    </w:pPr>
    <w:rPr>
      <w:rFonts w:ascii="Times New Roman" w:eastAsia="Times New Roman" w:hAnsi="Times New Roman" w:cs="Times New Roman"/>
      <w:szCs w:val="24"/>
    </w:rPr>
  </w:style>
  <w:style w:type="paragraph" w:styleId="FootnoteText">
    <w:name w:val="footnote text"/>
    <w:aliases w:val="Footnote Text Char Char Char Char,Footnote Text Char Char Char,Footnote Text Char Char"/>
    <w:basedOn w:val="Normal"/>
    <w:link w:val="FootnoteTextChar"/>
    <w:uiPriority w:val="99"/>
    <w:rsid w:val="00116375"/>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Footnote Text Char Char Char Char Char,Footnote Text Char Char Char Char1,Footnote Text Char Char Char1"/>
    <w:basedOn w:val="DefaultParagraphFont"/>
    <w:link w:val="FootnoteText"/>
    <w:uiPriority w:val="99"/>
    <w:rsid w:val="00116375"/>
    <w:rPr>
      <w:rFonts w:ascii="Times New Roman" w:eastAsia="Times New Roman" w:hAnsi="Times New Roman" w:cs="Times New Roman"/>
      <w:sz w:val="20"/>
      <w:szCs w:val="20"/>
    </w:rPr>
  </w:style>
  <w:style w:type="character" w:styleId="FootnoteReference">
    <w:name w:val="footnote reference"/>
    <w:basedOn w:val="DefaultParagraphFont"/>
    <w:uiPriority w:val="99"/>
    <w:rsid w:val="00116375"/>
    <w:rPr>
      <w:rFonts w:cs="Times New Roman"/>
      <w:vertAlign w:val="superscript"/>
    </w:rPr>
  </w:style>
  <w:style w:type="character" w:styleId="Hyperlink">
    <w:name w:val="Hyperlink"/>
    <w:basedOn w:val="DefaultParagraphFont"/>
    <w:uiPriority w:val="99"/>
    <w:unhideWhenUsed/>
    <w:rsid w:val="00116375"/>
    <w:rPr>
      <w:rFonts w:cs="Times New Roman"/>
      <w:color w:val="0000FF"/>
      <w:u w:val="single"/>
    </w:rPr>
  </w:style>
  <w:style w:type="character" w:customStyle="1" w:styleId="fullpost">
    <w:name w:val="fullpost"/>
    <w:basedOn w:val="DefaultParagraphFont"/>
    <w:rsid w:val="00116375"/>
  </w:style>
  <w:style w:type="character" w:customStyle="1" w:styleId="apple-converted-space">
    <w:name w:val="apple-converted-space"/>
    <w:basedOn w:val="DefaultParagraphFont"/>
    <w:rsid w:val="00116375"/>
  </w:style>
  <w:style w:type="character" w:customStyle="1" w:styleId="t3">
    <w:name w:val="t3"/>
    <w:basedOn w:val="DefaultParagraphFont"/>
    <w:rsid w:val="00521501"/>
  </w:style>
  <w:style w:type="character" w:customStyle="1" w:styleId="t1">
    <w:name w:val="t1"/>
    <w:basedOn w:val="DefaultParagraphFont"/>
    <w:rsid w:val="00521501"/>
  </w:style>
  <w:style w:type="character" w:customStyle="1" w:styleId="Heading1Char">
    <w:name w:val="Heading 1 Char"/>
    <w:basedOn w:val="DefaultParagraphFont"/>
    <w:link w:val="Heading1"/>
    <w:uiPriority w:val="9"/>
    <w:rsid w:val="004B1062"/>
    <w:rPr>
      <w:rFonts w:asciiTheme="majorBidi" w:eastAsiaTheme="majorEastAsia" w:hAnsiTheme="majorBidi" w:cstheme="majorBidi"/>
      <w:b/>
      <w:sz w:val="28"/>
      <w:szCs w:val="32"/>
    </w:rPr>
  </w:style>
  <w:style w:type="character" w:customStyle="1" w:styleId="Heading2Char">
    <w:name w:val="Heading 2 Char"/>
    <w:basedOn w:val="DefaultParagraphFont"/>
    <w:link w:val="Heading2"/>
    <w:uiPriority w:val="9"/>
    <w:rsid w:val="004B1062"/>
    <w:rPr>
      <w:rFonts w:asciiTheme="majorBidi" w:eastAsiaTheme="majorEastAsia" w:hAnsiTheme="majorBidi" w:cstheme="majorBidi"/>
      <w:b/>
      <w:sz w:val="24"/>
      <w:szCs w:val="26"/>
    </w:rPr>
  </w:style>
  <w:style w:type="character" w:customStyle="1" w:styleId="Heading3Char">
    <w:name w:val="Heading 3 Char"/>
    <w:basedOn w:val="DefaultParagraphFont"/>
    <w:link w:val="Heading3"/>
    <w:uiPriority w:val="9"/>
    <w:rsid w:val="004B1062"/>
    <w:rPr>
      <w:rFonts w:asciiTheme="majorBidi" w:eastAsiaTheme="majorEastAsia" w:hAnsiTheme="majorBidi" w:cstheme="majorBidi"/>
      <w:b/>
      <w:sz w:val="24"/>
      <w:szCs w:val="24"/>
    </w:rPr>
  </w:style>
  <w:style w:type="paragraph" w:styleId="BalloonText">
    <w:name w:val="Balloon Text"/>
    <w:basedOn w:val="Normal"/>
    <w:link w:val="BalloonTextChar"/>
    <w:uiPriority w:val="99"/>
    <w:semiHidden/>
    <w:unhideWhenUsed/>
    <w:rsid w:val="004B10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1062"/>
    <w:rPr>
      <w:rFonts w:ascii="Segoe UI" w:hAnsi="Segoe UI" w:cs="Segoe UI"/>
      <w:sz w:val="18"/>
      <w:szCs w:val="18"/>
    </w:rPr>
  </w:style>
  <w:style w:type="paragraph" w:styleId="HTMLPreformatted">
    <w:name w:val="HTML Preformatted"/>
    <w:basedOn w:val="Normal"/>
    <w:link w:val="HTMLPreformattedChar"/>
    <w:uiPriority w:val="99"/>
    <w:semiHidden/>
    <w:unhideWhenUsed/>
    <w:rsid w:val="00AD0E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id-ID" w:eastAsia="id-ID"/>
    </w:rPr>
  </w:style>
  <w:style w:type="character" w:customStyle="1" w:styleId="HTMLPreformattedChar">
    <w:name w:val="HTML Preformatted Char"/>
    <w:basedOn w:val="DefaultParagraphFont"/>
    <w:link w:val="HTMLPreformatted"/>
    <w:uiPriority w:val="99"/>
    <w:semiHidden/>
    <w:rsid w:val="00AD0EBE"/>
    <w:rPr>
      <w:rFonts w:ascii="Courier New" w:eastAsia="Times New Roman" w:hAnsi="Courier New" w:cs="Courier New"/>
      <w:sz w:val="20"/>
      <w:szCs w:val="20"/>
      <w:lang w:val="id-ID" w:eastAsia="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burhanuddin.ridlwan@gmail.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repository.usu.ac.id/bitstream/123456789/39155/4/Chapter%20ll.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verayulyani.blogspot.co.id/2011/09/kualitas-hidup.html" TargetMode="External"/><Relationship Id="rId5" Type="http://schemas.openxmlformats.org/officeDocument/2006/relationships/webSettings" Target="webSettings.xml"/><Relationship Id="rId10" Type="http://schemas.openxmlformats.org/officeDocument/2006/relationships/hyperlink" Target="http://repository.usu.ac.id/bitstream/123456789/39155/4/Chapter%20ll.pdf" TargetMode="External"/><Relationship Id="rId4" Type="http://schemas.openxmlformats.org/officeDocument/2006/relationships/settings" Target="settings.xml"/><Relationship Id="rId9" Type="http://schemas.openxmlformats.org/officeDocument/2006/relationships/hyperlink" Target="http://sehansnza.blogspot.co.id/2012/05/teori-kualitas-hidup.html"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repository.usu.ac.id/bitstream/123456789/39155/4/Chapter%20l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422F8E-C934-4F48-A0EF-3F4317BB81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913</TotalTime>
  <Pages>24</Pages>
  <Words>9704</Words>
  <Characters>55315</Characters>
  <Application>Microsoft Office Word</Application>
  <DocSecurity>0</DocSecurity>
  <Lines>460</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blm</dc:creator>
  <cp:lastModifiedBy>ASUS</cp:lastModifiedBy>
  <cp:revision>43</cp:revision>
  <dcterms:created xsi:type="dcterms:W3CDTF">2018-10-15T03:35:00Z</dcterms:created>
  <dcterms:modified xsi:type="dcterms:W3CDTF">2019-04-06T03:54:00Z</dcterms:modified>
</cp:coreProperties>
</file>