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F8" w:rsidRDefault="0024406C" w:rsidP="0024406C">
      <w:pPr>
        <w:jc w:val="center"/>
        <w:rPr>
          <w:rFonts w:asciiTheme="majorBidi" w:hAnsiTheme="majorBidi" w:cstheme="majorBidi"/>
          <w:b/>
          <w:bCs/>
        </w:rPr>
      </w:pPr>
      <w:r w:rsidRPr="00CE3B87">
        <w:rPr>
          <w:rFonts w:asciiTheme="majorBidi" w:hAnsiTheme="majorBidi" w:cstheme="majorBidi"/>
          <w:b/>
          <w:bCs/>
        </w:rPr>
        <w:t xml:space="preserve">HUBUNGAN PENERAPAN METODE </w:t>
      </w:r>
      <w:r w:rsidRPr="002868F8">
        <w:rPr>
          <w:rFonts w:asciiTheme="majorBidi" w:hAnsiTheme="majorBidi" w:cstheme="majorBidi"/>
          <w:b/>
          <w:bCs/>
          <w:i/>
        </w:rPr>
        <w:t>AT-TARTIL</w:t>
      </w:r>
      <w:r w:rsidRPr="00CE3B87">
        <w:rPr>
          <w:rFonts w:asciiTheme="majorBidi" w:hAnsiTheme="majorBidi" w:cstheme="majorBidi"/>
          <w:b/>
          <w:bCs/>
        </w:rPr>
        <w:t xml:space="preserve"> </w:t>
      </w:r>
    </w:p>
    <w:p w:rsidR="002868F8" w:rsidRDefault="0024406C" w:rsidP="0024406C">
      <w:pPr>
        <w:jc w:val="center"/>
        <w:rPr>
          <w:rFonts w:asciiTheme="majorBidi" w:hAnsiTheme="majorBidi" w:cstheme="majorBidi"/>
          <w:b/>
          <w:bCs/>
        </w:rPr>
      </w:pPr>
      <w:r w:rsidRPr="00CE3B87">
        <w:rPr>
          <w:rFonts w:asciiTheme="majorBidi" w:hAnsiTheme="majorBidi" w:cstheme="majorBidi"/>
          <w:b/>
          <w:bCs/>
        </w:rPr>
        <w:t>DENGAN MINAT BELAJAR MELAFALKA</w:t>
      </w:r>
      <w:r w:rsidR="002868F8">
        <w:rPr>
          <w:rFonts w:asciiTheme="majorBidi" w:hAnsiTheme="majorBidi" w:cstheme="majorBidi"/>
          <w:b/>
          <w:bCs/>
        </w:rPr>
        <w:t>N AL-QUR’AN PESERTA DIDIK DI MTs</w:t>
      </w:r>
      <w:r w:rsidRPr="00CE3B87">
        <w:rPr>
          <w:rFonts w:asciiTheme="majorBidi" w:hAnsiTheme="majorBidi" w:cstheme="majorBidi"/>
          <w:b/>
          <w:bCs/>
        </w:rPr>
        <w:t xml:space="preserve"> NEGERI 16 JOMBANG </w:t>
      </w:r>
    </w:p>
    <w:p w:rsidR="002868F8" w:rsidRDefault="002868F8" w:rsidP="0024406C">
      <w:pPr>
        <w:jc w:val="center"/>
        <w:rPr>
          <w:rFonts w:asciiTheme="majorBidi" w:hAnsiTheme="majorBidi" w:cstheme="majorBidi"/>
          <w:b/>
          <w:bCs/>
        </w:rPr>
      </w:pPr>
    </w:p>
    <w:p w:rsidR="0024406C" w:rsidRPr="00CE3B87" w:rsidRDefault="0024406C" w:rsidP="0024406C">
      <w:pPr>
        <w:jc w:val="center"/>
        <w:rPr>
          <w:rFonts w:asciiTheme="majorBidi" w:hAnsiTheme="majorBidi" w:cstheme="majorBidi"/>
          <w:b/>
          <w:bCs/>
        </w:rPr>
      </w:pPr>
      <w:proofErr w:type="spellStart"/>
      <w:r w:rsidRPr="00CE3B87">
        <w:rPr>
          <w:rFonts w:asciiTheme="majorBidi" w:hAnsiTheme="majorBidi" w:cstheme="majorBidi"/>
          <w:b/>
          <w:bCs/>
        </w:rPr>
        <w:t>Kurrota</w:t>
      </w:r>
      <w:proofErr w:type="spellEnd"/>
      <w:r w:rsidRPr="00CE3B87">
        <w:rPr>
          <w:rFonts w:asciiTheme="majorBidi" w:hAnsiTheme="majorBidi" w:cstheme="majorBidi"/>
          <w:b/>
          <w:bCs/>
        </w:rPr>
        <w:t xml:space="preserve"> </w:t>
      </w:r>
      <w:proofErr w:type="spellStart"/>
      <w:r w:rsidRPr="00CE3B87">
        <w:rPr>
          <w:rFonts w:asciiTheme="majorBidi" w:hAnsiTheme="majorBidi" w:cstheme="majorBidi"/>
          <w:b/>
          <w:bCs/>
        </w:rPr>
        <w:t>A’yun</w:t>
      </w:r>
      <w:proofErr w:type="spellEnd"/>
      <w:r w:rsidR="002868F8">
        <w:rPr>
          <w:rFonts w:asciiTheme="majorBidi" w:hAnsiTheme="majorBidi" w:cstheme="majorBidi"/>
          <w:b/>
          <w:bCs/>
        </w:rPr>
        <w:t>*</w:t>
      </w:r>
      <w:r w:rsidR="00777892">
        <w:rPr>
          <w:rFonts w:asciiTheme="majorBidi" w:hAnsiTheme="majorBidi" w:cstheme="majorBidi"/>
          <w:b/>
          <w:bCs/>
        </w:rPr>
        <w:t xml:space="preserve">, </w:t>
      </w:r>
      <w:r w:rsidR="00777892" w:rsidRPr="00777892">
        <w:rPr>
          <w:rFonts w:asciiTheme="majorBidi" w:hAnsiTheme="majorBidi" w:cstheme="majorBidi"/>
          <w:b/>
          <w:bCs/>
        </w:rPr>
        <w:t xml:space="preserve"> Iva </w:t>
      </w:r>
      <w:proofErr w:type="spellStart"/>
      <w:r w:rsidR="00777892" w:rsidRPr="00777892">
        <w:rPr>
          <w:rFonts w:asciiTheme="majorBidi" w:hAnsiTheme="majorBidi" w:cstheme="majorBidi"/>
          <w:b/>
          <w:bCs/>
        </w:rPr>
        <w:t>Inayatul</w:t>
      </w:r>
      <w:proofErr w:type="spellEnd"/>
      <w:r w:rsidR="00777892" w:rsidRPr="00777892">
        <w:rPr>
          <w:rFonts w:asciiTheme="majorBidi" w:hAnsiTheme="majorBidi" w:cstheme="majorBidi"/>
          <w:b/>
          <w:bCs/>
        </w:rPr>
        <w:t xml:space="preserve"> </w:t>
      </w:r>
      <w:proofErr w:type="spellStart"/>
      <w:r w:rsidR="00777892" w:rsidRPr="00777892">
        <w:rPr>
          <w:rFonts w:asciiTheme="majorBidi" w:hAnsiTheme="majorBidi" w:cstheme="majorBidi"/>
          <w:b/>
          <w:bCs/>
        </w:rPr>
        <w:t>Ilahiyah</w:t>
      </w:r>
      <w:proofErr w:type="spellEnd"/>
    </w:p>
    <w:p w:rsidR="0024406C" w:rsidRPr="00CE3B87" w:rsidRDefault="0024406C" w:rsidP="0024406C">
      <w:pPr>
        <w:jc w:val="center"/>
        <w:rPr>
          <w:rFonts w:asciiTheme="majorBidi" w:hAnsiTheme="majorBidi" w:cstheme="majorBidi"/>
        </w:rPr>
      </w:pPr>
      <w:r w:rsidRPr="00CE3B87">
        <w:rPr>
          <w:rFonts w:asciiTheme="majorBidi" w:hAnsiTheme="majorBidi" w:cstheme="majorBidi"/>
        </w:rPr>
        <w:t xml:space="preserve">Program </w:t>
      </w:r>
      <w:proofErr w:type="spellStart"/>
      <w:r w:rsidRPr="00CE3B87">
        <w:rPr>
          <w:rFonts w:asciiTheme="majorBidi" w:hAnsiTheme="majorBidi" w:cstheme="majorBidi"/>
        </w:rPr>
        <w:t>Studi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Pendidikan</w:t>
      </w:r>
      <w:proofErr w:type="spellEnd"/>
      <w:r w:rsidRPr="00CE3B87">
        <w:rPr>
          <w:rFonts w:asciiTheme="majorBidi" w:hAnsiTheme="majorBidi" w:cstheme="majorBidi"/>
        </w:rPr>
        <w:t xml:space="preserve"> Agama Islam, </w:t>
      </w:r>
      <w:proofErr w:type="spellStart"/>
      <w:r w:rsidRPr="00CE3B87">
        <w:rPr>
          <w:rFonts w:asciiTheme="majorBidi" w:hAnsiTheme="majorBidi" w:cstheme="majorBidi"/>
        </w:rPr>
        <w:t>Fakultas</w:t>
      </w:r>
      <w:proofErr w:type="spellEnd"/>
      <w:r w:rsidRPr="00CE3B87">
        <w:rPr>
          <w:rFonts w:asciiTheme="majorBidi" w:hAnsiTheme="majorBidi" w:cstheme="majorBidi"/>
        </w:rPr>
        <w:t xml:space="preserve"> Agama Islam, </w:t>
      </w:r>
      <w:proofErr w:type="spellStart"/>
      <w:r w:rsidRPr="00CE3B87">
        <w:rPr>
          <w:rFonts w:asciiTheme="majorBidi" w:hAnsiTheme="majorBidi" w:cstheme="majorBidi"/>
        </w:rPr>
        <w:t>Universitas</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Hasyim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Asy’ari</w:t>
      </w:r>
      <w:proofErr w:type="spellEnd"/>
      <w:r w:rsidRPr="00CE3B87">
        <w:rPr>
          <w:rFonts w:asciiTheme="majorBidi" w:hAnsiTheme="majorBidi" w:cstheme="majorBidi"/>
        </w:rPr>
        <w:t xml:space="preserve"> (UNHASY) </w:t>
      </w:r>
      <w:proofErr w:type="spellStart"/>
      <w:r w:rsidRPr="00CE3B87">
        <w:rPr>
          <w:rFonts w:asciiTheme="majorBidi" w:hAnsiTheme="majorBidi" w:cstheme="majorBidi"/>
        </w:rPr>
        <w:t>Jombang</w:t>
      </w:r>
      <w:proofErr w:type="spellEnd"/>
    </w:p>
    <w:p w:rsidR="0024406C" w:rsidRPr="00CE3B87" w:rsidRDefault="001C6A07" w:rsidP="0024406C">
      <w:pPr>
        <w:jc w:val="center"/>
        <w:rPr>
          <w:rFonts w:asciiTheme="majorBidi" w:hAnsiTheme="majorBidi" w:cstheme="majorBidi"/>
        </w:rPr>
      </w:pPr>
      <w:hyperlink r:id="rId9" w:history="1">
        <w:r w:rsidR="0024406C" w:rsidRPr="00CE3B87">
          <w:rPr>
            <w:rStyle w:val="Hyperlink"/>
            <w:rFonts w:asciiTheme="majorBidi" w:hAnsiTheme="majorBidi" w:cstheme="majorBidi"/>
          </w:rPr>
          <w:t>kurrotaayun24@gmail.com</w:t>
        </w:r>
      </w:hyperlink>
    </w:p>
    <w:p w:rsidR="002868F8" w:rsidRDefault="002868F8" w:rsidP="002868F8">
      <w:pPr>
        <w:pStyle w:val="ListParagraph"/>
        <w:spacing w:after="0" w:line="240" w:lineRule="auto"/>
        <w:ind w:left="0"/>
        <w:jc w:val="both"/>
        <w:rPr>
          <w:rFonts w:asciiTheme="majorBidi" w:hAnsiTheme="majorBidi" w:cstheme="majorBidi"/>
          <w:sz w:val="24"/>
          <w:szCs w:val="24"/>
          <w:lang w:val="en-US"/>
        </w:rPr>
      </w:pPr>
    </w:p>
    <w:p w:rsidR="002868F8" w:rsidRPr="00933FED" w:rsidRDefault="002868F8" w:rsidP="002868F8">
      <w:pPr>
        <w:pStyle w:val="ListParagraph"/>
        <w:spacing w:after="0" w:line="240" w:lineRule="auto"/>
        <w:ind w:left="0"/>
        <w:jc w:val="both"/>
        <w:rPr>
          <w:rFonts w:asciiTheme="majorBidi" w:hAnsiTheme="majorBidi" w:cstheme="majorBidi"/>
          <w:i/>
          <w:iCs/>
          <w:sz w:val="20"/>
          <w:szCs w:val="20"/>
          <w:lang w:val="en-US"/>
        </w:rPr>
      </w:pPr>
      <w:r w:rsidRPr="00933FED">
        <w:rPr>
          <w:rFonts w:asciiTheme="majorBidi" w:hAnsiTheme="majorBidi" w:cstheme="majorBidi"/>
          <w:b/>
          <w:bCs/>
          <w:i/>
          <w:iCs/>
          <w:sz w:val="20"/>
          <w:szCs w:val="20"/>
          <w:lang w:val="en-US"/>
        </w:rPr>
        <w:t>Abstract:</w:t>
      </w:r>
      <w:r w:rsidRPr="00933FED">
        <w:rPr>
          <w:rFonts w:asciiTheme="majorBidi" w:hAnsiTheme="majorBidi" w:cstheme="majorBidi"/>
          <w:i/>
          <w:iCs/>
          <w:sz w:val="20"/>
          <w:szCs w:val="20"/>
          <w:lang w:val="en-US"/>
        </w:rPr>
        <w:t xml:space="preserve"> This article aims to determine the relationship between the application of the At-</w:t>
      </w:r>
      <w:proofErr w:type="spellStart"/>
      <w:r w:rsidRPr="00933FED">
        <w:rPr>
          <w:rFonts w:asciiTheme="majorBidi" w:hAnsiTheme="majorBidi" w:cstheme="majorBidi"/>
          <w:i/>
          <w:iCs/>
          <w:sz w:val="20"/>
          <w:szCs w:val="20"/>
          <w:lang w:val="en-US"/>
        </w:rPr>
        <w:t>Tartil</w:t>
      </w:r>
      <w:proofErr w:type="spellEnd"/>
      <w:r w:rsidRPr="00933FED">
        <w:rPr>
          <w:rFonts w:asciiTheme="majorBidi" w:hAnsiTheme="majorBidi" w:cstheme="majorBidi"/>
          <w:i/>
          <w:iCs/>
          <w:sz w:val="20"/>
          <w:szCs w:val="20"/>
          <w:lang w:val="en-US"/>
        </w:rPr>
        <w:t xml:space="preserve"> method and the students' interest in learning to recite the Qur'an for students at MTs </w:t>
      </w:r>
      <w:proofErr w:type="spellStart"/>
      <w:r w:rsidRPr="00933FED">
        <w:rPr>
          <w:rFonts w:asciiTheme="majorBidi" w:hAnsiTheme="majorBidi" w:cstheme="majorBidi"/>
          <w:i/>
          <w:iCs/>
          <w:sz w:val="20"/>
          <w:szCs w:val="20"/>
          <w:lang w:val="en-US"/>
        </w:rPr>
        <w:t>Negeri</w:t>
      </w:r>
      <w:proofErr w:type="spellEnd"/>
      <w:r w:rsidRPr="00933FED">
        <w:rPr>
          <w:rFonts w:asciiTheme="majorBidi" w:hAnsiTheme="majorBidi" w:cstheme="majorBidi"/>
          <w:i/>
          <w:iCs/>
          <w:sz w:val="20"/>
          <w:szCs w:val="20"/>
          <w:lang w:val="en-US"/>
        </w:rPr>
        <w:t xml:space="preserve"> 16 </w:t>
      </w:r>
      <w:proofErr w:type="spellStart"/>
      <w:r w:rsidRPr="00933FED">
        <w:rPr>
          <w:rFonts w:asciiTheme="majorBidi" w:hAnsiTheme="majorBidi" w:cstheme="majorBidi"/>
          <w:i/>
          <w:iCs/>
          <w:sz w:val="20"/>
          <w:szCs w:val="20"/>
          <w:lang w:val="en-US"/>
        </w:rPr>
        <w:t>Jombang</w:t>
      </w:r>
      <w:proofErr w:type="spellEnd"/>
      <w:r w:rsidRPr="00933FED">
        <w:rPr>
          <w:rFonts w:asciiTheme="majorBidi" w:hAnsiTheme="majorBidi" w:cstheme="majorBidi"/>
          <w:i/>
          <w:iCs/>
          <w:sz w:val="20"/>
          <w:szCs w:val="20"/>
          <w:lang w:val="en-US"/>
        </w:rPr>
        <w:t xml:space="preserve">. The quantitative approach used by researchers with this type of correlational research. The sample was taken using stratified random sampling technique by taking a sample of 15% of the total </w:t>
      </w:r>
      <w:proofErr w:type="gramStart"/>
      <w:r w:rsidRPr="00933FED">
        <w:rPr>
          <w:rFonts w:asciiTheme="majorBidi" w:hAnsiTheme="majorBidi" w:cstheme="majorBidi"/>
          <w:i/>
          <w:iCs/>
          <w:sz w:val="20"/>
          <w:szCs w:val="20"/>
          <w:lang w:val="en-US"/>
        </w:rPr>
        <w:t>population,</w:t>
      </w:r>
      <w:proofErr w:type="gramEnd"/>
      <w:r w:rsidRPr="00933FED">
        <w:rPr>
          <w:rFonts w:asciiTheme="majorBidi" w:hAnsiTheme="majorBidi" w:cstheme="majorBidi"/>
          <w:i/>
          <w:iCs/>
          <w:sz w:val="20"/>
          <w:szCs w:val="20"/>
          <w:lang w:val="en-US"/>
        </w:rPr>
        <w:t xml:space="preserve"> data collection used was a questionnaire and documentation using Spearman correlation test analysis. The results of the study: the application of the At-</w:t>
      </w:r>
      <w:proofErr w:type="spellStart"/>
      <w:r w:rsidRPr="00933FED">
        <w:rPr>
          <w:rFonts w:asciiTheme="majorBidi" w:hAnsiTheme="majorBidi" w:cstheme="majorBidi"/>
          <w:i/>
          <w:iCs/>
          <w:sz w:val="20"/>
          <w:szCs w:val="20"/>
          <w:lang w:val="en-US"/>
        </w:rPr>
        <w:t>Tartil</w:t>
      </w:r>
      <w:proofErr w:type="spellEnd"/>
      <w:r w:rsidRPr="00933FED">
        <w:rPr>
          <w:rFonts w:asciiTheme="majorBidi" w:hAnsiTheme="majorBidi" w:cstheme="majorBidi"/>
          <w:i/>
          <w:iCs/>
          <w:sz w:val="20"/>
          <w:szCs w:val="20"/>
          <w:lang w:val="en-US"/>
        </w:rPr>
        <w:t xml:space="preserve"> method at MTs </w:t>
      </w:r>
      <w:proofErr w:type="spellStart"/>
      <w:r w:rsidRPr="00933FED">
        <w:rPr>
          <w:rFonts w:asciiTheme="majorBidi" w:hAnsiTheme="majorBidi" w:cstheme="majorBidi"/>
          <w:i/>
          <w:iCs/>
          <w:sz w:val="20"/>
          <w:szCs w:val="20"/>
          <w:lang w:val="en-US"/>
        </w:rPr>
        <w:t>Negeri</w:t>
      </w:r>
      <w:proofErr w:type="spellEnd"/>
      <w:r w:rsidRPr="00933FED">
        <w:rPr>
          <w:rFonts w:asciiTheme="majorBidi" w:hAnsiTheme="majorBidi" w:cstheme="majorBidi"/>
          <w:i/>
          <w:iCs/>
          <w:sz w:val="20"/>
          <w:szCs w:val="20"/>
          <w:lang w:val="en-US"/>
        </w:rPr>
        <w:t xml:space="preserve"> 1</w:t>
      </w:r>
      <w:bookmarkStart w:id="0" w:name="_GoBack"/>
      <w:bookmarkEnd w:id="0"/>
      <w:r w:rsidRPr="00933FED">
        <w:rPr>
          <w:rFonts w:asciiTheme="majorBidi" w:hAnsiTheme="majorBidi" w:cstheme="majorBidi"/>
          <w:i/>
          <w:iCs/>
          <w:sz w:val="20"/>
          <w:szCs w:val="20"/>
          <w:lang w:val="en-US"/>
        </w:rPr>
        <w:t xml:space="preserve">6 </w:t>
      </w:r>
      <w:proofErr w:type="spellStart"/>
      <w:r w:rsidRPr="00933FED">
        <w:rPr>
          <w:rFonts w:asciiTheme="majorBidi" w:hAnsiTheme="majorBidi" w:cstheme="majorBidi"/>
          <w:i/>
          <w:iCs/>
          <w:sz w:val="20"/>
          <w:szCs w:val="20"/>
          <w:lang w:val="en-US"/>
        </w:rPr>
        <w:t>Jombang</w:t>
      </w:r>
      <w:proofErr w:type="spellEnd"/>
      <w:r w:rsidRPr="00933FED">
        <w:rPr>
          <w:rFonts w:asciiTheme="majorBidi" w:hAnsiTheme="majorBidi" w:cstheme="majorBidi"/>
          <w:i/>
          <w:iCs/>
          <w:sz w:val="20"/>
          <w:szCs w:val="20"/>
          <w:lang w:val="en-US"/>
        </w:rPr>
        <w:t xml:space="preserve"> is good, proven with the results of research that shows a general percentage of 85.8%., students' interest in learning to recite the Al-Qur'an of students at MTs </w:t>
      </w:r>
      <w:proofErr w:type="spellStart"/>
      <w:r w:rsidRPr="00933FED">
        <w:rPr>
          <w:rFonts w:asciiTheme="majorBidi" w:hAnsiTheme="majorBidi" w:cstheme="majorBidi"/>
          <w:i/>
          <w:iCs/>
          <w:sz w:val="20"/>
          <w:szCs w:val="20"/>
          <w:lang w:val="en-US"/>
        </w:rPr>
        <w:t>Negeri</w:t>
      </w:r>
      <w:proofErr w:type="spellEnd"/>
      <w:r w:rsidRPr="00933FED">
        <w:rPr>
          <w:rFonts w:asciiTheme="majorBidi" w:hAnsiTheme="majorBidi" w:cstheme="majorBidi"/>
          <w:i/>
          <w:iCs/>
          <w:sz w:val="20"/>
          <w:szCs w:val="20"/>
          <w:lang w:val="en-US"/>
        </w:rPr>
        <w:t xml:space="preserve"> 16 </w:t>
      </w:r>
      <w:proofErr w:type="spellStart"/>
      <w:r w:rsidRPr="00933FED">
        <w:rPr>
          <w:rFonts w:asciiTheme="majorBidi" w:hAnsiTheme="majorBidi" w:cstheme="majorBidi"/>
          <w:i/>
          <w:iCs/>
          <w:sz w:val="20"/>
          <w:szCs w:val="20"/>
          <w:lang w:val="en-US"/>
        </w:rPr>
        <w:t>Jombang</w:t>
      </w:r>
      <w:proofErr w:type="spellEnd"/>
      <w:r w:rsidRPr="00933FED">
        <w:rPr>
          <w:rFonts w:asciiTheme="majorBidi" w:hAnsiTheme="majorBidi" w:cstheme="majorBidi"/>
          <w:i/>
          <w:iCs/>
          <w:sz w:val="20"/>
          <w:szCs w:val="20"/>
          <w:lang w:val="en-US"/>
        </w:rPr>
        <w:t xml:space="preserve"> is quite good, as evidenced by the results of research which show a general percentage of 77.2%., and The results of the application of the At-</w:t>
      </w:r>
      <w:proofErr w:type="spellStart"/>
      <w:r w:rsidRPr="00933FED">
        <w:rPr>
          <w:rFonts w:asciiTheme="majorBidi" w:hAnsiTheme="majorBidi" w:cstheme="majorBidi"/>
          <w:i/>
          <w:iCs/>
          <w:sz w:val="20"/>
          <w:szCs w:val="20"/>
          <w:lang w:val="en-US"/>
        </w:rPr>
        <w:t>Tartil</w:t>
      </w:r>
      <w:proofErr w:type="spellEnd"/>
      <w:r w:rsidRPr="00933FED">
        <w:rPr>
          <w:rFonts w:asciiTheme="majorBidi" w:hAnsiTheme="majorBidi" w:cstheme="majorBidi"/>
          <w:i/>
          <w:iCs/>
          <w:sz w:val="20"/>
          <w:szCs w:val="20"/>
          <w:lang w:val="en-US"/>
        </w:rPr>
        <w:t xml:space="preserve"> method with the students' interest in learning to recite the Al-Qur'an at MTs </w:t>
      </w:r>
      <w:proofErr w:type="spellStart"/>
      <w:r w:rsidRPr="00933FED">
        <w:rPr>
          <w:rFonts w:asciiTheme="majorBidi" w:hAnsiTheme="majorBidi" w:cstheme="majorBidi"/>
          <w:i/>
          <w:iCs/>
          <w:sz w:val="20"/>
          <w:szCs w:val="20"/>
          <w:lang w:val="en-US"/>
        </w:rPr>
        <w:t>Negeri</w:t>
      </w:r>
      <w:proofErr w:type="spellEnd"/>
      <w:r w:rsidRPr="00933FED">
        <w:rPr>
          <w:rFonts w:asciiTheme="majorBidi" w:hAnsiTheme="majorBidi" w:cstheme="majorBidi"/>
          <w:i/>
          <w:iCs/>
          <w:sz w:val="20"/>
          <w:szCs w:val="20"/>
          <w:lang w:val="en-US"/>
        </w:rPr>
        <w:t xml:space="preserve"> 16 </w:t>
      </w:r>
      <w:proofErr w:type="spellStart"/>
      <w:r w:rsidRPr="00933FED">
        <w:rPr>
          <w:rFonts w:asciiTheme="majorBidi" w:hAnsiTheme="majorBidi" w:cstheme="majorBidi"/>
          <w:i/>
          <w:iCs/>
          <w:sz w:val="20"/>
          <w:szCs w:val="20"/>
          <w:lang w:val="en-US"/>
        </w:rPr>
        <w:t>Jombang</w:t>
      </w:r>
      <w:proofErr w:type="spellEnd"/>
      <w:r w:rsidRPr="00933FED">
        <w:rPr>
          <w:rFonts w:asciiTheme="majorBidi" w:hAnsiTheme="majorBidi" w:cstheme="majorBidi"/>
          <w:i/>
          <w:iCs/>
          <w:sz w:val="20"/>
          <w:szCs w:val="20"/>
          <w:lang w:val="en-US"/>
        </w:rPr>
        <w:t xml:space="preserve"> proved to have a relationship with the correlation coefficient of 0.544 which means that it has a moderate or sufficient relationship.</w:t>
      </w:r>
    </w:p>
    <w:p w:rsidR="002868F8" w:rsidRPr="002868F8" w:rsidRDefault="002868F8" w:rsidP="002868F8">
      <w:pPr>
        <w:pStyle w:val="ListParagraph"/>
        <w:spacing w:after="0" w:line="240" w:lineRule="auto"/>
        <w:ind w:left="0"/>
        <w:jc w:val="both"/>
        <w:rPr>
          <w:rFonts w:asciiTheme="majorBidi" w:hAnsiTheme="majorBidi" w:cstheme="majorBidi"/>
          <w:i/>
          <w:sz w:val="20"/>
          <w:szCs w:val="20"/>
          <w:lang w:val="en-US"/>
        </w:rPr>
      </w:pPr>
      <w:r w:rsidRPr="002868F8">
        <w:rPr>
          <w:rFonts w:asciiTheme="majorBidi" w:hAnsiTheme="majorBidi" w:cstheme="majorBidi"/>
          <w:i/>
          <w:sz w:val="20"/>
          <w:szCs w:val="20"/>
          <w:lang w:val="en-US"/>
        </w:rPr>
        <w:t>Keywords: At-</w:t>
      </w:r>
      <w:proofErr w:type="spellStart"/>
      <w:r w:rsidRPr="002868F8">
        <w:rPr>
          <w:rFonts w:asciiTheme="majorBidi" w:hAnsiTheme="majorBidi" w:cstheme="majorBidi"/>
          <w:i/>
          <w:sz w:val="20"/>
          <w:szCs w:val="20"/>
          <w:lang w:val="en-US"/>
        </w:rPr>
        <w:t>Tartil</w:t>
      </w:r>
      <w:proofErr w:type="spellEnd"/>
      <w:r w:rsidRPr="002868F8">
        <w:rPr>
          <w:rFonts w:asciiTheme="majorBidi" w:hAnsiTheme="majorBidi" w:cstheme="majorBidi"/>
          <w:i/>
          <w:sz w:val="20"/>
          <w:szCs w:val="20"/>
          <w:lang w:val="en-US"/>
        </w:rPr>
        <w:t xml:space="preserve"> Method, Interest in Learning to Recite Al-Qur'an</w:t>
      </w:r>
    </w:p>
    <w:p w:rsidR="002868F8" w:rsidRPr="00933FED" w:rsidRDefault="002868F8" w:rsidP="002868F8">
      <w:pPr>
        <w:pStyle w:val="ListParagraph"/>
        <w:spacing w:after="0" w:line="240" w:lineRule="auto"/>
        <w:ind w:left="0"/>
        <w:jc w:val="both"/>
        <w:rPr>
          <w:rFonts w:asciiTheme="majorBidi" w:hAnsiTheme="majorBidi" w:cstheme="majorBidi"/>
          <w:b/>
          <w:bCs/>
          <w:sz w:val="24"/>
          <w:szCs w:val="24"/>
          <w:lang w:val="en-US"/>
        </w:rPr>
      </w:pPr>
      <w:r>
        <w:rPr>
          <w:rFonts w:asciiTheme="majorBidi" w:hAnsiTheme="majorBidi" w:cstheme="majorBidi"/>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-5947</wp:posOffset>
                </wp:positionH>
                <wp:positionV relativeFrom="paragraph">
                  <wp:posOffset>75911</wp:posOffset>
                </wp:positionV>
                <wp:extent cx="4269179" cy="11876"/>
                <wp:effectExtent l="0" t="0" r="36195" b="26670"/>
                <wp:wrapNone/>
                <wp:docPr id="3" name="Straight Connector 3"/>
                <wp:cNvGraphicFramePr/>
                <a:graphic xmlns:a="http://schemas.openxmlformats.org/drawingml/2006/main">
                  <a:graphicData uri="http://schemas.microsoft.com/office/word/2010/wordprocessingShape">
                    <wps:wsp>
                      <wps:cNvCnPr/>
                      <wps:spPr>
                        <a:xfrm flipV="1">
                          <a:off x="0" y="0"/>
                          <a:ext cx="4269179" cy="118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line w14:anchorId="5A696109"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5pt,6pt" to="335.7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" strokecolor="black [3200]" strokeweight=".5pt">
                <v:stroke joinstyle="miter"/>
              </v:line>
            </w:pict>
          </mc:Fallback>
        </mc:AlternateContent>
      </w:r>
    </w:p>
    <w:p w:rsidR="0024406C" w:rsidRPr="002868F8" w:rsidRDefault="002868F8" w:rsidP="002868F8">
      <w:pPr>
        <w:pStyle w:val="ListParagraph"/>
        <w:spacing w:after="0" w:line="240" w:lineRule="auto"/>
        <w:ind w:left="0"/>
        <w:jc w:val="both"/>
        <w:rPr>
          <w:rFonts w:asciiTheme="majorBidi" w:hAnsiTheme="majorBidi" w:cstheme="majorBidi"/>
          <w:sz w:val="20"/>
          <w:szCs w:val="20"/>
        </w:rPr>
      </w:pPr>
      <w:proofErr w:type="spellStart"/>
      <w:r w:rsidRPr="00933FED">
        <w:rPr>
          <w:rFonts w:asciiTheme="majorBidi" w:hAnsiTheme="majorBidi" w:cstheme="majorBidi"/>
          <w:b/>
          <w:bCs/>
          <w:sz w:val="20"/>
          <w:szCs w:val="20"/>
          <w:lang w:val="en-US"/>
        </w:rPr>
        <w:t>Abstrak</w:t>
      </w:r>
      <w:proofErr w:type="spellEnd"/>
      <w:r w:rsidRPr="00933FED">
        <w:rPr>
          <w:rFonts w:asciiTheme="majorBidi" w:hAnsiTheme="majorBidi" w:cstheme="majorBidi"/>
          <w:b/>
          <w:bCs/>
          <w:sz w:val="20"/>
          <w:szCs w:val="20"/>
          <w:lang w:val="en-US"/>
        </w:rPr>
        <w:t>:</w:t>
      </w:r>
      <w:r w:rsidRPr="002868F8">
        <w:rPr>
          <w:rFonts w:asciiTheme="majorBidi" w:hAnsiTheme="majorBidi" w:cstheme="majorBidi"/>
          <w:sz w:val="20"/>
          <w:szCs w:val="20"/>
          <w:lang w:val="en-US"/>
        </w:rPr>
        <w:t xml:space="preserve"> </w:t>
      </w:r>
      <w:proofErr w:type="spellStart"/>
      <w:r w:rsidRPr="002868F8">
        <w:rPr>
          <w:rFonts w:asciiTheme="majorBidi" w:hAnsiTheme="majorBidi" w:cstheme="majorBidi"/>
          <w:sz w:val="20"/>
          <w:szCs w:val="20"/>
          <w:lang w:val="en-US"/>
        </w:rPr>
        <w:t>Artikel</w:t>
      </w:r>
      <w:proofErr w:type="spellEnd"/>
      <w:r w:rsidRPr="002868F8">
        <w:rPr>
          <w:rFonts w:asciiTheme="majorBidi" w:hAnsiTheme="majorBidi" w:cstheme="majorBidi"/>
          <w:sz w:val="20"/>
          <w:szCs w:val="20"/>
          <w:lang w:val="en-US"/>
        </w:rPr>
        <w:t xml:space="preserve"> </w:t>
      </w:r>
      <w:proofErr w:type="spellStart"/>
      <w:r w:rsidRPr="002868F8">
        <w:rPr>
          <w:rFonts w:asciiTheme="majorBidi" w:hAnsiTheme="majorBidi" w:cstheme="majorBidi"/>
          <w:sz w:val="20"/>
          <w:szCs w:val="20"/>
          <w:lang w:val="en-US"/>
        </w:rPr>
        <w:t>ini</w:t>
      </w:r>
      <w:proofErr w:type="spellEnd"/>
      <w:r w:rsidRPr="002868F8">
        <w:rPr>
          <w:rFonts w:asciiTheme="majorBidi" w:hAnsiTheme="majorBidi" w:cstheme="majorBidi"/>
          <w:sz w:val="20"/>
          <w:szCs w:val="20"/>
          <w:lang w:val="en-US"/>
        </w:rPr>
        <w:t xml:space="preserve"> </w:t>
      </w:r>
      <w:proofErr w:type="spellStart"/>
      <w:r w:rsidRPr="002868F8">
        <w:rPr>
          <w:rFonts w:asciiTheme="majorBidi" w:hAnsiTheme="majorBidi" w:cstheme="majorBidi"/>
          <w:sz w:val="20"/>
          <w:szCs w:val="20"/>
          <w:lang w:val="en-US"/>
        </w:rPr>
        <w:t>bertujuan</w:t>
      </w:r>
      <w:proofErr w:type="spellEnd"/>
      <w:r w:rsidR="0024406C" w:rsidRPr="002868F8">
        <w:rPr>
          <w:rFonts w:asciiTheme="majorBidi" w:hAnsiTheme="majorBidi" w:cstheme="majorBidi"/>
          <w:sz w:val="20"/>
          <w:szCs w:val="20"/>
        </w:rPr>
        <w:t xml:space="preserve"> </w:t>
      </w:r>
      <w:r w:rsidRPr="002868F8">
        <w:rPr>
          <w:rFonts w:asciiTheme="majorBidi" w:hAnsiTheme="majorBidi" w:cstheme="majorBidi"/>
          <w:sz w:val="20"/>
          <w:szCs w:val="20"/>
          <w:lang w:val="en-US"/>
        </w:rPr>
        <w:t>m</w:t>
      </w:r>
      <w:r w:rsidR="0024406C" w:rsidRPr="002868F8">
        <w:rPr>
          <w:rFonts w:asciiTheme="majorBidi" w:hAnsiTheme="majorBidi" w:cstheme="majorBidi"/>
          <w:sz w:val="20"/>
          <w:szCs w:val="20"/>
        </w:rPr>
        <w:t xml:space="preserve">engetahui Hubungan Penerapan Metode </w:t>
      </w:r>
      <w:r w:rsidR="0024406C" w:rsidRPr="002868F8">
        <w:rPr>
          <w:rFonts w:asciiTheme="majorBidi" w:hAnsiTheme="majorBidi" w:cstheme="majorBidi"/>
          <w:i/>
          <w:iCs/>
          <w:sz w:val="20"/>
          <w:szCs w:val="20"/>
        </w:rPr>
        <w:t>At-Tartil</w:t>
      </w:r>
      <w:r w:rsidR="0024406C" w:rsidRPr="002868F8">
        <w:rPr>
          <w:rFonts w:asciiTheme="majorBidi" w:hAnsiTheme="majorBidi" w:cstheme="majorBidi"/>
          <w:sz w:val="20"/>
          <w:szCs w:val="20"/>
        </w:rPr>
        <w:t xml:space="preserve"> dengan Minat Belajar Melafalkan Al-Qur’an Peserta Didik di MTs Negeri 16 Jombang.</w:t>
      </w:r>
      <w:r w:rsidRPr="002868F8">
        <w:rPr>
          <w:rFonts w:asciiTheme="majorBidi" w:hAnsiTheme="majorBidi" w:cstheme="majorBidi"/>
          <w:sz w:val="20"/>
          <w:szCs w:val="20"/>
          <w:lang w:val="en-US"/>
        </w:rPr>
        <w:t xml:space="preserve"> </w:t>
      </w:r>
      <w:r w:rsidRPr="002868F8">
        <w:rPr>
          <w:rFonts w:asciiTheme="majorBidi" w:hAnsiTheme="majorBidi" w:cstheme="majorBidi"/>
          <w:sz w:val="20"/>
          <w:szCs w:val="20"/>
        </w:rPr>
        <w:t xml:space="preserve"> </w:t>
      </w:r>
      <w:r w:rsidR="0024406C" w:rsidRPr="002868F8">
        <w:rPr>
          <w:rFonts w:asciiTheme="majorBidi" w:hAnsiTheme="majorBidi" w:cstheme="majorBidi"/>
          <w:sz w:val="20"/>
          <w:szCs w:val="20"/>
        </w:rPr>
        <w:t>Pendekatan kuantitatif dipakai peneliti dengan jenis penelitian korela</w:t>
      </w:r>
      <w:r w:rsidRPr="002868F8">
        <w:rPr>
          <w:rFonts w:asciiTheme="majorBidi" w:hAnsiTheme="majorBidi" w:cstheme="majorBidi"/>
          <w:sz w:val="20"/>
          <w:szCs w:val="20"/>
        </w:rPr>
        <w:t>sional.</w:t>
      </w:r>
      <w:r w:rsidR="0024406C" w:rsidRPr="002868F8">
        <w:rPr>
          <w:rFonts w:asciiTheme="majorBidi" w:hAnsiTheme="majorBidi" w:cstheme="majorBidi"/>
          <w:sz w:val="20"/>
          <w:szCs w:val="20"/>
        </w:rPr>
        <w:t xml:space="preserve"> </w:t>
      </w:r>
      <w:r w:rsidRPr="002868F8">
        <w:rPr>
          <w:rFonts w:asciiTheme="majorBidi" w:hAnsiTheme="majorBidi" w:cstheme="majorBidi"/>
          <w:sz w:val="20"/>
          <w:szCs w:val="20"/>
          <w:lang w:val="en-US"/>
        </w:rPr>
        <w:t>A</w:t>
      </w:r>
      <w:r w:rsidR="0024406C" w:rsidRPr="002868F8">
        <w:rPr>
          <w:rFonts w:asciiTheme="majorBidi" w:hAnsiTheme="majorBidi" w:cstheme="majorBidi"/>
          <w:sz w:val="20"/>
          <w:szCs w:val="20"/>
        </w:rPr>
        <w:t xml:space="preserve">dapun sampel pengambilannya menggunakan teknik </w:t>
      </w:r>
      <w:r w:rsidR="0024406C" w:rsidRPr="002868F8">
        <w:rPr>
          <w:rFonts w:asciiTheme="majorBidi" w:hAnsiTheme="majorBidi" w:cstheme="majorBidi"/>
          <w:i/>
          <w:iCs/>
          <w:sz w:val="20"/>
          <w:szCs w:val="20"/>
        </w:rPr>
        <w:t>stratified random sampling</w:t>
      </w:r>
      <w:r w:rsidR="0024406C" w:rsidRPr="002868F8">
        <w:rPr>
          <w:rFonts w:asciiTheme="majorBidi" w:hAnsiTheme="majorBidi" w:cstheme="majorBidi"/>
          <w:sz w:val="20"/>
          <w:szCs w:val="20"/>
        </w:rPr>
        <w:t xml:space="preserve"> dengan mengambil sampel sebesar 15% dari jumlah populasi, pengumpulan data yang digunakan adalah angket dan dokumentasi dengan memakai analisis uji korelasi </w:t>
      </w:r>
      <w:r w:rsidR="0024406C" w:rsidRPr="002868F8">
        <w:rPr>
          <w:rFonts w:asciiTheme="majorBidi" w:hAnsiTheme="majorBidi" w:cstheme="majorBidi"/>
          <w:i/>
          <w:iCs/>
          <w:sz w:val="20"/>
          <w:szCs w:val="20"/>
        </w:rPr>
        <w:t>spearman.</w:t>
      </w:r>
      <w:r w:rsidR="0024406C" w:rsidRPr="002868F8">
        <w:rPr>
          <w:rFonts w:asciiTheme="majorBidi" w:hAnsiTheme="majorBidi" w:cstheme="majorBidi"/>
          <w:sz w:val="20"/>
          <w:szCs w:val="20"/>
        </w:rPr>
        <w:t xml:space="preserve">Hasil </w:t>
      </w:r>
      <w:r w:rsidRPr="002868F8">
        <w:rPr>
          <w:rFonts w:asciiTheme="majorBidi" w:hAnsiTheme="majorBidi" w:cstheme="majorBidi"/>
          <w:sz w:val="20"/>
          <w:szCs w:val="20"/>
        </w:rPr>
        <w:t>dari penelitian: p</w:t>
      </w:r>
      <w:r w:rsidR="0024406C" w:rsidRPr="002868F8">
        <w:rPr>
          <w:rFonts w:asciiTheme="majorBidi" w:hAnsiTheme="majorBidi" w:cstheme="majorBidi"/>
          <w:sz w:val="20"/>
          <w:szCs w:val="20"/>
        </w:rPr>
        <w:t xml:space="preserve">enerapan metode </w:t>
      </w:r>
      <w:r w:rsidR="0024406C" w:rsidRPr="002868F8">
        <w:rPr>
          <w:rFonts w:asciiTheme="majorBidi" w:hAnsiTheme="majorBidi" w:cstheme="majorBidi"/>
          <w:i/>
          <w:iCs/>
          <w:sz w:val="20"/>
          <w:szCs w:val="20"/>
        </w:rPr>
        <w:t>At-Tartil</w:t>
      </w:r>
      <w:r w:rsidR="0024406C" w:rsidRPr="002868F8">
        <w:rPr>
          <w:rFonts w:asciiTheme="majorBidi" w:hAnsiTheme="majorBidi" w:cstheme="majorBidi"/>
          <w:sz w:val="20"/>
          <w:szCs w:val="20"/>
        </w:rPr>
        <w:t xml:space="preserve"> di MTs Negeri 16 Jombang baik, dibuktikan dengan hasil penelitian yang menunjukkan prosen</w:t>
      </w:r>
      <w:r w:rsidRPr="002868F8">
        <w:rPr>
          <w:rFonts w:asciiTheme="majorBidi" w:hAnsiTheme="majorBidi" w:cstheme="majorBidi"/>
          <w:sz w:val="20"/>
          <w:szCs w:val="20"/>
        </w:rPr>
        <w:t>tase secara umum sebesar 85,8%., m</w:t>
      </w:r>
      <w:r w:rsidR="0024406C" w:rsidRPr="002868F8">
        <w:rPr>
          <w:rFonts w:asciiTheme="majorBidi" w:hAnsiTheme="majorBidi" w:cstheme="majorBidi"/>
          <w:sz w:val="20"/>
          <w:szCs w:val="20"/>
        </w:rPr>
        <w:t>inat belajar melafalkan Al-Qur’an peserta didik di MTs Negeri 16 Jombang cukup baik, dibuktikan dengan hasil penelitian yang menunjukkan prosentas</w:t>
      </w:r>
      <w:r w:rsidRPr="002868F8">
        <w:rPr>
          <w:rFonts w:asciiTheme="majorBidi" w:hAnsiTheme="majorBidi" w:cstheme="majorBidi"/>
          <w:sz w:val="20"/>
          <w:szCs w:val="20"/>
        </w:rPr>
        <w:t>e secara umum sebesar 77,2%., dan h</w:t>
      </w:r>
      <w:r w:rsidR="0024406C" w:rsidRPr="002868F8">
        <w:rPr>
          <w:rFonts w:asciiTheme="majorBidi" w:hAnsiTheme="majorBidi" w:cstheme="majorBidi"/>
          <w:sz w:val="20"/>
          <w:szCs w:val="20"/>
        </w:rPr>
        <w:t xml:space="preserve">asil penerapan metode </w:t>
      </w:r>
      <w:r w:rsidR="0024406C" w:rsidRPr="002868F8">
        <w:rPr>
          <w:rFonts w:asciiTheme="majorBidi" w:hAnsiTheme="majorBidi" w:cstheme="majorBidi"/>
          <w:i/>
          <w:iCs/>
          <w:sz w:val="20"/>
          <w:szCs w:val="20"/>
        </w:rPr>
        <w:t>At-Tartil</w:t>
      </w:r>
      <w:r w:rsidR="0024406C" w:rsidRPr="002868F8">
        <w:rPr>
          <w:rFonts w:asciiTheme="majorBidi" w:hAnsiTheme="majorBidi" w:cstheme="majorBidi"/>
          <w:sz w:val="20"/>
          <w:szCs w:val="20"/>
        </w:rPr>
        <w:t xml:space="preserve"> dengan minat belajar melafalkan Al-Qur’an peserta didik di MTs Negeri 16 Jombang terbukti ada hubungan dengan koefisien korelasinya sebesar 0,544 yang berarti memiliki hubungan yang sedang atau cukup.</w:t>
      </w:r>
    </w:p>
    <w:p w:rsidR="0024406C" w:rsidRPr="00933FED" w:rsidRDefault="00933FED" w:rsidP="00933FED">
      <w:pPr>
        <w:jc w:val="both"/>
        <w:rPr>
          <w:rFonts w:asciiTheme="majorBidi" w:hAnsiTheme="majorBidi" w:cstheme="majorBidi"/>
          <w:i/>
        </w:rPr>
      </w:pPr>
      <w:r>
        <w:rPr>
          <w:rFonts w:asciiTheme="majorBidi" w:hAnsiTheme="majorBidi" w:cstheme="majorBidi"/>
          <w:noProof/>
        </w:rPr>
        <mc:AlternateContent>
          <mc:Choice Requires="wps">
            <w:drawing>
              <wp:anchor distT="0" distB="0" distL="114300" distR="114300" simplePos="0" relativeHeight="251663360" behindDoc="0" locked="0" layoutInCell="1" allowOverlap="1" wp14:anchorId="40CBD4C6" wp14:editId="66AE845F">
                <wp:simplePos x="0" y="0"/>
                <wp:positionH relativeFrom="column">
                  <wp:posOffset>-40005</wp:posOffset>
                </wp:positionH>
                <wp:positionV relativeFrom="paragraph">
                  <wp:posOffset>424180</wp:posOffset>
                </wp:positionV>
                <wp:extent cx="1073150" cy="1"/>
                <wp:effectExtent l="0" t="0" r="12700" b="19050"/>
                <wp:wrapNone/>
                <wp:docPr id="5" name="Straight Connector 5"/>
                <wp:cNvGraphicFramePr/>
                <a:graphic xmlns:a="http://schemas.openxmlformats.org/drawingml/2006/main">
                  <a:graphicData uri="http://schemas.microsoft.com/office/word/2010/wordprocessingShape">
                    <wps:wsp>
                      <wps:cNvCnPr/>
                      <wps:spPr>
                        <a:xfrm flipV="1">
                          <a:off x="0" y="0"/>
                          <a:ext cx="10731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3F5D52D"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33.4pt" to="81.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" strokecolor="black [3200]" strokeweight=".5pt">
                <v:stroke joinstyle="miter"/>
              </v:line>
            </w:pict>
          </mc:Fallback>
        </mc:AlternateContent>
      </w:r>
      <w:r>
        <w:rPr>
          <w:rFonts w:asciiTheme="majorBidi" w:hAnsiTheme="majorBidi" w:cstheme="majorBidi"/>
          <w:noProof/>
        </w:rPr>
        <mc:AlternateContent>
          <mc:Choice Requires="wps">
            <w:drawing>
              <wp:anchor distT="0" distB="0" distL="114300" distR="114300" simplePos="0" relativeHeight="251662336" behindDoc="0" locked="0" layoutInCell="1" allowOverlap="1" wp14:anchorId="5019258D" wp14:editId="6FC2616B">
                <wp:simplePos x="0" y="0"/>
                <wp:positionH relativeFrom="column">
                  <wp:posOffset>-118745</wp:posOffset>
                </wp:positionH>
                <wp:positionV relativeFrom="paragraph">
                  <wp:posOffset>513715</wp:posOffset>
                </wp:positionV>
                <wp:extent cx="4381500" cy="391795"/>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4381500" cy="391795"/>
                        </a:xfrm>
                        <a:prstGeom prst="rect">
                          <a:avLst/>
                        </a:prstGeom>
                        <a:solidFill>
                          <a:schemeClr val="lt1"/>
                        </a:solidFill>
                        <a:ln w="6350">
                          <a:noFill/>
                        </a:ln>
                      </wps:spPr>
                      <wps:txbx>
                        <w:txbxContent>
                          <w:p w:rsidR="0080407A" w:rsidRPr="002868F8" w:rsidRDefault="0080407A" w:rsidP="002868F8">
                            <w:pPr>
                              <w:rPr>
                                <w:sz w:val="20"/>
                                <w:szCs w:val="20"/>
                              </w:rPr>
                            </w:pPr>
                            <w:r w:rsidRPr="002868F8">
                              <w:rPr>
                                <w:sz w:val="20"/>
                                <w:szCs w:val="20"/>
                              </w:rPr>
                              <w:t xml:space="preserve">*Alumni Prodi </w:t>
                            </w:r>
                            <w:proofErr w:type="spellStart"/>
                            <w:r w:rsidRPr="002868F8">
                              <w:rPr>
                                <w:sz w:val="20"/>
                                <w:szCs w:val="20"/>
                              </w:rPr>
                              <w:t>Pendidikan</w:t>
                            </w:r>
                            <w:proofErr w:type="spellEnd"/>
                            <w:r w:rsidRPr="002868F8">
                              <w:rPr>
                                <w:sz w:val="20"/>
                                <w:szCs w:val="20"/>
                              </w:rPr>
                              <w:t xml:space="preserve"> Agama Islam UNHASY </w:t>
                            </w:r>
                            <w:proofErr w:type="spellStart"/>
                            <w:r w:rsidRPr="002868F8">
                              <w:rPr>
                                <w:sz w:val="20"/>
                                <w:szCs w:val="20"/>
                              </w:rPr>
                              <w:t>Tebuireng</w:t>
                            </w:r>
                            <w:proofErr w:type="spellEnd"/>
                            <w:r w:rsidRPr="002868F8">
                              <w:rPr>
                                <w:sz w:val="20"/>
                                <w:szCs w:val="20"/>
                              </w:rPr>
                              <w:t xml:space="preserve"> </w:t>
                            </w:r>
                            <w:proofErr w:type="spellStart"/>
                            <w:r w:rsidRPr="002868F8">
                              <w:rPr>
                                <w:sz w:val="20"/>
                                <w:szCs w:val="20"/>
                              </w:rPr>
                              <w:t>Jombang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5019258D" id="_x0000_t202" coordsize="21600,21600" o:spt="202" path="m,l,21600r21600,l21600,xe">
                <v:stroke joinstyle="miter"/>
                <v:path gradientshapeok="t" o:connecttype="rect"/>
              </v:shapetype>
              <v:shape id="Text Box 4" o:spid="_x0000_s1026" type="#_x0000_t202" style="position:absolute;left:0;text-align:left;margin-left:-9.35pt;margin-top:40.45pt;width:345pt;height:30.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" fillcolor="white [3201]" stroked="f" strokeweight=".5pt">
                <v:textbox>
                  <w:txbxContent>
                    <w:p w:rsidR="0080407A" w:rsidRPr="002868F8" w:rsidRDefault="0080407A" w:rsidP="002868F8">
                      <w:pPr>
                        <w:rPr>
                          <w:sz w:val="20"/>
                          <w:szCs w:val="20"/>
                        </w:rPr>
                      </w:pPr>
                      <w:r w:rsidRPr="002868F8">
                        <w:rPr>
                          <w:sz w:val="20"/>
                          <w:szCs w:val="20"/>
                        </w:rPr>
                        <w:t>*Alumni Prodi Pendidikan Agama Islam UNHASY Tebuireng Jombang</w:t>
                      </w:r>
                    </w:p>
                  </w:txbxContent>
                </v:textbox>
              </v:shape>
            </w:pict>
          </mc:Fallback>
        </mc:AlternateContent>
      </w:r>
      <w:r w:rsidR="0024406C" w:rsidRPr="002868F8">
        <w:rPr>
          <w:rFonts w:asciiTheme="majorBidi" w:hAnsiTheme="majorBidi" w:cstheme="majorBidi"/>
          <w:bCs/>
          <w:i/>
          <w:sz w:val="20"/>
          <w:szCs w:val="20"/>
        </w:rPr>
        <w:t xml:space="preserve">Kata </w:t>
      </w:r>
      <w:proofErr w:type="spellStart"/>
      <w:r w:rsidR="0024406C" w:rsidRPr="002868F8">
        <w:rPr>
          <w:rFonts w:asciiTheme="majorBidi" w:hAnsiTheme="majorBidi" w:cstheme="majorBidi"/>
          <w:bCs/>
          <w:i/>
          <w:sz w:val="20"/>
          <w:szCs w:val="20"/>
        </w:rPr>
        <w:t>kunci</w:t>
      </w:r>
      <w:proofErr w:type="spellEnd"/>
      <w:r w:rsidR="0024406C" w:rsidRPr="002868F8">
        <w:rPr>
          <w:rFonts w:asciiTheme="majorBidi" w:hAnsiTheme="majorBidi" w:cstheme="majorBidi"/>
          <w:bCs/>
          <w:i/>
          <w:sz w:val="20"/>
          <w:szCs w:val="20"/>
        </w:rPr>
        <w:t>:</w:t>
      </w:r>
      <w:r w:rsidR="0024406C" w:rsidRPr="002868F8">
        <w:rPr>
          <w:rFonts w:asciiTheme="majorBidi" w:hAnsiTheme="majorBidi" w:cstheme="majorBidi"/>
          <w:i/>
          <w:sz w:val="20"/>
          <w:szCs w:val="20"/>
        </w:rPr>
        <w:t xml:space="preserve"> </w:t>
      </w:r>
      <w:proofErr w:type="spellStart"/>
      <w:r w:rsidR="0024406C" w:rsidRPr="002868F8">
        <w:rPr>
          <w:rFonts w:asciiTheme="majorBidi" w:hAnsiTheme="majorBidi" w:cstheme="majorBidi"/>
          <w:i/>
          <w:sz w:val="20"/>
          <w:szCs w:val="20"/>
        </w:rPr>
        <w:t>Metode</w:t>
      </w:r>
      <w:proofErr w:type="spellEnd"/>
      <w:r w:rsidR="0024406C" w:rsidRPr="002868F8">
        <w:rPr>
          <w:rFonts w:asciiTheme="majorBidi" w:hAnsiTheme="majorBidi" w:cstheme="majorBidi"/>
          <w:i/>
          <w:sz w:val="20"/>
          <w:szCs w:val="20"/>
        </w:rPr>
        <w:t xml:space="preserve"> At-</w:t>
      </w:r>
      <w:proofErr w:type="spellStart"/>
      <w:r w:rsidR="0024406C" w:rsidRPr="002868F8">
        <w:rPr>
          <w:rFonts w:asciiTheme="majorBidi" w:hAnsiTheme="majorBidi" w:cstheme="majorBidi"/>
          <w:i/>
          <w:sz w:val="20"/>
          <w:szCs w:val="20"/>
        </w:rPr>
        <w:t>Tartil</w:t>
      </w:r>
      <w:proofErr w:type="spellEnd"/>
      <w:r w:rsidR="0024406C" w:rsidRPr="002868F8">
        <w:rPr>
          <w:rFonts w:asciiTheme="majorBidi" w:hAnsiTheme="majorBidi" w:cstheme="majorBidi"/>
          <w:i/>
          <w:sz w:val="20"/>
          <w:szCs w:val="20"/>
        </w:rPr>
        <w:t xml:space="preserve">, </w:t>
      </w:r>
      <w:proofErr w:type="spellStart"/>
      <w:r w:rsidR="0024406C" w:rsidRPr="002868F8">
        <w:rPr>
          <w:rFonts w:asciiTheme="majorBidi" w:hAnsiTheme="majorBidi" w:cstheme="majorBidi"/>
          <w:i/>
          <w:sz w:val="20"/>
          <w:szCs w:val="20"/>
        </w:rPr>
        <w:t>Minat</w:t>
      </w:r>
      <w:proofErr w:type="spellEnd"/>
      <w:r w:rsidR="0024406C" w:rsidRPr="002868F8">
        <w:rPr>
          <w:rFonts w:asciiTheme="majorBidi" w:hAnsiTheme="majorBidi" w:cstheme="majorBidi"/>
          <w:i/>
          <w:sz w:val="20"/>
          <w:szCs w:val="20"/>
        </w:rPr>
        <w:t xml:space="preserve"> </w:t>
      </w:r>
      <w:proofErr w:type="spellStart"/>
      <w:r w:rsidR="0024406C" w:rsidRPr="002868F8">
        <w:rPr>
          <w:rFonts w:asciiTheme="majorBidi" w:hAnsiTheme="majorBidi" w:cstheme="majorBidi"/>
          <w:i/>
          <w:sz w:val="20"/>
          <w:szCs w:val="20"/>
        </w:rPr>
        <w:t>Belajar</w:t>
      </w:r>
      <w:proofErr w:type="spellEnd"/>
      <w:r w:rsidR="0024406C" w:rsidRPr="002868F8">
        <w:rPr>
          <w:rFonts w:asciiTheme="majorBidi" w:hAnsiTheme="majorBidi" w:cstheme="majorBidi"/>
          <w:i/>
          <w:sz w:val="20"/>
          <w:szCs w:val="20"/>
        </w:rPr>
        <w:t xml:space="preserve"> </w:t>
      </w:r>
      <w:proofErr w:type="spellStart"/>
      <w:r w:rsidR="0024406C" w:rsidRPr="002868F8">
        <w:rPr>
          <w:rFonts w:asciiTheme="majorBidi" w:hAnsiTheme="majorBidi" w:cstheme="majorBidi"/>
          <w:i/>
          <w:sz w:val="20"/>
          <w:szCs w:val="20"/>
        </w:rPr>
        <w:t>Melafalkan</w:t>
      </w:r>
      <w:proofErr w:type="spellEnd"/>
      <w:r w:rsidR="0024406C" w:rsidRPr="002868F8">
        <w:rPr>
          <w:rFonts w:asciiTheme="majorBidi" w:hAnsiTheme="majorBidi" w:cstheme="majorBidi"/>
          <w:i/>
          <w:sz w:val="20"/>
          <w:szCs w:val="20"/>
        </w:rPr>
        <w:t xml:space="preserve"> Al-Qur’an</w:t>
      </w:r>
    </w:p>
    <w:p w:rsidR="0024406C" w:rsidRPr="00CE3B87" w:rsidRDefault="0024406C" w:rsidP="0024406C">
      <w:pPr>
        <w:rPr>
          <w:rFonts w:asciiTheme="majorBidi" w:hAnsiTheme="majorBidi" w:cstheme="majorBidi"/>
          <w:b/>
          <w:bCs/>
        </w:rPr>
      </w:pPr>
      <w:r w:rsidRPr="00CE3B87">
        <w:rPr>
          <w:rFonts w:asciiTheme="majorBidi" w:hAnsiTheme="majorBidi" w:cstheme="majorBidi"/>
          <w:b/>
          <w:bCs/>
        </w:rPr>
        <w:lastRenderedPageBreak/>
        <w:t>PENDAHULUAN</w:t>
      </w:r>
    </w:p>
    <w:p w:rsidR="0024406C" w:rsidRPr="00CE3B87" w:rsidRDefault="0024406C" w:rsidP="0024406C">
      <w:pPr>
        <w:ind w:firstLine="426"/>
        <w:jc w:val="both"/>
        <w:rPr>
          <w:rFonts w:asciiTheme="majorBidi" w:hAnsiTheme="majorBidi" w:cstheme="majorBidi"/>
          <w:lang w:val="id-ID"/>
        </w:rPr>
      </w:pPr>
      <w:proofErr w:type="spellStart"/>
      <w:r w:rsidRPr="00CE3B87">
        <w:rPr>
          <w:rFonts w:asciiTheme="majorBidi" w:hAnsiTheme="majorBidi" w:cstheme="majorBidi"/>
        </w:rPr>
        <w:t>Pendidikan</w:t>
      </w:r>
      <w:proofErr w:type="spellEnd"/>
      <w:r w:rsidRPr="00CE3B87">
        <w:rPr>
          <w:rFonts w:asciiTheme="majorBidi" w:hAnsiTheme="majorBidi" w:cstheme="majorBidi"/>
        </w:rPr>
        <w:t xml:space="preserve"> Islam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suatu</w:t>
      </w:r>
      <w:proofErr w:type="spellEnd"/>
      <w:r w:rsidRPr="00CE3B87">
        <w:rPr>
          <w:rFonts w:asciiTheme="majorBidi" w:hAnsiTheme="majorBidi" w:cstheme="majorBidi"/>
        </w:rPr>
        <w:t xml:space="preserve"> program </w:t>
      </w:r>
      <w:proofErr w:type="spellStart"/>
      <w:r w:rsidRPr="00CE3B87">
        <w:rPr>
          <w:rFonts w:asciiTheme="majorBidi" w:hAnsiTheme="majorBidi" w:cstheme="majorBidi"/>
        </w:rPr>
        <w:t>atau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kegiatan</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diselenggarkan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oleh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seseorang</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atau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lembaga</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diperuntukkan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menerapkan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nilai-nilai</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terdapat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pada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ajaran</w:t>
      </w:r>
      <w:proofErr w:type="spellEnd"/>
      <w:r w:rsidRPr="00CE3B87">
        <w:rPr>
          <w:rFonts w:asciiTheme="majorBidi" w:hAnsiTheme="majorBidi" w:cstheme="majorBidi"/>
        </w:rPr>
        <w:t xml:space="preserve"> Islam </w:t>
      </w:r>
      <w:proofErr w:type="spellStart"/>
      <w:proofErr w:type="gramStart"/>
      <w:r w:rsidRPr="00CE3B87">
        <w:rPr>
          <w:rFonts w:asciiTheme="majorBidi" w:hAnsiTheme="majorBidi" w:cstheme="majorBidi"/>
        </w:rPr>
        <w:t>ke</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para</w:t>
      </w:r>
      <w:proofErr w:type="spellEnd"/>
      <w:proofErr w:type="gramEnd"/>
      <w:r w:rsidRPr="00CE3B87">
        <w:rPr>
          <w:rFonts w:asciiTheme="majorBidi" w:hAnsiTheme="majorBidi" w:cstheme="majorBidi"/>
        </w:rPr>
        <w:t xml:space="preserve"> </w:t>
      </w:r>
      <w:proofErr w:type="spellStart"/>
      <w:r w:rsidRPr="00CE3B87">
        <w:rPr>
          <w:rFonts w:asciiTheme="majorBidi" w:hAnsiTheme="majorBidi" w:cstheme="majorBidi"/>
        </w:rPr>
        <w:t>peserta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didiknya</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bepangkal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kepada</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maupun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hadits</w:t>
      </w:r>
      <w:proofErr w:type="spellEnd"/>
      <w:r w:rsidRPr="00CE3B87">
        <w:rPr>
          <w:rFonts w:asciiTheme="majorBidi" w:hAnsiTheme="majorBidi" w:cstheme="majorBidi"/>
        </w:rPr>
        <w:t>.</w:t>
      </w:r>
      <w:r w:rsidRPr="00CE3B87">
        <w:rPr>
          <w:rStyle w:val="FootnoteReference"/>
          <w:rFonts w:asciiTheme="majorBidi" w:hAnsiTheme="majorBidi" w:cstheme="majorBidi"/>
          <w:sz w:val="24"/>
        </w:rPr>
        <w:footnoteReference w:id="1"/>
      </w:r>
      <w:r w:rsidRPr="00CE3B87">
        <w:rPr>
          <w:rFonts w:asciiTheme="majorBidi" w:hAnsiTheme="majorBidi" w:cstheme="majorBidi"/>
        </w:rPr>
        <w:t xml:space="preserve"> </w:t>
      </w:r>
      <w:proofErr w:type="gramStart"/>
      <w:r w:rsidRPr="00CE3B87">
        <w:rPr>
          <w:rFonts w:asciiTheme="majorBidi" w:hAnsiTheme="majorBidi" w:cstheme="majorBidi"/>
        </w:rPr>
        <w:t xml:space="preserve">Al-Qur’an </w:t>
      </w:r>
      <w:proofErr w:type="spellStart"/>
      <w:r w:rsidRPr="00CE3B87">
        <w:rPr>
          <w:rFonts w:asciiTheme="majorBidi" w:hAnsiTheme="majorBidi" w:cstheme="majorBidi"/>
        </w:rPr>
        <w:t>merupakan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kitab</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suci</w:t>
      </w:r>
      <w:proofErr w:type="spellEnd"/>
      <w:r w:rsidRPr="00CE3B87">
        <w:rPr>
          <w:rFonts w:asciiTheme="majorBidi" w:hAnsiTheme="majorBidi" w:cstheme="majorBidi"/>
        </w:rPr>
        <w:t xml:space="preserve"> yang Allah SWT </w:t>
      </w:r>
      <w:proofErr w:type="spellStart"/>
      <w:r w:rsidRPr="00CE3B87">
        <w:rPr>
          <w:rFonts w:asciiTheme="majorBidi" w:hAnsiTheme="majorBidi" w:cstheme="majorBidi"/>
        </w:rPr>
        <w:t>turunkan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kepada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dijadikan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landasan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utamanya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dalam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melakukan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aktivitas-aktivitasnya</w:t>
      </w:r>
      <w:proofErr w:type="spellEnd"/>
      <w:r w:rsidRPr="00CE3B87">
        <w:rPr>
          <w:rFonts w:asciiTheme="majorBidi" w:hAnsiTheme="majorBidi" w:cstheme="majorBidi"/>
        </w:rPr>
        <w:t>.</w:t>
      </w:r>
      <w:proofErr w:type="gramEnd"/>
      <w:r w:rsidRPr="00CE3B87">
        <w:rPr>
          <w:rFonts w:asciiTheme="majorBidi" w:hAnsiTheme="majorBidi" w:cstheme="majorBidi"/>
        </w:rPr>
        <w:t xml:space="preserve"> </w:t>
      </w:r>
      <w:proofErr w:type="spellStart"/>
      <w:r w:rsidRPr="00CE3B87">
        <w:rPr>
          <w:rFonts w:asciiTheme="majorBidi" w:hAnsiTheme="majorBidi" w:cstheme="majorBidi"/>
        </w:rPr>
        <w:t>Bagi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Al-Qur’an </w:t>
      </w:r>
      <w:proofErr w:type="spellStart"/>
      <w:r w:rsidRPr="00CE3B87">
        <w:rPr>
          <w:rFonts w:asciiTheme="majorBidi" w:hAnsiTheme="majorBidi" w:cstheme="majorBidi"/>
        </w:rPr>
        <w:t>jadi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bagian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teristimewa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dalam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kehidupannya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karena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ketika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ataupun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mempelajarinya</w:t>
      </w:r>
      <w:proofErr w:type="spellEnd"/>
      <w:r w:rsidRPr="00CE3B87">
        <w:rPr>
          <w:rFonts w:asciiTheme="majorBidi" w:hAnsiTheme="majorBidi" w:cstheme="majorBidi"/>
        </w:rPr>
        <w:t xml:space="preserve"> </w:t>
      </w:r>
      <w:proofErr w:type="spellStart"/>
      <w:proofErr w:type="gramStart"/>
      <w:r w:rsidRPr="00CE3B87">
        <w:rPr>
          <w:rFonts w:asciiTheme="majorBidi" w:hAnsiTheme="majorBidi" w:cstheme="majorBidi"/>
        </w:rPr>
        <w:t>akan</w:t>
      </w:r>
      <w:proofErr w:type="spellEnd"/>
      <w:proofErr w:type="gramEnd"/>
      <w:r w:rsidRPr="00CE3B87">
        <w:rPr>
          <w:rFonts w:asciiTheme="majorBidi" w:hAnsiTheme="majorBidi" w:cstheme="majorBidi"/>
        </w:rPr>
        <w:t xml:space="preserve"> </w:t>
      </w:r>
      <w:proofErr w:type="spellStart"/>
      <w:r w:rsidRPr="00CE3B87">
        <w:rPr>
          <w:rFonts w:asciiTheme="majorBidi" w:hAnsiTheme="majorBidi" w:cstheme="majorBidi"/>
        </w:rPr>
        <w:t>berpengaruh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baik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baginya</w:t>
      </w:r>
      <w:proofErr w:type="spellEnd"/>
      <w:r w:rsidRPr="00CE3B87">
        <w:rPr>
          <w:rFonts w:asciiTheme="majorBidi" w:hAnsiTheme="majorBidi" w:cstheme="majorBidi"/>
        </w:rPr>
        <w:t xml:space="preserve">. </w:t>
      </w:r>
      <w:proofErr w:type="spellStart"/>
      <w:proofErr w:type="gramStart"/>
      <w:r w:rsidRPr="00CE3B87">
        <w:rPr>
          <w:rFonts w:asciiTheme="majorBidi" w:hAnsiTheme="majorBidi" w:cstheme="majorBidi"/>
        </w:rPr>
        <w:t>Dalam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Al-Qur’an, Allah </w:t>
      </w:r>
      <w:proofErr w:type="spellStart"/>
      <w:r w:rsidRPr="00CE3B87">
        <w:rPr>
          <w:rFonts w:asciiTheme="majorBidi" w:hAnsiTheme="majorBidi" w:cstheme="majorBidi"/>
        </w:rPr>
        <w:t>memerintahkan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kepada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kita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semua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selalu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tartil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sebagaimana</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tertuang</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dalam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firman</w:t>
      </w:r>
      <w:proofErr w:type="spellEnd"/>
      <w:r w:rsidRPr="00CE3B87">
        <w:rPr>
          <w:rFonts w:asciiTheme="majorBidi" w:hAnsiTheme="majorBidi" w:cstheme="majorBidi"/>
        </w:rPr>
        <w:t xml:space="preserve"> Allah SWT </w:t>
      </w:r>
      <w:proofErr w:type="spellStart"/>
      <w:r w:rsidRPr="00CE3B87">
        <w:rPr>
          <w:rFonts w:asciiTheme="majorBidi" w:hAnsiTheme="majorBidi" w:cstheme="majorBidi"/>
        </w:rPr>
        <w:t>pada</w:t>
      </w:r>
      <w:proofErr w:type="spellEnd"/>
      <w:r w:rsidRPr="00CE3B87">
        <w:rPr>
          <w:rFonts w:asciiTheme="majorBidi" w:hAnsiTheme="majorBidi" w:cstheme="majorBidi"/>
        </w:rPr>
        <w:t xml:space="preserve"> QS.</w:t>
      </w:r>
      <w:proofErr w:type="gramEnd"/>
      <w:r w:rsidRPr="00CE3B87">
        <w:rPr>
          <w:rFonts w:asciiTheme="majorBidi" w:hAnsiTheme="majorBidi" w:cstheme="majorBidi"/>
        </w:rPr>
        <w:t xml:space="preserve"> </w:t>
      </w:r>
      <w:proofErr w:type="gramStart"/>
      <w:r w:rsidRPr="00CE3B87">
        <w:rPr>
          <w:rFonts w:asciiTheme="majorBidi" w:hAnsiTheme="majorBidi" w:cstheme="majorBidi"/>
        </w:rPr>
        <w:t>al-</w:t>
      </w:r>
      <w:proofErr w:type="spellStart"/>
      <w:r w:rsidRPr="00CE3B87">
        <w:rPr>
          <w:rFonts w:asciiTheme="majorBidi" w:hAnsiTheme="majorBidi" w:cstheme="majorBidi"/>
        </w:rPr>
        <w:t>Muzzammil</w:t>
      </w:r>
      <w:proofErr w:type="spellEnd"/>
      <w:proofErr w:type="gramEnd"/>
      <w:r w:rsidRPr="00CE3B87">
        <w:rPr>
          <w:rFonts w:asciiTheme="majorBidi" w:hAnsiTheme="majorBidi" w:cstheme="majorBidi"/>
        </w:rPr>
        <w:t xml:space="preserve"> (73): 4:</w:t>
      </w:r>
    </w:p>
    <w:p w:rsidR="0024406C" w:rsidRPr="00CE3B87" w:rsidRDefault="0024406C" w:rsidP="0024406C">
      <w:pPr>
        <w:pStyle w:val="ListParagraph"/>
        <w:spacing w:line="240" w:lineRule="auto"/>
        <w:ind w:left="426" w:firstLine="567"/>
        <w:jc w:val="right"/>
        <w:rPr>
          <w:rFonts w:ascii="Traditional Arabic" w:hAnsi="Traditional Arabic" w:cs="Traditional Arabic"/>
          <w:sz w:val="24"/>
          <w:szCs w:val="24"/>
          <w:rtl/>
        </w:rPr>
      </w:pPr>
      <w:r w:rsidRPr="00CE3B87">
        <w:rPr>
          <w:rFonts w:ascii="Traditional Arabic" w:hAnsi="Traditional Arabic" w:cs="Traditional Arabic"/>
          <w:sz w:val="24"/>
          <w:szCs w:val="24"/>
        </w:rPr>
        <w:t>◌</w:t>
      </w:r>
      <w:r w:rsidRPr="00CE3B87">
        <w:rPr>
          <w:rFonts w:ascii="Traditional Arabic" w:hAnsi="Traditional Arabic" w:cs="Traditional Arabic" w:hint="cs"/>
          <w:sz w:val="24"/>
          <w:szCs w:val="24"/>
          <w:rtl/>
        </w:rPr>
        <w:t xml:space="preserve">اَوْزِدْ عَلَيْهِ </w:t>
      </w:r>
      <w:r w:rsidRPr="00CE3B87">
        <w:rPr>
          <w:rFonts w:ascii="Traditional Arabic" w:hAnsi="Traditional Arabic" w:cs="Traditional Arabic"/>
          <w:sz w:val="24"/>
          <w:szCs w:val="24"/>
          <w:rtl/>
        </w:rPr>
        <w:t>و</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ر</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تّ</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ل</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 xml:space="preserve"> ال</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ق</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ر</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آن</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 xml:space="preserve"> ت</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ر</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ت</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ي</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ل</w:t>
      </w:r>
      <w:r w:rsidRPr="00CE3B87">
        <w:rPr>
          <w:rFonts w:ascii="Traditional Arabic" w:hAnsi="Traditional Arabic" w:cs="Traditional Arabic" w:hint="cs"/>
          <w:sz w:val="24"/>
          <w:szCs w:val="24"/>
          <w:rtl/>
        </w:rPr>
        <w:t>ً</w:t>
      </w:r>
      <w:r w:rsidRPr="00CE3B87">
        <w:rPr>
          <w:rFonts w:ascii="Traditional Arabic" w:hAnsi="Traditional Arabic" w:cs="Traditional Arabic"/>
          <w:sz w:val="24"/>
          <w:szCs w:val="24"/>
          <w:rtl/>
        </w:rPr>
        <w:t>ا</w:t>
      </w:r>
    </w:p>
    <w:p w:rsidR="0024406C" w:rsidRPr="00CE3B87" w:rsidRDefault="0024406C" w:rsidP="0024406C">
      <w:pPr>
        <w:ind w:firstLine="426"/>
        <w:jc w:val="both"/>
        <w:rPr>
          <w:rFonts w:asciiTheme="majorBidi" w:hAnsiTheme="majorBidi" w:cstheme="majorBidi"/>
          <w:lang w:val="id-ID"/>
        </w:rPr>
      </w:pPr>
      <w:r w:rsidRPr="00CE3B87">
        <w:rPr>
          <w:rFonts w:asciiTheme="majorBidi" w:hAnsiTheme="majorBidi" w:cstheme="majorBidi"/>
          <w:lang w:val="id-ID"/>
        </w:rPr>
        <w:t>Melafalkan Al-Qur’an dengan tartil maksudnya adalah melafalkan Al-Qur’an dengan jelas, pelan dan tiap huruf-hurufnya yang keluar tepat pada tempatnya dan memberikan sifat-sifat yang dimiliki tiap hurufnya.</w:t>
      </w:r>
    </w:p>
    <w:p w:rsidR="0024406C" w:rsidRPr="00CE3B87" w:rsidRDefault="0024406C" w:rsidP="0024406C">
      <w:pPr>
        <w:ind w:firstLine="426"/>
        <w:jc w:val="both"/>
        <w:rPr>
          <w:rFonts w:asciiTheme="majorBidi" w:hAnsiTheme="majorBidi" w:cstheme="majorBidi"/>
        </w:rPr>
      </w:pPr>
      <w:r w:rsidRPr="00CE3B87">
        <w:rPr>
          <w:rFonts w:asciiTheme="majorBidi" w:hAnsiTheme="majorBidi" w:cstheme="majorBidi"/>
          <w:lang w:val="id-ID"/>
        </w:rPr>
        <w:t xml:space="preserve">pembelajaran Al-Qur’an adalah suatu </w:t>
      </w:r>
      <w:proofErr w:type="spellStart"/>
      <w:r w:rsidRPr="00CE3B87">
        <w:rPr>
          <w:rFonts w:asciiTheme="majorBidi" w:hAnsiTheme="majorBidi" w:cstheme="majorBidi"/>
        </w:rPr>
        <w:t>aktivitas</w:t>
      </w:r>
      <w:proofErr w:type="spellEnd"/>
      <w:r w:rsidRPr="00CE3B87">
        <w:rPr>
          <w:rFonts w:asciiTheme="majorBidi" w:hAnsiTheme="majorBidi" w:cstheme="majorBidi"/>
          <w:lang w:val="id-ID"/>
        </w:rPr>
        <w:t xml:space="preserve"> yang dila</w:t>
      </w:r>
      <w:proofErr w:type="spellStart"/>
      <w:r w:rsidRPr="00CE3B87">
        <w:rPr>
          <w:rFonts w:asciiTheme="majorBidi" w:hAnsiTheme="majorBidi" w:cstheme="majorBidi"/>
        </w:rPr>
        <w:t>ngsung</w:t>
      </w:r>
      <w:proofErr w:type="spellEnd"/>
      <w:r w:rsidRPr="00CE3B87">
        <w:rPr>
          <w:rFonts w:asciiTheme="majorBidi" w:hAnsiTheme="majorBidi" w:cstheme="majorBidi"/>
          <w:lang w:val="id-ID"/>
        </w:rPr>
        <w:t>kan untuk mempermudah para peserta didik</w:t>
      </w:r>
      <w:proofErr w:type="spellStart"/>
      <w:r w:rsidRPr="00CE3B87">
        <w:rPr>
          <w:rFonts w:asciiTheme="majorBidi" w:hAnsiTheme="majorBidi" w:cstheme="majorBidi"/>
        </w:rPr>
        <w:t>nya</w:t>
      </w:r>
      <w:proofErr w:type="spellEnd"/>
      <w:r w:rsidRPr="00CE3B87">
        <w:rPr>
          <w:rFonts w:asciiTheme="majorBidi" w:hAnsiTheme="majorBidi" w:cstheme="majorBidi"/>
          <w:lang w:val="id-ID"/>
        </w:rPr>
        <w:t xml:space="preserve"> dalam belajar Al-Qur’an melalui berbagai macam media. Belajar</w:t>
      </w:r>
      <w:r w:rsidRPr="00CE3B87">
        <w:rPr>
          <w:rFonts w:asciiTheme="majorBidi" w:hAnsiTheme="majorBidi" w:cstheme="majorBidi"/>
        </w:rPr>
        <w:t xml:space="preserve"> </w:t>
      </w:r>
      <w:proofErr w:type="spellStart"/>
      <w:r w:rsidRPr="00CE3B87">
        <w:rPr>
          <w:rFonts w:asciiTheme="majorBidi" w:hAnsiTheme="majorBidi" w:cstheme="majorBidi"/>
        </w:rPr>
        <w:t>maupun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mengajarkan</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kewajiban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suci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lagi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mulia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w:t>
      </w:r>
      <w:proofErr w:type="spellStart"/>
      <w:proofErr w:type="gramStart"/>
      <w:r w:rsidRPr="00CE3B87">
        <w:rPr>
          <w:rFonts w:asciiTheme="majorBidi" w:hAnsiTheme="majorBidi" w:cstheme="majorBidi"/>
        </w:rPr>
        <w:t>Mempelajari</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kewajiban</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esensial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bagi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setiap</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umat</w:t>
      </w:r>
      <w:proofErr w:type="spellEnd"/>
      <w:r w:rsidRPr="00CE3B87">
        <w:rPr>
          <w:rFonts w:asciiTheme="majorBidi" w:hAnsiTheme="majorBidi" w:cstheme="majorBidi"/>
        </w:rPr>
        <w:t xml:space="preserve"> Islam </w:t>
      </w:r>
      <w:proofErr w:type="spellStart"/>
      <w:r w:rsidRPr="00CE3B87">
        <w:rPr>
          <w:rFonts w:asciiTheme="majorBidi" w:hAnsiTheme="majorBidi" w:cstheme="majorBidi"/>
        </w:rPr>
        <w:t>dan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begitu</w:t>
      </w:r>
      <w:proofErr w:type="spellEnd"/>
      <w:r w:rsidRPr="00CE3B87">
        <w:rPr>
          <w:rFonts w:asciiTheme="majorBidi" w:hAnsiTheme="majorBidi" w:cstheme="majorBidi"/>
        </w:rPr>
        <w:t xml:space="preserve"> pula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mengajarkannya</w:t>
      </w:r>
      <w:proofErr w:type="spellEnd"/>
      <w:r w:rsidRPr="00CE3B87">
        <w:rPr>
          <w:rFonts w:asciiTheme="majorBidi" w:hAnsiTheme="majorBidi" w:cstheme="majorBidi"/>
        </w:rPr>
        <w:t>.</w:t>
      </w:r>
      <w:proofErr w:type="gramEnd"/>
      <w:r w:rsidRPr="00CE3B87">
        <w:rPr>
          <w:rStyle w:val="FootnoteReference"/>
          <w:rFonts w:asciiTheme="majorBidi" w:hAnsiTheme="majorBidi" w:cstheme="majorBidi"/>
          <w:sz w:val="24"/>
        </w:rPr>
        <w:footnoteReference w:id="2"/>
      </w:r>
    </w:p>
    <w:p w:rsidR="0024406C" w:rsidRPr="00CE3B87" w:rsidRDefault="0024406C" w:rsidP="0024406C">
      <w:pPr>
        <w:pStyle w:val="ListParagraph"/>
        <w:spacing w:line="240" w:lineRule="auto"/>
        <w:ind w:left="0" w:firstLine="425"/>
        <w:jc w:val="both"/>
        <w:rPr>
          <w:rFonts w:asciiTheme="majorBidi" w:hAnsiTheme="majorBidi" w:cstheme="majorBidi"/>
          <w:sz w:val="24"/>
          <w:szCs w:val="24"/>
        </w:rPr>
      </w:pPr>
      <w:r w:rsidRPr="00CE3B87">
        <w:rPr>
          <w:rFonts w:asciiTheme="majorBidi" w:hAnsiTheme="majorBidi" w:cstheme="majorBidi"/>
          <w:sz w:val="24"/>
          <w:szCs w:val="24"/>
        </w:rPr>
        <w:t>Hadits yang ditarikh oleh Bukhari dan Muslim yang bersumber dari Siti ‘Aisyah r.a,. Rasulullah SAW bersabda:</w:t>
      </w:r>
    </w:p>
    <w:p w:rsidR="0024406C" w:rsidRPr="00CE3B87" w:rsidRDefault="0024406C" w:rsidP="0024406C">
      <w:pPr>
        <w:pStyle w:val="ListParagraph"/>
        <w:spacing w:line="240" w:lineRule="auto"/>
        <w:ind w:left="0" w:firstLine="425"/>
        <w:jc w:val="right"/>
        <w:rPr>
          <w:rFonts w:ascii="Traditional Arabic" w:hAnsi="Traditional Arabic" w:cs="Traditional Arabic"/>
          <w:sz w:val="24"/>
          <w:szCs w:val="24"/>
          <w:rtl/>
        </w:rPr>
      </w:pPr>
      <w:r w:rsidRPr="00CE3B87">
        <w:rPr>
          <w:rFonts w:ascii="Traditional Arabic" w:hAnsi="Traditional Arabic" w:cs="Traditional Arabic"/>
          <w:sz w:val="24"/>
          <w:szCs w:val="24"/>
          <w:rtl/>
        </w:rPr>
        <w:t>الْمَاهِرُ بِالْقُرْا</w:t>
      </w:r>
      <w:r w:rsidRPr="00CE3B87">
        <w:rPr>
          <w:rFonts w:ascii="Traditional Arabic" w:hAnsi="Traditional Arabic" w:cstheme="majorBidi"/>
          <w:sz w:val="24"/>
          <w:szCs w:val="24"/>
          <w:rtl/>
        </w:rPr>
        <w:t>ٓ</w:t>
      </w:r>
      <w:r w:rsidRPr="00CE3B87">
        <w:rPr>
          <w:rFonts w:ascii="Traditional Arabic" w:hAnsi="Traditional Arabic" w:cs="Traditional Arabic"/>
          <w:sz w:val="24"/>
          <w:szCs w:val="24"/>
          <w:rtl/>
        </w:rPr>
        <w:t>نَ مَعَ السَّفْرَةِ الْكِرَمِ الْبَرَرَةِ وَالَّذِيْنَ يَقُرَأُ الْقُرْا</w:t>
      </w:r>
      <w:r w:rsidRPr="00CE3B87">
        <w:rPr>
          <w:rFonts w:ascii="Traditional Arabic" w:hAnsi="Traditional Arabic" w:cstheme="majorBidi"/>
          <w:sz w:val="24"/>
          <w:szCs w:val="24"/>
          <w:rtl/>
        </w:rPr>
        <w:t>ٓ</w:t>
      </w:r>
      <w:r w:rsidRPr="00CE3B87">
        <w:rPr>
          <w:rFonts w:ascii="Traditional Arabic" w:hAnsi="Traditional Arabic" w:cs="Traditional Arabic"/>
          <w:sz w:val="24"/>
          <w:szCs w:val="24"/>
          <w:rtl/>
        </w:rPr>
        <w:t>نَ وَيَتَتَعْتَعُ فِيْهِ وَهُوَ عَلَيْهِ شَاقٌ لَهُ أَجْرَانِ (الحديث)</w:t>
      </w:r>
    </w:p>
    <w:p w:rsidR="0024406C" w:rsidRPr="00CE3B87" w:rsidRDefault="0024406C" w:rsidP="0024406C">
      <w:pPr>
        <w:pStyle w:val="ListParagraph"/>
        <w:spacing w:line="240" w:lineRule="auto"/>
        <w:ind w:left="0" w:firstLine="425"/>
        <w:jc w:val="both"/>
        <w:rPr>
          <w:rFonts w:asciiTheme="majorBidi" w:hAnsiTheme="majorBidi" w:cstheme="majorBidi"/>
          <w:sz w:val="24"/>
          <w:szCs w:val="24"/>
        </w:rPr>
      </w:pPr>
      <w:r w:rsidRPr="00CE3B87">
        <w:rPr>
          <w:rFonts w:asciiTheme="majorBidi" w:hAnsiTheme="majorBidi" w:cstheme="majorBidi"/>
          <w:sz w:val="24"/>
          <w:szCs w:val="24"/>
        </w:rPr>
        <w:lastRenderedPageBreak/>
        <w:t>Rasulullah SAW bersabda bahwa umat Islam yang melafalkan Al-Qur’an dan dia mampu maka kelak akan mendapatkan tempat alam syurga bersanding dengan paraRasul yang mulia lagi baik dan bagi mereka orang-orang yang melafalkan Al-Qur’an, tetapi ia tidak mampu dalam melafalkannya terbata-bata dan tampak lidahnya agak berat, maka akan mendapatkan dua pahala.”</w:t>
      </w:r>
      <w:r w:rsidRPr="00CE3B87">
        <w:rPr>
          <w:rStyle w:val="FootnoteReference"/>
          <w:rFonts w:asciiTheme="majorBidi" w:hAnsiTheme="majorBidi" w:cstheme="majorBidi"/>
          <w:sz w:val="24"/>
          <w:szCs w:val="24"/>
        </w:rPr>
        <w:footnoteReference w:id="3"/>
      </w:r>
      <w:r w:rsidRPr="00CE3B87">
        <w:rPr>
          <w:rFonts w:asciiTheme="majorBidi" w:hAnsiTheme="majorBidi" w:cstheme="majorBidi"/>
          <w:sz w:val="24"/>
          <w:szCs w:val="24"/>
        </w:rPr>
        <w:t xml:space="preserve"> </w:t>
      </w:r>
    </w:p>
    <w:p w:rsidR="0024406C" w:rsidRPr="00CE3B87" w:rsidRDefault="0024406C" w:rsidP="0024406C">
      <w:pPr>
        <w:ind w:firstLine="426"/>
        <w:jc w:val="both"/>
        <w:rPr>
          <w:rFonts w:asciiTheme="majorBidi" w:hAnsiTheme="majorBidi" w:cstheme="majorBidi"/>
        </w:rPr>
      </w:pPr>
      <w:r w:rsidRPr="000F60DE">
        <w:rPr>
          <w:rFonts w:asciiTheme="majorBidi" w:hAnsiTheme="majorBidi" w:cstheme="majorBidi"/>
          <w:lang w:val="id-ID"/>
        </w:rPr>
        <w:t xml:space="preserve">Pendidikan Al-Qur’an pada zaman modern ini sudah beraneka ragam yang  masuk pada lembaga-lembaga pendidikan, oleh karena itu untuk mencari ilmu melafalkan Al-Qur’an dengan tepat dan baik yang sesuai dengan ajaran ilmu tajwid sudah sangat mudah. </w:t>
      </w:r>
      <w:proofErr w:type="spellStart"/>
      <w:proofErr w:type="gramStart"/>
      <w:r w:rsidRPr="00CE3B87">
        <w:rPr>
          <w:rFonts w:asciiTheme="majorBidi" w:hAnsiTheme="majorBidi" w:cstheme="majorBidi"/>
        </w:rPr>
        <w:t>Banyak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para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ahli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pendidikan</w:t>
      </w:r>
      <w:proofErr w:type="spellEnd"/>
      <w:r w:rsidRPr="00CE3B87">
        <w:rPr>
          <w:rFonts w:asciiTheme="majorBidi" w:hAnsiTheme="majorBidi" w:cstheme="majorBidi"/>
        </w:rPr>
        <w:t xml:space="preserve"> Al-Qur’an yang </w:t>
      </w:r>
      <w:proofErr w:type="spellStart"/>
      <w:r w:rsidRPr="00CE3B87">
        <w:rPr>
          <w:rFonts w:asciiTheme="majorBidi" w:hAnsiTheme="majorBidi" w:cstheme="majorBidi"/>
        </w:rPr>
        <w:t>berlomba-lomba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menciptakan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lembaga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pendidikan</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beragam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macam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tersebar</w:t>
      </w:r>
      <w:proofErr w:type="spellEnd"/>
      <w:r w:rsidRPr="00CE3B87">
        <w:rPr>
          <w:rFonts w:asciiTheme="majorBidi" w:hAnsiTheme="majorBidi" w:cstheme="majorBidi"/>
        </w:rPr>
        <w:t xml:space="preserve"> di Indonesia </w:t>
      </w:r>
      <w:proofErr w:type="spellStart"/>
      <w:r w:rsidRPr="00CE3B87">
        <w:rPr>
          <w:rFonts w:asciiTheme="majorBidi" w:hAnsiTheme="majorBidi" w:cstheme="majorBidi"/>
        </w:rPr>
        <w:t>salah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satunya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At-</w:t>
      </w:r>
      <w:proofErr w:type="spellStart"/>
      <w:r w:rsidRPr="00CE3B87">
        <w:rPr>
          <w:rFonts w:asciiTheme="majorBidi" w:hAnsiTheme="majorBidi" w:cstheme="majorBidi"/>
        </w:rPr>
        <w:t>Tartil</w:t>
      </w:r>
      <w:proofErr w:type="spellEnd"/>
      <w:r w:rsidRPr="00CE3B87">
        <w:rPr>
          <w:rFonts w:asciiTheme="majorBidi" w:hAnsiTheme="majorBidi" w:cstheme="majorBidi"/>
        </w:rPr>
        <w:t>.</w:t>
      </w:r>
      <w:proofErr w:type="gram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At-</w:t>
      </w:r>
      <w:proofErr w:type="spellStart"/>
      <w:r w:rsidRPr="00CE3B87">
        <w:rPr>
          <w:rFonts w:asciiTheme="majorBidi" w:hAnsiTheme="majorBidi" w:cstheme="majorBidi"/>
        </w:rPr>
        <w:t>Tartil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pola</w:t>
      </w:r>
      <w:proofErr w:type="spellEnd"/>
      <w:r w:rsidRPr="00CE3B87">
        <w:rPr>
          <w:rFonts w:asciiTheme="majorBidi" w:hAnsiTheme="majorBidi" w:cstheme="majorBidi"/>
          <w:lang w:val="id-ID"/>
        </w:rPr>
        <w:t xml:space="preserve"> pe</w:t>
      </w:r>
      <w:proofErr w:type="spellStart"/>
      <w:r w:rsidRPr="00CE3B87">
        <w:rPr>
          <w:rFonts w:asciiTheme="majorBidi" w:hAnsiTheme="majorBidi" w:cstheme="majorBidi"/>
        </w:rPr>
        <w:t>ngkajian</w:t>
      </w:r>
      <w:proofErr w:type="spellEnd"/>
      <w:r w:rsidRPr="00CE3B87">
        <w:rPr>
          <w:rFonts w:asciiTheme="majorBidi" w:hAnsiTheme="majorBidi" w:cstheme="majorBidi"/>
          <w:lang w:val="id-ID"/>
        </w:rPr>
        <w:t xml:space="preserve"> Al-Qur’an yang di</w:t>
      </w:r>
      <w:proofErr w:type="spellStart"/>
      <w:r w:rsidRPr="00CE3B87">
        <w:rPr>
          <w:rFonts w:asciiTheme="majorBidi" w:hAnsiTheme="majorBidi" w:cstheme="majorBidi"/>
        </w:rPr>
        <w:t>bentuk</w:t>
      </w:r>
      <w:proofErr w:type="spellEnd"/>
      <w:r w:rsidRPr="00CE3B87">
        <w:rPr>
          <w:rFonts w:asciiTheme="majorBidi" w:hAnsiTheme="majorBidi" w:cstheme="majorBidi"/>
          <w:lang w:val="id-ID"/>
        </w:rPr>
        <w:t xml:space="preserve"> oleh Lembaga Ma’arif Sidoarjo </w:t>
      </w:r>
      <w:r w:rsidRPr="00CE3B87">
        <w:rPr>
          <w:rFonts w:asciiTheme="majorBidi" w:hAnsiTheme="majorBidi" w:cstheme="majorBidi"/>
        </w:rPr>
        <w:t xml:space="preserve">yang </w:t>
      </w:r>
      <w:proofErr w:type="spellStart"/>
      <w:r w:rsidRPr="00CE3B87">
        <w:rPr>
          <w:rFonts w:asciiTheme="majorBidi" w:hAnsiTheme="majorBidi" w:cstheme="majorBidi"/>
        </w:rPr>
        <w:t>bertujuan</w:t>
      </w:r>
      <w:proofErr w:type="spellEnd"/>
      <w:r w:rsidRPr="00CE3B87">
        <w:rPr>
          <w:rFonts w:asciiTheme="majorBidi" w:hAnsiTheme="majorBidi" w:cstheme="majorBidi"/>
        </w:rPr>
        <w:t xml:space="preserve"> </w:t>
      </w:r>
      <w:r w:rsidRPr="00CE3B87">
        <w:rPr>
          <w:rFonts w:asciiTheme="majorBidi" w:hAnsiTheme="majorBidi" w:cstheme="majorBidi"/>
          <w:lang w:val="id-ID"/>
        </w:rPr>
        <w:t>untuk me</w:t>
      </w:r>
      <w:proofErr w:type="spellStart"/>
      <w:r w:rsidRPr="00CE3B87">
        <w:rPr>
          <w:rFonts w:asciiTheme="majorBidi" w:hAnsiTheme="majorBidi" w:cstheme="majorBidi"/>
        </w:rPr>
        <w:t>ngatasi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masyarakat</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tidak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mengenal</w:t>
      </w:r>
      <w:proofErr w:type="spellEnd"/>
      <w:r w:rsidRPr="00CE3B87">
        <w:rPr>
          <w:rFonts w:asciiTheme="majorBidi" w:hAnsiTheme="majorBidi" w:cstheme="majorBidi"/>
          <w:lang w:val="id-ID"/>
        </w:rPr>
        <w:t xml:space="preserve"> huruf</w:t>
      </w:r>
      <w:r w:rsidRPr="00CE3B87">
        <w:rPr>
          <w:rFonts w:asciiTheme="majorBidi" w:hAnsiTheme="majorBidi" w:cstheme="majorBidi"/>
        </w:rPr>
        <w:t>-</w:t>
      </w:r>
      <w:proofErr w:type="spellStart"/>
      <w:r w:rsidRPr="00CE3B87">
        <w:rPr>
          <w:rFonts w:asciiTheme="majorBidi" w:hAnsiTheme="majorBidi" w:cstheme="majorBidi"/>
        </w:rPr>
        <w:t>huruf</w:t>
      </w:r>
      <w:proofErr w:type="spellEnd"/>
      <w:r w:rsidRPr="00CE3B87">
        <w:rPr>
          <w:rFonts w:asciiTheme="majorBidi" w:hAnsiTheme="majorBidi" w:cstheme="majorBidi"/>
          <w:lang w:val="id-ID"/>
        </w:rPr>
        <w:t xml:space="preserve"> Al-Qur’an </w:t>
      </w:r>
      <w:proofErr w:type="spellStart"/>
      <w:r w:rsidRPr="00CE3B87">
        <w:rPr>
          <w:rFonts w:asciiTheme="majorBidi" w:hAnsiTheme="majorBidi" w:cstheme="majorBidi"/>
        </w:rPr>
        <w:t>dimana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teknik</w:t>
      </w:r>
      <w:proofErr w:type="spellEnd"/>
      <w:r w:rsidRPr="00CE3B87">
        <w:rPr>
          <w:rFonts w:asciiTheme="majorBidi" w:hAnsiTheme="majorBidi" w:cstheme="majorBidi"/>
          <w:lang w:val="id-ID"/>
        </w:rPr>
        <w:t xml:space="preserve"> pembelajarannya lebih </w:t>
      </w:r>
      <w:proofErr w:type="spellStart"/>
      <w:r w:rsidRPr="00CE3B87">
        <w:rPr>
          <w:rFonts w:asciiTheme="majorBidi" w:hAnsiTheme="majorBidi" w:cstheme="majorBidi"/>
        </w:rPr>
        <w:t>menuntut</w:t>
      </w:r>
      <w:proofErr w:type="spellEnd"/>
      <w:r w:rsidRPr="00CE3B87">
        <w:rPr>
          <w:rFonts w:asciiTheme="majorBidi" w:hAnsiTheme="majorBidi" w:cstheme="majorBidi"/>
          <w:lang w:val="id-ID"/>
        </w:rPr>
        <w:t xml:space="preserve"> santri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lebih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aktif</w:t>
      </w:r>
      <w:proofErr w:type="spellEnd"/>
      <w:r w:rsidRPr="00CE3B87">
        <w:rPr>
          <w:rFonts w:asciiTheme="majorBidi" w:hAnsiTheme="majorBidi" w:cstheme="majorBidi"/>
        </w:rPr>
        <w:t xml:space="preserve"> </w:t>
      </w:r>
      <w:r w:rsidRPr="00CE3B87">
        <w:rPr>
          <w:rFonts w:asciiTheme="majorBidi" w:hAnsiTheme="majorBidi" w:cstheme="majorBidi"/>
          <w:lang w:val="id-ID"/>
        </w:rPr>
        <w:t xml:space="preserve">dengan </w:t>
      </w:r>
      <w:proofErr w:type="spellStart"/>
      <w:r w:rsidRPr="00CE3B87">
        <w:rPr>
          <w:rFonts w:asciiTheme="majorBidi" w:hAnsiTheme="majorBidi" w:cstheme="majorBidi"/>
        </w:rPr>
        <w:t>menerapkan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irama</w:t>
      </w:r>
      <w:proofErr w:type="spellEnd"/>
      <w:r w:rsidRPr="00CE3B87">
        <w:rPr>
          <w:rFonts w:asciiTheme="majorBidi" w:hAnsiTheme="majorBidi" w:cstheme="majorBidi"/>
        </w:rPr>
        <w:t xml:space="preserve"> </w:t>
      </w:r>
      <w:r w:rsidRPr="00CE3B87">
        <w:rPr>
          <w:rFonts w:asciiTheme="majorBidi" w:hAnsiTheme="majorBidi" w:cstheme="majorBidi"/>
          <w:i/>
          <w:iCs/>
          <w:lang w:val="id-ID"/>
        </w:rPr>
        <w:t>tartil</w:t>
      </w:r>
      <w:r w:rsidRPr="00CE3B87">
        <w:rPr>
          <w:rFonts w:asciiTheme="majorBidi" w:hAnsiTheme="majorBidi" w:cstheme="majorBidi"/>
          <w:lang w:val="id-ID"/>
        </w:rPr>
        <w:t xml:space="preserve"> yang sesuai dengan </w:t>
      </w:r>
      <w:proofErr w:type="spellStart"/>
      <w:r w:rsidRPr="00CE3B87">
        <w:rPr>
          <w:rFonts w:asciiTheme="majorBidi" w:hAnsiTheme="majorBidi" w:cstheme="majorBidi"/>
        </w:rPr>
        <w:t>ajaran</w:t>
      </w:r>
      <w:proofErr w:type="spellEnd"/>
      <w:r w:rsidRPr="00CE3B87">
        <w:rPr>
          <w:rFonts w:asciiTheme="majorBidi" w:hAnsiTheme="majorBidi" w:cstheme="majorBidi"/>
          <w:lang w:val="id-ID"/>
        </w:rPr>
        <w:t xml:space="preserve"> dalam ilmu tajwid</w:t>
      </w:r>
      <w:r w:rsidRPr="00CE3B87">
        <w:rPr>
          <w:rFonts w:asciiTheme="majorBidi" w:hAnsiTheme="majorBidi" w:cstheme="majorBidi"/>
        </w:rPr>
        <w:t xml:space="preserve">. </w:t>
      </w:r>
      <w:proofErr w:type="spellStart"/>
      <w:r w:rsidRPr="00CE3B87">
        <w:rPr>
          <w:rFonts w:asciiTheme="majorBidi" w:hAnsiTheme="majorBidi" w:cstheme="majorBidi"/>
        </w:rPr>
        <w:t>Munculnya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At-</w:t>
      </w:r>
      <w:proofErr w:type="spellStart"/>
      <w:r w:rsidRPr="00CE3B87">
        <w:rPr>
          <w:rFonts w:asciiTheme="majorBidi" w:hAnsiTheme="majorBidi" w:cstheme="majorBidi"/>
        </w:rPr>
        <w:t>Tartil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ini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ditujukan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untuk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bisa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memudahkan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memperlancar</w:t>
      </w:r>
      <w:proofErr w:type="spellEnd"/>
      <w:r w:rsidRPr="00CE3B87">
        <w:rPr>
          <w:rFonts w:asciiTheme="majorBidi" w:hAnsiTheme="majorBidi" w:cstheme="majorBidi"/>
        </w:rPr>
        <w:t xml:space="preserve"> </w:t>
      </w:r>
      <w:proofErr w:type="spellStart"/>
      <w:proofErr w:type="gramStart"/>
      <w:r w:rsidRPr="00CE3B87">
        <w:rPr>
          <w:rFonts w:asciiTheme="majorBidi" w:hAnsiTheme="majorBidi" w:cstheme="majorBidi"/>
        </w:rPr>
        <w:t>gaya</w:t>
      </w:r>
      <w:proofErr w:type="spellEnd"/>
      <w:proofErr w:type="gramEnd"/>
      <w:r w:rsidRPr="00CE3B87">
        <w:rPr>
          <w:rFonts w:asciiTheme="majorBidi" w:hAnsiTheme="majorBidi" w:cstheme="majorBidi"/>
        </w:rPr>
        <w:t xml:space="preserve"> </w:t>
      </w:r>
      <w:proofErr w:type="spellStart"/>
      <w:r w:rsidRPr="00CE3B87">
        <w:rPr>
          <w:rFonts w:asciiTheme="majorBidi" w:hAnsiTheme="majorBidi" w:cstheme="majorBidi"/>
        </w:rPr>
        <w:t>belajar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Al-Qur’an. </w:t>
      </w:r>
      <w:proofErr w:type="spellStart"/>
      <w:proofErr w:type="gramStart"/>
      <w:r w:rsidRPr="00CE3B87">
        <w:rPr>
          <w:rFonts w:asciiTheme="majorBidi" w:hAnsiTheme="majorBidi" w:cstheme="majorBidi"/>
        </w:rPr>
        <w:t>Tahapan</w:t>
      </w:r>
      <w:proofErr w:type="spellEnd"/>
      <w:r w:rsidRPr="00CE3B87">
        <w:rPr>
          <w:rFonts w:asciiTheme="majorBidi" w:hAnsiTheme="majorBidi" w:cstheme="majorBidi"/>
        </w:rPr>
        <w:t xml:space="preserve"> </w:t>
      </w:r>
      <w:proofErr w:type="spellStart"/>
      <w:r w:rsidRPr="00CE3B87">
        <w:rPr>
          <w:rFonts w:asciiTheme="majorBidi" w:hAnsiTheme="majorBidi" w:cstheme="majorBidi"/>
          <w:i/>
          <w:iCs/>
        </w:rPr>
        <w:t>tashih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tahapan</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harus</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dilalui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terlebih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dahulu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oleh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para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dalam</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At-</w:t>
      </w:r>
      <w:proofErr w:type="spellStart"/>
      <w:r w:rsidRPr="00CE3B87">
        <w:rPr>
          <w:rFonts w:asciiTheme="majorBidi" w:hAnsiTheme="majorBidi" w:cstheme="majorBidi"/>
        </w:rPr>
        <w:t>Tartil</w:t>
      </w:r>
      <w:proofErr w:type="spellEnd"/>
      <w:r w:rsidRPr="00CE3B87">
        <w:rPr>
          <w:rFonts w:asciiTheme="majorBidi" w:hAnsiTheme="majorBidi" w:cstheme="majorBidi"/>
        </w:rPr>
        <w:t xml:space="preserve"> agar </w:t>
      </w:r>
      <w:proofErr w:type="spellStart"/>
      <w:r w:rsidRPr="00CE3B87">
        <w:rPr>
          <w:rFonts w:asciiTheme="majorBidi" w:hAnsiTheme="majorBidi" w:cstheme="majorBidi"/>
        </w:rPr>
        <w:t>para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dapat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mengajar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benar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baik</w:t>
      </w:r>
      <w:proofErr w:type="spellEnd"/>
      <w:r w:rsidRPr="00CE3B87">
        <w:rPr>
          <w:rFonts w:asciiTheme="majorBidi" w:hAnsiTheme="majorBidi" w:cstheme="majorBidi"/>
        </w:rPr>
        <w:t>.</w:t>
      </w:r>
      <w:proofErr w:type="gramEnd"/>
      <w:r w:rsidRPr="00CE3B87">
        <w:rPr>
          <w:rStyle w:val="FootnoteReference"/>
          <w:rFonts w:asciiTheme="majorBidi" w:hAnsiTheme="majorBidi" w:cstheme="majorBidi"/>
          <w:sz w:val="24"/>
        </w:rPr>
        <w:footnoteReference w:id="4"/>
      </w:r>
    </w:p>
    <w:p w:rsidR="0024406C" w:rsidRPr="00CE3B87" w:rsidRDefault="0024406C" w:rsidP="0024406C">
      <w:pPr>
        <w:ind w:firstLine="426"/>
        <w:jc w:val="both"/>
        <w:rPr>
          <w:rFonts w:asciiTheme="majorBidi" w:hAnsiTheme="majorBidi" w:cstheme="majorBidi"/>
        </w:rPr>
      </w:pPr>
      <w:proofErr w:type="gramStart"/>
      <w:r w:rsidRPr="00CE3B87">
        <w:rPr>
          <w:rFonts w:asciiTheme="majorBidi" w:hAnsiTheme="majorBidi" w:cstheme="majorBidi"/>
        </w:rPr>
        <w:t xml:space="preserve">Salah </w:t>
      </w:r>
      <w:proofErr w:type="spellStart"/>
      <w:r w:rsidRPr="00CE3B87">
        <w:rPr>
          <w:rFonts w:asciiTheme="majorBidi" w:hAnsiTheme="majorBidi" w:cstheme="majorBidi"/>
        </w:rPr>
        <w:t>satu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lembaga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pendidikan</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menggunakan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metode</w:t>
      </w:r>
      <w:proofErr w:type="spellEnd"/>
      <w:r w:rsidRPr="00CE3B87">
        <w:rPr>
          <w:rFonts w:asciiTheme="majorBidi" w:hAnsiTheme="majorBidi" w:cstheme="majorBidi"/>
        </w:rPr>
        <w:t xml:space="preserve"> At-</w:t>
      </w:r>
      <w:proofErr w:type="spellStart"/>
      <w:r w:rsidRPr="00CE3B87">
        <w:rPr>
          <w:rFonts w:asciiTheme="majorBidi" w:hAnsiTheme="majorBidi" w:cstheme="majorBidi"/>
        </w:rPr>
        <w:t>Tartil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adalah</w:t>
      </w:r>
      <w:proofErr w:type="spellEnd"/>
      <w:r w:rsidRPr="00CE3B87">
        <w:rPr>
          <w:rFonts w:asciiTheme="majorBidi" w:hAnsiTheme="majorBidi" w:cstheme="majorBidi"/>
        </w:rPr>
        <w:t xml:space="preserve"> MTs </w:t>
      </w:r>
      <w:proofErr w:type="spellStart"/>
      <w:r w:rsidRPr="00CE3B87">
        <w:rPr>
          <w:rFonts w:asciiTheme="majorBidi" w:hAnsiTheme="majorBidi" w:cstheme="majorBidi"/>
        </w:rPr>
        <w:t>Negeri</w:t>
      </w:r>
      <w:proofErr w:type="spellEnd"/>
      <w:r w:rsidRPr="00CE3B87">
        <w:rPr>
          <w:rFonts w:asciiTheme="majorBidi" w:hAnsiTheme="majorBidi" w:cstheme="majorBidi"/>
        </w:rPr>
        <w:t xml:space="preserve"> 16 </w:t>
      </w:r>
      <w:proofErr w:type="spellStart"/>
      <w:r w:rsidRPr="00CE3B87">
        <w:rPr>
          <w:rFonts w:asciiTheme="majorBidi" w:hAnsiTheme="majorBidi" w:cstheme="majorBidi"/>
        </w:rPr>
        <w:t>Jombang</w:t>
      </w:r>
      <w:proofErr w:type="spellEnd"/>
      <w:r w:rsidRPr="00CE3B87">
        <w:rPr>
          <w:rFonts w:asciiTheme="majorBidi" w:hAnsiTheme="majorBidi" w:cstheme="majorBidi"/>
        </w:rPr>
        <w:t>.</w:t>
      </w:r>
      <w:proofErr w:type="gramEnd"/>
      <w:r w:rsidRPr="00CE3B87">
        <w:rPr>
          <w:rFonts w:asciiTheme="majorBidi" w:hAnsiTheme="majorBidi" w:cstheme="majorBidi"/>
        </w:rPr>
        <w:t xml:space="preserve"> </w:t>
      </w:r>
      <w:r w:rsidRPr="00CE3B87">
        <w:rPr>
          <w:rFonts w:asciiTheme="majorBidi" w:hAnsiTheme="majorBidi" w:cstheme="majorBidi"/>
          <w:lang w:val="id-ID"/>
        </w:rPr>
        <w:t>Salah satu Madrasah Tsanawiyah Negeri di Jombang yang berada di Jl.</w:t>
      </w:r>
      <w:r w:rsidRPr="00CE3B87">
        <w:rPr>
          <w:rFonts w:asciiTheme="majorBidi" w:hAnsiTheme="majorBidi" w:cstheme="majorBidi"/>
        </w:rPr>
        <w:t xml:space="preserve"> </w:t>
      </w:r>
      <w:r w:rsidRPr="00CE3B87">
        <w:rPr>
          <w:rFonts w:asciiTheme="majorBidi" w:hAnsiTheme="majorBidi" w:cstheme="majorBidi"/>
          <w:lang w:val="id-ID"/>
        </w:rPr>
        <w:t>Tembelang, No. 45 Sentul, Tembelang, Jombang ini menggunakan metode cepat dan tepat dalam melafalkan Al-Qur’an yaitu metode At-Tartil</w:t>
      </w:r>
      <w:r w:rsidRPr="00CE3B87">
        <w:rPr>
          <w:rFonts w:asciiTheme="majorBidi" w:hAnsiTheme="majorBidi" w:cstheme="majorBidi"/>
        </w:rPr>
        <w:t xml:space="preserve">. </w:t>
      </w:r>
      <w:r w:rsidRPr="00CE3B87">
        <w:rPr>
          <w:rFonts w:asciiTheme="majorBidi" w:hAnsiTheme="majorBidi" w:cstheme="majorBidi"/>
          <w:lang w:val="id-ID"/>
        </w:rPr>
        <w:t xml:space="preserve">Pembelajaran Al-Qur'an dengan metode At-Tartil </w:t>
      </w:r>
      <w:proofErr w:type="spellStart"/>
      <w:r w:rsidRPr="00CE3B87">
        <w:rPr>
          <w:rFonts w:asciiTheme="majorBidi" w:hAnsiTheme="majorBidi" w:cstheme="majorBidi"/>
        </w:rPr>
        <w:t>ini</w:t>
      </w:r>
      <w:proofErr w:type="spellEnd"/>
      <w:r w:rsidRPr="00CE3B87">
        <w:rPr>
          <w:rFonts w:asciiTheme="majorBidi" w:hAnsiTheme="majorBidi" w:cstheme="majorBidi"/>
        </w:rPr>
        <w:t xml:space="preserve"> </w:t>
      </w:r>
      <w:r w:rsidRPr="00CE3B87">
        <w:rPr>
          <w:rFonts w:asciiTheme="majorBidi" w:hAnsiTheme="majorBidi" w:cstheme="majorBidi"/>
          <w:lang w:val="id-ID"/>
        </w:rPr>
        <w:t xml:space="preserve">adalah salah satu program unggulan </w:t>
      </w:r>
      <w:r w:rsidRPr="00CE3B87">
        <w:rPr>
          <w:rFonts w:asciiTheme="majorBidi" w:hAnsiTheme="majorBidi" w:cstheme="majorBidi"/>
        </w:rPr>
        <w:t xml:space="preserve">yang </w:t>
      </w:r>
      <w:proofErr w:type="spellStart"/>
      <w:r w:rsidRPr="00CE3B87">
        <w:rPr>
          <w:rFonts w:asciiTheme="majorBidi" w:hAnsiTheme="majorBidi" w:cstheme="majorBidi"/>
        </w:rPr>
        <w:t>terdapat</w:t>
      </w:r>
      <w:proofErr w:type="spellEnd"/>
      <w:r w:rsidRPr="00CE3B87">
        <w:rPr>
          <w:rFonts w:asciiTheme="majorBidi" w:hAnsiTheme="majorBidi" w:cstheme="majorBidi"/>
        </w:rPr>
        <w:t xml:space="preserve"> di M</w:t>
      </w:r>
      <w:r w:rsidRPr="00CE3B87">
        <w:rPr>
          <w:rFonts w:asciiTheme="majorBidi" w:hAnsiTheme="majorBidi" w:cstheme="majorBidi"/>
          <w:lang w:val="id-ID"/>
        </w:rPr>
        <w:t xml:space="preserve">adrasah yang dirancang untuk mengoptimalkan kemampuan </w:t>
      </w:r>
      <w:proofErr w:type="spellStart"/>
      <w:r w:rsidRPr="00CE3B87">
        <w:rPr>
          <w:rFonts w:asciiTheme="majorBidi" w:hAnsiTheme="majorBidi" w:cstheme="majorBidi"/>
        </w:rPr>
        <w:t>para</w:t>
      </w:r>
      <w:proofErr w:type="spellEnd"/>
      <w:r w:rsidRPr="00CE3B87">
        <w:rPr>
          <w:rFonts w:asciiTheme="majorBidi" w:hAnsiTheme="majorBidi" w:cstheme="majorBidi"/>
        </w:rPr>
        <w:t xml:space="preserve"> </w:t>
      </w:r>
      <w:r w:rsidRPr="00CE3B87">
        <w:rPr>
          <w:rFonts w:asciiTheme="majorBidi" w:hAnsiTheme="majorBidi" w:cstheme="majorBidi"/>
          <w:lang w:val="id-ID"/>
        </w:rPr>
        <w:t>peserta didik</w:t>
      </w:r>
      <w:proofErr w:type="spellStart"/>
      <w:r w:rsidRPr="00CE3B87">
        <w:rPr>
          <w:rFonts w:asciiTheme="majorBidi" w:hAnsiTheme="majorBidi" w:cstheme="majorBidi"/>
        </w:rPr>
        <w:t>nya</w:t>
      </w:r>
      <w:proofErr w:type="spellEnd"/>
      <w:r w:rsidRPr="00CE3B87">
        <w:rPr>
          <w:rFonts w:asciiTheme="majorBidi" w:hAnsiTheme="majorBidi" w:cstheme="majorBidi"/>
          <w:lang w:val="id-ID"/>
        </w:rPr>
        <w:t xml:space="preserve"> agar </w:t>
      </w:r>
      <w:r w:rsidRPr="00CE3B87">
        <w:rPr>
          <w:rFonts w:asciiTheme="majorBidi" w:hAnsiTheme="majorBidi" w:cstheme="majorBidi"/>
          <w:lang w:val="id-ID"/>
        </w:rPr>
        <w:lastRenderedPageBreak/>
        <w:t xml:space="preserve">mampu melafalkan Al-Qur'an </w:t>
      </w:r>
      <w:proofErr w:type="spellStart"/>
      <w:r w:rsidRPr="00CE3B87">
        <w:rPr>
          <w:rFonts w:asciiTheme="majorBidi" w:hAnsiTheme="majorBidi" w:cstheme="majorBidi"/>
        </w:rPr>
        <w:t>dengan</w:t>
      </w:r>
      <w:proofErr w:type="spellEnd"/>
      <w:r w:rsidRPr="00CE3B87">
        <w:rPr>
          <w:rFonts w:asciiTheme="majorBidi" w:hAnsiTheme="majorBidi" w:cstheme="majorBidi"/>
          <w:lang w:val="id-ID"/>
        </w:rPr>
        <w:t xml:space="preserve"> benar</w:t>
      </w:r>
      <w:r w:rsidRPr="00CE3B87">
        <w:rPr>
          <w:rFonts w:asciiTheme="majorBidi" w:hAnsiTheme="majorBidi" w:cstheme="majorBidi"/>
        </w:rPr>
        <w:t xml:space="preserve"> </w:t>
      </w:r>
      <w:proofErr w:type="spellStart"/>
      <w:r w:rsidRPr="00CE3B87">
        <w:rPr>
          <w:rFonts w:asciiTheme="majorBidi" w:hAnsiTheme="majorBidi" w:cstheme="majorBidi"/>
        </w:rPr>
        <w:t>dan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baik</w:t>
      </w:r>
      <w:proofErr w:type="spellEnd"/>
      <w:r w:rsidRPr="00CE3B87">
        <w:rPr>
          <w:rFonts w:asciiTheme="majorBidi" w:hAnsiTheme="majorBidi" w:cstheme="majorBidi"/>
          <w:lang w:val="id-ID"/>
        </w:rPr>
        <w:t xml:space="preserve">. Program kegiatan ini dilaksanakan dengan mendatangkan sejumlah guru ahli yang bersertifikasi sesuai bidangnya. </w:t>
      </w:r>
    </w:p>
    <w:p w:rsidR="0024406C" w:rsidRPr="00CE3B87" w:rsidRDefault="0024406C" w:rsidP="0024406C">
      <w:pPr>
        <w:ind w:firstLine="284"/>
        <w:jc w:val="both"/>
        <w:rPr>
          <w:rFonts w:asciiTheme="majorBidi" w:hAnsiTheme="majorBidi" w:cstheme="majorBidi"/>
          <w:lang w:val="id-ID"/>
        </w:rPr>
      </w:pPr>
      <w:proofErr w:type="spellStart"/>
      <w:proofErr w:type="gramStart"/>
      <w:r w:rsidRPr="00CE3B87">
        <w:rPr>
          <w:rFonts w:asciiTheme="majorBidi" w:hAnsiTheme="majorBidi" w:cstheme="majorBidi"/>
        </w:rPr>
        <w:t>Dalam</w:t>
      </w:r>
      <w:proofErr w:type="spellEnd"/>
      <w:r w:rsidRPr="00CE3B87">
        <w:rPr>
          <w:rFonts w:asciiTheme="majorBidi" w:hAnsiTheme="majorBidi" w:cstheme="majorBidi"/>
        </w:rPr>
        <w:t xml:space="preserve"> </w:t>
      </w:r>
      <w:r w:rsidRPr="00CE3B87">
        <w:rPr>
          <w:rFonts w:asciiTheme="majorBidi" w:hAnsiTheme="majorBidi" w:cstheme="majorBidi"/>
          <w:lang w:val="id-ID"/>
        </w:rPr>
        <w:t>mencapai suatu tujuan pembelajaran, pe</w:t>
      </w:r>
      <w:proofErr w:type="spellStart"/>
      <w:r w:rsidRPr="00CE3B87">
        <w:rPr>
          <w:rFonts w:asciiTheme="majorBidi" w:hAnsiTheme="majorBidi" w:cstheme="majorBidi"/>
        </w:rPr>
        <w:t>laksanaan</w:t>
      </w:r>
      <w:proofErr w:type="spellEnd"/>
      <w:r w:rsidRPr="00CE3B87">
        <w:rPr>
          <w:rFonts w:asciiTheme="majorBidi" w:hAnsiTheme="majorBidi" w:cstheme="majorBidi"/>
          <w:lang w:val="id-ID"/>
        </w:rPr>
        <w:t xml:space="preserve"> metode yang </w:t>
      </w:r>
      <w:proofErr w:type="spellStart"/>
      <w:r w:rsidRPr="00CE3B87">
        <w:rPr>
          <w:rFonts w:asciiTheme="majorBidi" w:hAnsiTheme="majorBidi" w:cstheme="majorBidi"/>
        </w:rPr>
        <w:t>jitu</w:t>
      </w:r>
      <w:proofErr w:type="spellEnd"/>
      <w:r w:rsidRPr="00CE3B87">
        <w:rPr>
          <w:rFonts w:asciiTheme="majorBidi" w:hAnsiTheme="majorBidi" w:cstheme="majorBidi"/>
          <w:lang w:val="id-ID"/>
        </w:rPr>
        <w:t xml:space="preserve"> juga di</w:t>
      </w:r>
      <w:proofErr w:type="spellStart"/>
      <w:r w:rsidRPr="00CE3B87">
        <w:rPr>
          <w:rFonts w:asciiTheme="majorBidi" w:hAnsiTheme="majorBidi" w:cstheme="majorBidi"/>
        </w:rPr>
        <w:t>butuhkan</w:t>
      </w:r>
      <w:proofErr w:type="spellEnd"/>
      <w:r w:rsidRPr="00CE3B87">
        <w:rPr>
          <w:rFonts w:asciiTheme="majorBidi" w:hAnsiTheme="majorBidi" w:cstheme="majorBidi"/>
          <w:lang w:val="id-ID"/>
        </w:rPr>
        <w:t xml:space="preserve"> minat belajar pada tiap diri para p</w:t>
      </w:r>
      <w:proofErr w:type="spellStart"/>
      <w:r w:rsidRPr="00CE3B87">
        <w:rPr>
          <w:rFonts w:asciiTheme="majorBidi" w:hAnsiTheme="majorBidi" w:cstheme="majorBidi"/>
        </w:rPr>
        <w:t>eserta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didiknya</w:t>
      </w:r>
      <w:proofErr w:type="spellEnd"/>
      <w:r w:rsidRPr="00CE3B87">
        <w:rPr>
          <w:rFonts w:asciiTheme="majorBidi" w:hAnsiTheme="majorBidi" w:cstheme="majorBidi"/>
          <w:lang w:val="id-ID"/>
        </w:rPr>
        <w:t>.</w:t>
      </w:r>
      <w:proofErr w:type="gramEnd"/>
      <w:r w:rsidRPr="00CE3B87">
        <w:rPr>
          <w:rFonts w:asciiTheme="majorBidi" w:hAnsiTheme="majorBidi" w:cstheme="majorBidi"/>
        </w:rPr>
        <w:t xml:space="preserve"> </w:t>
      </w:r>
      <w:proofErr w:type="gramStart"/>
      <w:r w:rsidRPr="00CE3B87">
        <w:rPr>
          <w:rFonts w:asciiTheme="majorBidi" w:hAnsiTheme="majorBidi" w:cstheme="majorBidi"/>
        </w:rPr>
        <w:t>M</w:t>
      </w:r>
      <w:r w:rsidRPr="00CE3B87">
        <w:rPr>
          <w:rFonts w:asciiTheme="majorBidi" w:hAnsiTheme="majorBidi" w:cstheme="majorBidi"/>
          <w:lang w:val="id-ID"/>
        </w:rPr>
        <w:t>inat adalah</w:t>
      </w:r>
      <w:r w:rsidRPr="00CE3B87">
        <w:rPr>
          <w:rFonts w:asciiTheme="majorBidi" w:hAnsiTheme="majorBidi" w:cstheme="majorBidi"/>
        </w:rPr>
        <w:t xml:space="preserve"> </w:t>
      </w:r>
      <w:r w:rsidRPr="00CE3B87">
        <w:rPr>
          <w:rFonts w:asciiTheme="majorBidi" w:hAnsiTheme="majorBidi" w:cstheme="majorBidi"/>
          <w:lang w:val="id-ID"/>
        </w:rPr>
        <w:t xml:space="preserve">rasa ketertarikan </w:t>
      </w:r>
      <w:proofErr w:type="spellStart"/>
      <w:r w:rsidRPr="00CE3B87">
        <w:rPr>
          <w:rFonts w:asciiTheme="majorBidi" w:hAnsiTheme="majorBidi" w:cstheme="majorBidi"/>
        </w:rPr>
        <w:t>dan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suka</w:t>
      </w:r>
      <w:proofErr w:type="spellEnd"/>
      <w:r w:rsidRPr="00CE3B87">
        <w:rPr>
          <w:rFonts w:asciiTheme="majorBidi" w:hAnsiTheme="majorBidi" w:cstheme="majorBidi"/>
        </w:rPr>
        <w:t xml:space="preserve"> </w:t>
      </w:r>
      <w:r w:rsidRPr="00CE3B87">
        <w:rPr>
          <w:rFonts w:asciiTheme="majorBidi" w:hAnsiTheme="majorBidi" w:cstheme="majorBidi"/>
          <w:lang w:val="id-ID"/>
        </w:rPr>
        <w:t>pada aktivitas</w:t>
      </w:r>
      <w:r w:rsidRPr="00CE3B87">
        <w:rPr>
          <w:rFonts w:asciiTheme="majorBidi" w:hAnsiTheme="majorBidi" w:cstheme="majorBidi"/>
        </w:rPr>
        <w:t xml:space="preserve"> </w:t>
      </w:r>
      <w:proofErr w:type="spellStart"/>
      <w:r w:rsidRPr="00CE3B87">
        <w:rPr>
          <w:rFonts w:asciiTheme="majorBidi" w:hAnsiTheme="majorBidi" w:cstheme="majorBidi"/>
        </w:rPr>
        <w:t>atau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suatu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hal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tertentu</w:t>
      </w:r>
      <w:proofErr w:type="spellEnd"/>
      <w:r w:rsidRPr="00CE3B87">
        <w:rPr>
          <w:rFonts w:asciiTheme="majorBidi" w:hAnsiTheme="majorBidi" w:cstheme="majorBidi"/>
          <w:lang w:val="id-ID"/>
        </w:rPr>
        <w:t>, tanpa ada yang me</w:t>
      </w:r>
      <w:proofErr w:type="spellStart"/>
      <w:r w:rsidRPr="00CE3B87">
        <w:rPr>
          <w:rFonts w:asciiTheme="majorBidi" w:hAnsiTheme="majorBidi" w:cstheme="majorBidi"/>
        </w:rPr>
        <w:t>mintanya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terlebih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dahulu</w:t>
      </w:r>
      <w:proofErr w:type="spellEnd"/>
      <w:r w:rsidRPr="00CE3B87">
        <w:rPr>
          <w:rFonts w:asciiTheme="majorBidi" w:hAnsiTheme="majorBidi" w:cstheme="majorBidi"/>
          <w:lang w:val="id-ID"/>
        </w:rPr>
        <w:t>.</w:t>
      </w:r>
      <w:proofErr w:type="gramEnd"/>
      <w:r w:rsidRPr="00CE3B87">
        <w:rPr>
          <w:rStyle w:val="FootnoteReference"/>
          <w:rFonts w:asciiTheme="majorBidi" w:hAnsiTheme="majorBidi" w:cstheme="majorBidi"/>
          <w:sz w:val="24"/>
          <w:lang w:val="id-ID"/>
        </w:rPr>
        <w:footnoteReference w:id="5"/>
      </w:r>
      <w:r w:rsidRPr="00CE3B87">
        <w:rPr>
          <w:rFonts w:asciiTheme="majorBidi" w:hAnsiTheme="majorBidi" w:cstheme="majorBidi"/>
          <w:lang w:val="id-ID"/>
        </w:rPr>
        <w:t xml:space="preserve"> Minat pada </w:t>
      </w:r>
      <w:proofErr w:type="spellStart"/>
      <w:r w:rsidRPr="00CE3B87">
        <w:rPr>
          <w:rFonts w:asciiTheme="majorBidi" w:hAnsiTheme="majorBidi" w:cstheme="majorBidi"/>
        </w:rPr>
        <w:t>inti</w:t>
      </w:r>
      <w:proofErr w:type="spellEnd"/>
      <w:r w:rsidRPr="00CE3B87">
        <w:rPr>
          <w:rFonts w:asciiTheme="majorBidi" w:hAnsiTheme="majorBidi" w:cstheme="majorBidi"/>
          <w:lang w:val="id-ID"/>
        </w:rPr>
        <w:t xml:space="preserve">nya adalah </w:t>
      </w:r>
      <w:proofErr w:type="spellStart"/>
      <w:r w:rsidRPr="00CE3B87">
        <w:rPr>
          <w:rFonts w:asciiTheme="majorBidi" w:hAnsiTheme="majorBidi" w:cstheme="majorBidi"/>
        </w:rPr>
        <w:t>hubungan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keterbukaan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sesuatu</w:t>
      </w:r>
      <w:proofErr w:type="spellEnd"/>
      <w:r w:rsidRPr="00CE3B87">
        <w:rPr>
          <w:rFonts w:asciiTheme="majorBidi" w:hAnsiTheme="majorBidi" w:cstheme="majorBidi"/>
        </w:rPr>
        <w:t xml:space="preserve"> yang </w:t>
      </w:r>
      <w:proofErr w:type="spellStart"/>
      <w:r w:rsidRPr="00CE3B87">
        <w:rPr>
          <w:rFonts w:asciiTheme="majorBidi" w:hAnsiTheme="majorBidi" w:cstheme="majorBidi"/>
        </w:rPr>
        <w:t>datang</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dari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dirinya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sendiri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sesuatu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dari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luar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dirinya</w:t>
      </w:r>
      <w:proofErr w:type="spellEnd"/>
      <w:r w:rsidRPr="00CE3B87">
        <w:rPr>
          <w:rFonts w:asciiTheme="majorBidi" w:hAnsiTheme="majorBidi" w:cstheme="majorBidi"/>
        </w:rPr>
        <w:t xml:space="preserve">. </w:t>
      </w:r>
      <w:proofErr w:type="spellStart"/>
      <w:proofErr w:type="gramStart"/>
      <w:r w:rsidRPr="00CE3B87">
        <w:rPr>
          <w:rFonts w:asciiTheme="majorBidi" w:hAnsiTheme="majorBidi" w:cstheme="majorBidi"/>
        </w:rPr>
        <w:t>Apabila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minatnya</w:t>
      </w:r>
      <w:proofErr w:type="spellEnd"/>
      <w:proofErr w:type="gramEnd"/>
      <w:r w:rsidRPr="00CE3B87">
        <w:rPr>
          <w:rFonts w:asciiTheme="majorBidi" w:hAnsiTheme="majorBidi" w:cstheme="majorBidi"/>
        </w:rPr>
        <w:t xml:space="preserve"> </w:t>
      </w:r>
      <w:proofErr w:type="spellStart"/>
      <w:r w:rsidRPr="00CE3B87">
        <w:rPr>
          <w:rFonts w:asciiTheme="majorBidi" w:hAnsiTheme="majorBidi" w:cstheme="majorBidi"/>
        </w:rPr>
        <w:t>besar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maka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hubungan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antara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dirinya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dengan</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luar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dirinya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kuat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atau</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dekat</w:t>
      </w:r>
      <w:proofErr w:type="spellEnd"/>
      <w:r w:rsidRPr="00CE3B87">
        <w:rPr>
          <w:rFonts w:asciiTheme="majorBidi" w:hAnsiTheme="majorBidi" w:cstheme="majorBidi"/>
        </w:rPr>
        <w:t xml:space="preserve">. </w:t>
      </w:r>
      <w:r w:rsidRPr="00CE3B87">
        <w:rPr>
          <w:rFonts w:asciiTheme="majorBidi" w:hAnsiTheme="majorBidi" w:cstheme="majorBidi"/>
          <w:lang w:val="id-ID"/>
        </w:rPr>
        <w:t>Peserta didik dikatakan mempunyai minat belajar</w:t>
      </w:r>
      <w:r w:rsidRPr="00CE3B87">
        <w:rPr>
          <w:rFonts w:asciiTheme="majorBidi" w:hAnsiTheme="majorBidi" w:cstheme="majorBidi"/>
        </w:rPr>
        <w:t xml:space="preserve"> </w:t>
      </w:r>
      <w:r w:rsidRPr="00CE3B87">
        <w:rPr>
          <w:rFonts w:asciiTheme="majorBidi" w:hAnsiTheme="majorBidi" w:cstheme="majorBidi"/>
          <w:lang w:val="id-ID"/>
        </w:rPr>
        <w:t xml:space="preserve">melafalkan Al-Qur’an adalah ketika peserta didik tersebut cenderung dan tertarik untuk </w:t>
      </w:r>
      <w:proofErr w:type="spellStart"/>
      <w:r w:rsidRPr="00CE3B87">
        <w:rPr>
          <w:rFonts w:asciiTheme="majorBidi" w:hAnsiTheme="majorBidi" w:cstheme="majorBidi"/>
        </w:rPr>
        <w:t>belajar</w:t>
      </w:r>
      <w:proofErr w:type="spellEnd"/>
      <w:r w:rsidRPr="00CE3B87">
        <w:rPr>
          <w:rFonts w:asciiTheme="majorBidi" w:hAnsiTheme="majorBidi" w:cstheme="majorBidi"/>
          <w:lang w:val="id-ID"/>
        </w:rPr>
        <w:t xml:space="preserve"> melafalkan Al-Qur’an dengan perasaan senang dan mempunyai perhatian untuk mengetahui, mempelajari, memiliki dan membuktikannya.</w:t>
      </w:r>
    </w:p>
    <w:p w:rsidR="0024406C" w:rsidRPr="00CE3B87" w:rsidRDefault="0024406C" w:rsidP="0024406C">
      <w:pPr>
        <w:jc w:val="both"/>
        <w:rPr>
          <w:rFonts w:asciiTheme="majorBidi" w:hAnsiTheme="majorBidi" w:cstheme="majorBidi"/>
          <w:b/>
          <w:bCs/>
        </w:rPr>
      </w:pPr>
    </w:p>
    <w:p w:rsidR="0024406C" w:rsidRPr="00CE3B87" w:rsidRDefault="0024406C" w:rsidP="0024406C">
      <w:pPr>
        <w:jc w:val="both"/>
        <w:rPr>
          <w:rFonts w:asciiTheme="majorBidi" w:hAnsiTheme="majorBidi" w:cstheme="majorBidi"/>
          <w:b/>
          <w:bCs/>
        </w:rPr>
      </w:pPr>
      <w:r w:rsidRPr="00CE3B87">
        <w:rPr>
          <w:rFonts w:asciiTheme="majorBidi" w:hAnsiTheme="majorBidi" w:cstheme="majorBidi"/>
          <w:b/>
          <w:bCs/>
        </w:rPr>
        <w:t>METODOLOGI PENELITIAN</w:t>
      </w:r>
    </w:p>
    <w:p w:rsidR="0024406C" w:rsidRPr="00CE3B87" w:rsidRDefault="00C25B24" w:rsidP="0024406C">
      <w:pPr>
        <w:ind w:firstLine="426"/>
        <w:jc w:val="both"/>
        <w:rPr>
          <w:rFonts w:asciiTheme="majorBidi" w:hAnsiTheme="majorBidi" w:cstheme="majorBidi"/>
        </w:rPr>
      </w:pPr>
      <w:proofErr w:type="spellStart"/>
      <w:proofErr w:type="gramStart"/>
      <w:r>
        <w:rPr>
          <w:rFonts w:asciiTheme="majorBidi" w:hAnsiTheme="majorBidi" w:cstheme="majorBidi"/>
        </w:rPr>
        <w:t>P</w:t>
      </w:r>
      <w:r w:rsidR="0024406C" w:rsidRPr="00CE3B87">
        <w:rPr>
          <w:rFonts w:asciiTheme="majorBidi" w:hAnsiTheme="majorBidi" w:cstheme="majorBidi"/>
        </w:rPr>
        <w:t>enelitian</w:t>
      </w:r>
      <w:proofErr w:type="spellEnd"/>
      <w:r w:rsidR="0024406C" w:rsidRPr="00CE3B87">
        <w:rPr>
          <w:rFonts w:asciiTheme="majorBidi" w:hAnsiTheme="majorBidi" w:cstheme="majorBidi"/>
        </w:rPr>
        <w:t xml:space="preserve"> </w:t>
      </w:r>
      <w:proofErr w:type="spellStart"/>
      <w:r w:rsidR="0024406C" w:rsidRPr="00CE3B87">
        <w:rPr>
          <w:rFonts w:asciiTheme="majorBidi" w:hAnsiTheme="majorBidi" w:cstheme="majorBidi"/>
        </w:rPr>
        <w:t>menggunakan</w:t>
      </w:r>
      <w:proofErr w:type="spellEnd"/>
      <w:r w:rsidR="0024406C" w:rsidRPr="00CE3B87">
        <w:rPr>
          <w:rFonts w:asciiTheme="majorBidi" w:hAnsiTheme="majorBidi" w:cstheme="majorBidi"/>
        </w:rPr>
        <w:t xml:space="preserve"> </w:t>
      </w:r>
      <w:r w:rsidR="0024406C" w:rsidRPr="00CE3B87">
        <w:rPr>
          <w:rFonts w:asciiTheme="majorBidi" w:hAnsiTheme="majorBidi" w:cstheme="majorBidi"/>
          <w:lang w:val="id-ID"/>
        </w:rPr>
        <w:t xml:space="preserve">desain </w:t>
      </w:r>
      <w:proofErr w:type="spellStart"/>
      <w:r w:rsidR="0024406C" w:rsidRPr="00CE3B87">
        <w:rPr>
          <w:rFonts w:asciiTheme="majorBidi" w:hAnsiTheme="majorBidi" w:cstheme="majorBidi"/>
        </w:rPr>
        <w:t>penelitian</w:t>
      </w:r>
      <w:proofErr w:type="spellEnd"/>
      <w:r w:rsidR="0024406C" w:rsidRPr="00CE3B87">
        <w:rPr>
          <w:rFonts w:asciiTheme="majorBidi" w:hAnsiTheme="majorBidi" w:cstheme="majorBidi"/>
        </w:rPr>
        <w:t xml:space="preserve"> </w:t>
      </w:r>
      <w:r w:rsidR="0024406C" w:rsidRPr="00CE3B87">
        <w:rPr>
          <w:rFonts w:asciiTheme="majorBidi" w:hAnsiTheme="majorBidi" w:cstheme="majorBidi"/>
          <w:i/>
          <w:iCs/>
        </w:rPr>
        <w:t>ex-post</w:t>
      </w:r>
      <w:r>
        <w:rPr>
          <w:rFonts w:asciiTheme="majorBidi" w:hAnsiTheme="majorBidi" w:cstheme="majorBidi"/>
          <w:i/>
          <w:iCs/>
        </w:rPr>
        <w:t xml:space="preserve"> </w:t>
      </w:r>
      <w:r w:rsidR="0024406C" w:rsidRPr="00CE3B87">
        <w:rPr>
          <w:rFonts w:asciiTheme="majorBidi" w:hAnsiTheme="majorBidi" w:cstheme="majorBidi"/>
          <w:i/>
          <w:iCs/>
        </w:rPr>
        <w:t>facto</w:t>
      </w:r>
      <w:r w:rsidR="0024406C" w:rsidRPr="00CE3B87">
        <w:rPr>
          <w:rFonts w:asciiTheme="majorBidi" w:hAnsiTheme="majorBidi" w:cstheme="majorBidi"/>
        </w:rPr>
        <w:t>.</w:t>
      </w:r>
      <w:proofErr w:type="gramEnd"/>
      <w:r w:rsidR="0024406C" w:rsidRPr="00CE3B87">
        <w:rPr>
          <w:rFonts w:asciiTheme="majorBidi" w:hAnsiTheme="majorBidi" w:cstheme="majorBidi"/>
        </w:rPr>
        <w:t xml:space="preserve"> </w:t>
      </w:r>
      <w:proofErr w:type="spellStart"/>
      <w:proofErr w:type="gramStart"/>
      <w:r>
        <w:rPr>
          <w:rFonts w:asciiTheme="majorBidi" w:hAnsiTheme="majorBidi" w:cstheme="majorBidi"/>
        </w:rPr>
        <w:t>Dengan</w:t>
      </w:r>
      <w:proofErr w:type="spellEnd"/>
      <w:r>
        <w:rPr>
          <w:rFonts w:asciiTheme="majorBidi" w:hAnsiTheme="majorBidi" w:cstheme="majorBidi"/>
        </w:rPr>
        <w:t xml:space="preserve"> </w:t>
      </w:r>
      <w:r w:rsidR="0024406C" w:rsidRPr="00CE3B87">
        <w:rPr>
          <w:rFonts w:asciiTheme="majorBidi" w:hAnsiTheme="majorBidi" w:cstheme="majorBidi"/>
          <w:lang w:val="id-ID"/>
        </w:rPr>
        <w:t>jenis korelasional.</w:t>
      </w:r>
      <w:proofErr w:type="gramEnd"/>
      <w:r w:rsidR="0024406C" w:rsidRPr="00CE3B87">
        <w:rPr>
          <w:rFonts w:asciiTheme="majorBidi" w:hAnsiTheme="majorBidi" w:cstheme="majorBidi"/>
          <w:lang w:val="id-ID"/>
        </w:rPr>
        <w:t xml:space="preserve"> Penelitian korelasional adalah penelitian yang diperuntukkan untuk mendeteksi ada atau tidak adanya hubungan pada tiap variabelnya dan apabila terdapat hubungan maka seberapa erat hubungan itu dan berarti atau tidak hubungan itu.</w:t>
      </w:r>
      <w:r w:rsidR="0024406C" w:rsidRPr="00CE3B87">
        <w:rPr>
          <w:rStyle w:val="FootnoteReference"/>
          <w:rFonts w:asciiTheme="majorBidi" w:hAnsiTheme="majorBidi" w:cstheme="majorBidi"/>
          <w:sz w:val="24"/>
          <w:lang w:val="id-ID"/>
        </w:rPr>
        <w:footnoteReference w:id="6"/>
      </w:r>
      <w:r>
        <w:rPr>
          <w:rFonts w:asciiTheme="majorBidi" w:hAnsiTheme="majorBidi" w:cstheme="majorBidi"/>
        </w:rPr>
        <w:t xml:space="preserve"> P</w:t>
      </w:r>
      <w:r w:rsidR="0024406C" w:rsidRPr="00CE3B87">
        <w:rPr>
          <w:rFonts w:asciiTheme="majorBidi" w:hAnsiTheme="majorBidi" w:cstheme="majorBidi"/>
          <w:lang w:val="id-ID"/>
        </w:rPr>
        <w:t>opulasi penelitian seluruh peserta didik di MTs Negeri 16 Jombang yang berjumlah 490 peserta didik</w:t>
      </w:r>
      <w:r>
        <w:rPr>
          <w:rFonts w:asciiTheme="majorBidi" w:hAnsiTheme="majorBidi" w:cstheme="majorBidi"/>
          <w:lang w:val="id-ID"/>
        </w:rPr>
        <w:t xml:space="preserve"> dengan </w:t>
      </w:r>
      <w:r w:rsidR="0024406C" w:rsidRPr="00CE3B87">
        <w:rPr>
          <w:rFonts w:asciiTheme="majorBidi" w:hAnsiTheme="majorBidi" w:cstheme="majorBidi"/>
          <w:lang w:val="id-ID"/>
        </w:rPr>
        <w:t xml:space="preserve">sampel </w:t>
      </w:r>
      <w:proofErr w:type="spellStart"/>
      <w:r w:rsidR="0024406C" w:rsidRPr="00CE3B87">
        <w:rPr>
          <w:rFonts w:asciiTheme="majorBidi" w:hAnsiTheme="majorBidi" w:cstheme="majorBidi"/>
        </w:rPr>
        <w:t>sejumlah</w:t>
      </w:r>
      <w:proofErr w:type="spellEnd"/>
      <w:r w:rsidR="0024406C" w:rsidRPr="00CE3B87">
        <w:rPr>
          <w:rFonts w:asciiTheme="majorBidi" w:hAnsiTheme="majorBidi" w:cstheme="majorBidi"/>
        </w:rPr>
        <w:t xml:space="preserve"> </w:t>
      </w:r>
      <w:r w:rsidR="0024406C" w:rsidRPr="00CE3B87">
        <w:rPr>
          <w:rFonts w:asciiTheme="majorBidi" w:hAnsiTheme="majorBidi" w:cstheme="majorBidi"/>
          <w:lang w:val="id-ID"/>
        </w:rPr>
        <w:t>15% dari jumlah keseluruhan peserta didik yaitu sebanyak 73 peser</w:t>
      </w:r>
      <w:r>
        <w:rPr>
          <w:rFonts w:asciiTheme="majorBidi" w:hAnsiTheme="majorBidi" w:cstheme="majorBidi"/>
          <w:lang w:val="id-ID"/>
        </w:rPr>
        <w:t>ta didik yang dibagi dalam ting</w:t>
      </w:r>
      <w:r w:rsidR="0024406C" w:rsidRPr="00CE3B87">
        <w:rPr>
          <w:rFonts w:asciiTheme="majorBidi" w:hAnsiTheme="majorBidi" w:cstheme="majorBidi"/>
          <w:lang w:val="id-ID"/>
        </w:rPr>
        <w:t xml:space="preserve">katan jilid, marhalah ataupun kelas IX dengan teknik </w:t>
      </w:r>
      <w:r w:rsidR="0024406C" w:rsidRPr="00CE3B87">
        <w:rPr>
          <w:rFonts w:asciiTheme="majorBidi" w:hAnsiTheme="majorBidi" w:cstheme="majorBidi"/>
          <w:i/>
          <w:iCs/>
          <w:lang w:val="id-ID"/>
        </w:rPr>
        <w:t>stratified random sampling</w:t>
      </w:r>
      <w:r w:rsidR="0024406C" w:rsidRPr="00CE3B87">
        <w:rPr>
          <w:rFonts w:asciiTheme="majorBidi" w:hAnsiTheme="majorBidi" w:cstheme="majorBidi"/>
          <w:lang w:val="id-ID"/>
        </w:rPr>
        <w:t>. Teknik analisis data yang di</w:t>
      </w:r>
      <w:proofErr w:type="spellStart"/>
      <w:r w:rsidR="0024406C" w:rsidRPr="00CE3B87">
        <w:rPr>
          <w:rFonts w:asciiTheme="majorBidi" w:hAnsiTheme="majorBidi" w:cstheme="majorBidi"/>
        </w:rPr>
        <w:t>ambil</w:t>
      </w:r>
      <w:proofErr w:type="spellEnd"/>
      <w:r w:rsidR="0024406C" w:rsidRPr="00CE3B87">
        <w:rPr>
          <w:rFonts w:asciiTheme="majorBidi" w:hAnsiTheme="majorBidi" w:cstheme="majorBidi"/>
          <w:lang w:val="id-ID"/>
        </w:rPr>
        <w:t xml:space="preserve"> </w:t>
      </w:r>
      <w:proofErr w:type="spellStart"/>
      <w:r w:rsidR="0024406C" w:rsidRPr="00CE3B87">
        <w:rPr>
          <w:rFonts w:asciiTheme="majorBidi" w:hAnsiTheme="majorBidi" w:cstheme="majorBidi"/>
        </w:rPr>
        <w:t>peneliti</w:t>
      </w:r>
      <w:proofErr w:type="spellEnd"/>
      <w:r w:rsidR="0024406C" w:rsidRPr="00CE3B87">
        <w:rPr>
          <w:rFonts w:asciiTheme="majorBidi" w:hAnsiTheme="majorBidi" w:cstheme="majorBidi"/>
        </w:rPr>
        <w:t xml:space="preserve"> </w:t>
      </w:r>
      <w:r w:rsidR="0024406C" w:rsidRPr="00CE3B87">
        <w:rPr>
          <w:rFonts w:asciiTheme="majorBidi" w:hAnsiTheme="majorBidi" w:cstheme="majorBidi"/>
          <w:lang w:val="id-ID"/>
        </w:rPr>
        <w:t>dalam penelitian ini adalah uji korelasi spearman</w:t>
      </w:r>
      <w:r w:rsidR="0024406C" w:rsidRPr="00CE3B87">
        <w:rPr>
          <w:rFonts w:asciiTheme="majorBidi" w:hAnsiTheme="majorBidi" w:cstheme="majorBidi"/>
        </w:rPr>
        <w:t xml:space="preserve">, </w:t>
      </w:r>
      <w:proofErr w:type="spellStart"/>
      <w:r w:rsidR="0024406C" w:rsidRPr="00CE3B87">
        <w:rPr>
          <w:rFonts w:asciiTheme="majorBidi" w:hAnsiTheme="majorBidi" w:cstheme="majorBidi"/>
        </w:rPr>
        <w:t>dimana</w:t>
      </w:r>
      <w:proofErr w:type="spellEnd"/>
      <w:r w:rsidR="0024406C" w:rsidRPr="00CE3B87">
        <w:rPr>
          <w:rFonts w:asciiTheme="majorBidi" w:hAnsiTheme="majorBidi" w:cstheme="majorBidi"/>
        </w:rPr>
        <w:t xml:space="preserve"> </w:t>
      </w:r>
      <w:r>
        <w:rPr>
          <w:rFonts w:asciiTheme="majorBidi" w:hAnsiTheme="majorBidi" w:cstheme="majorBidi"/>
        </w:rPr>
        <w:t>a</w:t>
      </w:r>
      <w:r w:rsidR="0024406C" w:rsidRPr="00CE3B87">
        <w:rPr>
          <w:rFonts w:asciiTheme="majorBidi" w:hAnsiTheme="majorBidi" w:cstheme="majorBidi"/>
          <w:lang w:val="id-ID"/>
        </w:rPr>
        <w:t>pabila sig &lt;0,5 maka H</w:t>
      </w:r>
      <w:r w:rsidR="0024406C" w:rsidRPr="00CE3B87">
        <w:rPr>
          <w:rFonts w:asciiTheme="majorBidi" w:hAnsiTheme="majorBidi" w:cstheme="majorBidi"/>
          <w:vertAlign w:val="subscript"/>
          <w:lang w:val="id-ID"/>
        </w:rPr>
        <w:t xml:space="preserve">0 </w:t>
      </w:r>
      <w:r w:rsidR="0024406C" w:rsidRPr="00CE3B87">
        <w:rPr>
          <w:rFonts w:asciiTheme="majorBidi" w:hAnsiTheme="majorBidi" w:cstheme="majorBidi"/>
          <w:lang w:val="id-ID"/>
        </w:rPr>
        <w:t>ditolak dan H</w:t>
      </w:r>
      <w:r w:rsidR="0024406C" w:rsidRPr="00CE3B87">
        <w:rPr>
          <w:rFonts w:asciiTheme="majorBidi" w:hAnsiTheme="majorBidi" w:cstheme="majorBidi"/>
          <w:vertAlign w:val="subscript"/>
          <w:lang w:val="id-ID"/>
        </w:rPr>
        <w:t xml:space="preserve">a </w:t>
      </w:r>
      <w:r w:rsidR="0024406C" w:rsidRPr="00CE3B87">
        <w:rPr>
          <w:rFonts w:asciiTheme="majorBidi" w:hAnsiTheme="majorBidi" w:cstheme="majorBidi"/>
          <w:lang w:val="id-ID"/>
        </w:rPr>
        <w:t>diterima yang berarti ada hubungan antara penerapan metode At-Tartil dengan minat belajar melafalkan Al-Qur’an peserta didik</w:t>
      </w:r>
      <w:r w:rsidR="0024406C" w:rsidRPr="00CE3B87">
        <w:rPr>
          <w:rFonts w:asciiTheme="majorBidi" w:hAnsiTheme="majorBidi" w:cstheme="majorBidi"/>
        </w:rPr>
        <w:t>,</w:t>
      </w:r>
      <w:r w:rsidR="0024406C" w:rsidRPr="00CE3B87">
        <w:rPr>
          <w:rFonts w:asciiTheme="majorBidi" w:hAnsiTheme="majorBidi" w:cstheme="majorBidi"/>
          <w:lang w:val="id-ID"/>
        </w:rPr>
        <w:t xml:space="preserve"> sedangkan apabila sig &gt;0,5 maka H</w:t>
      </w:r>
      <w:r w:rsidR="0024406C" w:rsidRPr="00CE3B87">
        <w:rPr>
          <w:rFonts w:asciiTheme="majorBidi" w:hAnsiTheme="majorBidi" w:cstheme="majorBidi"/>
          <w:vertAlign w:val="subscript"/>
          <w:lang w:val="id-ID"/>
        </w:rPr>
        <w:t>0</w:t>
      </w:r>
      <w:r w:rsidR="0024406C" w:rsidRPr="00CE3B87">
        <w:rPr>
          <w:rFonts w:asciiTheme="majorBidi" w:hAnsiTheme="majorBidi" w:cstheme="majorBidi"/>
          <w:lang w:val="id-ID"/>
        </w:rPr>
        <w:t xml:space="preserve"> diterima dan H</w:t>
      </w:r>
      <w:r w:rsidR="0024406C" w:rsidRPr="00CE3B87">
        <w:rPr>
          <w:rFonts w:asciiTheme="majorBidi" w:hAnsiTheme="majorBidi" w:cstheme="majorBidi"/>
          <w:vertAlign w:val="subscript"/>
          <w:lang w:val="id-ID"/>
        </w:rPr>
        <w:t>a</w:t>
      </w:r>
      <w:r w:rsidR="0024406C" w:rsidRPr="00CE3B87">
        <w:rPr>
          <w:rFonts w:asciiTheme="majorBidi" w:hAnsiTheme="majorBidi" w:cstheme="majorBidi"/>
          <w:lang w:val="id-ID"/>
        </w:rPr>
        <w:t xml:space="preserve"> ditolak yang berarti tidak ada hubungan antara </w:t>
      </w:r>
      <w:r w:rsidR="0024406C" w:rsidRPr="00CE3B87">
        <w:rPr>
          <w:rFonts w:asciiTheme="majorBidi" w:hAnsiTheme="majorBidi" w:cstheme="majorBidi"/>
          <w:lang w:val="id-ID"/>
        </w:rPr>
        <w:lastRenderedPageBreak/>
        <w:t>penerapan metode At-Tartil dengan minat belajar melafalkan Al-Qur’an peserta didik di MTs Negeri 16 Jombang.</w:t>
      </w:r>
    </w:p>
    <w:p w:rsidR="0024406C" w:rsidRPr="00CE3B87" w:rsidRDefault="0024406C" w:rsidP="0024406C">
      <w:pPr>
        <w:jc w:val="both"/>
        <w:rPr>
          <w:rFonts w:asciiTheme="majorBidi" w:hAnsiTheme="majorBidi" w:cstheme="majorBidi"/>
        </w:rPr>
      </w:pPr>
    </w:p>
    <w:p w:rsidR="0024406C" w:rsidRPr="00CE3B87" w:rsidRDefault="0024406C" w:rsidP="0024406C">
      <w:pPr>
        <w:jc w:val="both"/>
        <w:rPr>
          <w:rFonts w:asciiTheme="majorBidi" w:hAnsiTheme="majorBidi" w:cstheme="majorBidi"/>
          <w:b/>
          <w:bCs/>
          <w:lang w:val="id-ID"/>
        </w:rPr>
      </w:pPr>
      <w:r w:rsidRPr="00CE3B87">
        <w:rPr>
          <w:rFonts w:asciiTheme="majorBidi" w:hAnsiTheme="majorBidi" w:cstheme="majorBidi"/>
          <w:b/>
          <w:bCs/>
          <w:lang w:val="id-ID"/>
        </w:rPr>
        <w:t xml:space="preserve">HASIL PENELITIAN </w:t>
      </w:r>
    </w:p>
    <w:p w:rsidR="0024406C" w:rsidRPr="00253CEA" w:rsidRDefault="0024406C" w:rsidP="00253CEA">
      <w:pPr>
        <w:jc w:val="both"/>
        <w:rPr>
          <w:rFonts w:asciiTheme="majorBidi" w:hAnsiTheme="majorBidi" w:cstheme="majorBidi"/>
          <w:b/>
          <w:bCs/>
        </w:rPr>
      </w:pPr>
      <w:proofErr w:type="spellStart"/>
      <w:proofErr w:type="gramStart"/>
      <w:r w:rsidRPr="00253CEA">
        <w:rPr>
          <w:rFonts w:asciiTheme="majorBidi" w:hAnsiTheme="majorBidi" w:cstheme="majorBidi"/>
          <w:b/>
          <w:bCs/>
        </w:rPr>
        <w:t>Penerapan</w:t>
      </w:r>
      <w:proofErr w:type="spellEnd"/>
      <w:r w:rsidRPr="00253CEA">
        <w:rPr>
          <w:rFonts w:asciiTheme="majorBidi" w:hAnsiTheme="majorBidi" w:cstheme="majorBidi"/>
          <w:b/>
          <w:bCs/>
        </w:rPr>
        <w:t xml:space="preserve"> </w:t>
      </w:r>
      <w:proofErr w:type="spellStart"/>
      <w:r w:rsidRPr="00253CEA">
        <w:rPr>
          <w:rFonts w:asciiTheme="majorBidi" w:hAnsiTheme="majorBidi" w:cstheme="majorBidi"/>
          <w:b/>
          <w:bCs/>
        </w:rPr>
        <w:t>Metode</w:t>
      </w:r>
      <w:proofErr w:type="spellEnd"/>
      <w:r w:rsidRPr="00253CEA">
        <w:rPr>
          <w:rFonts w:asciiTheme="majorBidi" w:hAnsiTheme="majorBidi" w:cstheme="majorBidi"/>
          <w:b/>
          <w:bCs/>
        </w:rPr>
        <w:t xml:space="preserve"> At-</w:t>
      </w:r>
      <w:proofErr w:type="spellStart"/>
      <w:r w:rsidRPr="00253CEA">
        <w:rPr>
          <w:rFonts w:asciiTheme="majorBidi" w:hAnsiTheme="majorBidi" w:cstheme="majorBidi"/>
          <w:b/>
          <w:bCs/>
        </w:rPr>
        <w:t>Tartil</w:t>
      </w:r>
      <w:proofErr w:type="spellEnd"/>
      <w:r w:rsidRPr="00253CEA">
        <w:rPr>
          <w:rFonts w:asciiTheme="majorBidi" w:hAnsiTheme="majorBidi" w:cstheme="majorBidi"/>
          <w:b/>
          <w:bCs/>
        </w:rPr>
        <w:t xml:space="preserve"> di MTs </w:t>
      </w:r>
      <w:proofErr w:type="spellStart"/>
      <w:r w:rsidRPr="00253CEA">
        <w:rPr>
          <w:rFonts w:asciiTheme="majorBidi" w:hAnsiTheme="majorBidi" w:cstheme="majorBidi"/>
          <w:b/>
          <w:bCs/>
        </w:rPr>
        <w:t>Negeri</w:t>
      </w:r>
      <w:proofErr w:type="spellEnd"/>
      <w:r w:rsidRPr="00253CEA">
        <w:rPr>
          <w:rFonts w:asciiTheme="majorBidi" w:hAnsiTheme="majorBidi" w:cstheme="majorBidi"/>
          <w:b/>
          <w:bCs/>
        </w:rPr>
        <w:t xml:space="preserve"> 16 </w:t>
      </w:r>
      <w:proofErr w:type="spellStart"/>
      <w:r w:rsidRPr="00253CEA">
        <w:rPr>
          <w:rFonts w:asciiTheme="majorBidi" w:hAnsiTheme="majorBidi" w:cstheme="majorBidi"/>
          <w:b/>
          <w:bCs/>
        </w:rPr>
        <w:t>Jombang</w:t>
      </w:r>
      <w:proofErr w:type="spellEnd"/>
      <w:r w:rsidRPr="00253CEA">
        <w:rPr>
          <w:rFonts w:asciiTheme="majorBidi" w:hAnsiTheme="majorBidi" w:cstheme="majorBidi"/>
          <w:b/>
          <w:bCs/>
        </w:rPr>
        <w:t>.</w:t>
      </w:r>
      <w:proofErr w:type="gramEnd"/>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 xml:space="preserve">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merupakan sebagian model pengkajian Al-Qur’an yang sengaja dibentuk oleh Lembaga Pendidikan Ma’arif Sidoarjo yang bertujuan untuk mengurangi masyarakat yang  tidak mengenal huruf-huruf Al-Qur’an dimana proses pembelajarannya lebih mengaktifkan peserta didiknya atau santrinya dalam melafalkan Al-Qur’an dengan disertai dengan irama-irama </w:t>
      </w:r>
      <w:r w:rsidRPr="00CE3B87">
        <w:rPr>
          <w:rFonts w:asciiTheme="majorBidi" w:hAnsiTheme="majorBidi" w:cstheme="majorBidi"/>
          <w:i/>
          <w:iCs/>
          <w:sz w:val="24"/>
          <w:szCs w:val="24"/>
        </w:rPr>
        <w:t>tartil</w:t>
      </w:r>
      <w:r w:rsidRPr="00CE3B87">
        <w:rPr>
          <w:rFonts w:asciiTheme="majorBidi" w:hAnsiTheme="majorBidi" w:cstheme="majorBidi"/>
          <w:sz w:val="24"/>
          <w:szCs w:val="24"/>
        </w:rPr>
        <w:t xml:space="preserve"> serta disesuaikan dengan pedoman IlmuTajwid dan Ilmu Ghorib.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pertama kali disusun oleh bapak Imam Syafi’i, bapak Masykur Idris (alm) dan bapak Muhammad Fachruddin Sholih dari Sidoarjo.</w:t>
      </w:r>
      <w:r w:rsidRPr="00CE3B87">
        <w:rPr>
          <w:rStyle w:val="FootnoteReference"/>
          <w:rFonts w:asciiTheme="majorBidi" w:hAnsiTheme="majorBidi" w:cstheme="majorBidi"/>
          <w:sz w:val="24"/>
          <w:szCs w:val="24"/>
        </w:rPr>
        <w:footnoteReference w:id="7"/>
      </w:r>
      <w:r w:rsidRPr="00CE3B87">
        <w:rPr>
          <w:rFonts w:asciiTheme="majorBidi" w:hAnsiTheme="majorBidi" w:cstheme="majorBidi"/>
          <w:sz w:val="24"/>
          <w:szCs w:val="24"/>
        </w:rPr>
        <w:t xml:space="preserve"> Dalam pembelajarannya,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lebih dikenal dengan metode 3M yaitu kependekan dari mendengar, menirukan dan melihat. Pembelajaran dalam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dimulai dengan mendengarkan contoh bacaan guru atau ustadz-ustadzah kemudian santri mengikuti atau menirukannya. Kemudian setelah dilakukannya proses 3M selanjutnya diadakan “</w:t>
      </w:r>
      <w:r w:rsidRPr="00CE3B87">
        <w:rPr>
          <w:rFonts w:asciiTheme="majorBidi" w:hAnsiTheme="majorBidi" w:cstheme="majorBidi"/>
          <w:i/>
          <w:iCs/>
          <w:sz w:val="24"/>
          <w:szCs w:val="24"/>
        </w:rPr>
        <w:t>urdhoh</w:t>
      </w:r>
      <w:r w:rsidRPr="00CE3B87">
        <w:rPr>
          <w:rFonts w:asciiTheme="majorBidi" w:hAnsiTheme="majorBidi" w:cstheme="majorBidi"/>
          <w:sz w:val="24"/>
          <w:szCs w:val="24"/>
        </w:rPr>
        <w:t>” atau latihan untuk melakukan pengulangan-pengulangan terhadap materi yang telah di ajarkan, dengan memecah alokasi waktu yang telah ditentukan.</w:t>
      </w: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sz w:val="24"/>
          <w:szCs w:val="24"/>
        </w:rPr>
        <w:t xml:space="preserve">Karakteristik dan ciri-ciri dari Metode </w:t>
      </w:r>
      <w:r w:rsidRPr="00CE3B87">
        <w:rPr>
          <w:rFonts w:asciiTheme="majorBidi" w:hAnsiTheme="majorBidi" w:cstheme="majorBidi"/>
          <w:i/>
          <w:iCs/>
          <w:sz w:val="24"/>
          <w:szCs w:val="24"/>
        </w:rPr>
        <w:t xml:space="preserve">At-Tartil </w:t>
      </w:r>
      <w:r w:rsidRPr="00CE3B87">
        <w:rPr>
          <w:rFonts w:asciiTheme="majorBidi" w:hAnsiTheme="majorBidi" w:cstheme="majorBidi"/>
          <w:sz w:val="24"/>
          <w:szCs w:val="24"/>
        </w:rPr>
        <w:t>adalah:</w:t>
      </w:r>
    </w:p>
    <w:p w:rsidR="0024406C" w:rsidRPr="00CE3B87" w:rsidRDefault="0024406C" w:rsidP="00BB1148">
      <w:pPr>
        <w:pStyle w:val="ListParagraph"/>
        <w:numPr>
          <w:ilvl w:val="0"/>
          <w:numId w:val="7"/>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 xml:space="preserve">Langsung melafalkan dengan mudah lafadz-lafadz yang bertajwid sesuai dengan contoh dari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w:t>
      </w:r>
    </w:p>
    <w:p w:rsidR="0024406C" w:rsidRPr="00CE3B87" w:rsidRDefault="0024406C" w:rsidP="00BB1148">
      <w:pPr>
        <w:pStyle w:val="ListParagraph"/>
        <w:numPr>
          <w:ilvl w:val="0"/>
          <w:numId w:val="7"/>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 xml:space="preserve">Langsung menerapkan dengan mudah lafadz-lafadz yang bertajwid sesuai dengan contoh dari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w:t>
      </w:r>
    </w:p>
    <w:p w:rsidR="0024406C" w:rsidRPr="00CE3B87" w:rsidRDefault="0024406C" w:rsidP="00BB1148">
      <w:pPr>
        <w:pStyle w:val="ListParagraph"/>
        <w:numPr>
          <w:ilvl w:val="0"/>
          <w:numId w:val="7"/>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Pembelajaran dilakukan secara bertahap dari yang termudah terlebih dahulu.</w:t>
      </w:r>
    </w:p>
    <w:p w:rsidR="0024406C" w:rsidRPr="00CE3B87" w:rsidRDefault="0024406C" w:rsidP="00BB1148">
      <w:pPr>
        <w:pStyle w:val="ListParagraph"/>
        <w:numPr>
          <w:ilvl w:val="0"/>
          <w:numId w:val="7"/>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Memperbanyak drill atau latihan secara berulang-ulang ketika pembelajaran berlangsung.</w:t>
      </w:r>
    </w:p>
    <w:p w:rsidR="0024406C" w:rsidRPr="00CE3B87" w:rsidRDefault="0024406C" w:rsidP="00BB1148">
      <w:pPr>
        <w:pStyle w:val="ListParagraph"/>
        <w:numPr>
          <w:ilvl w:val="0"/>
          <w:numId w:val="7"/>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Setiap kali pertemuan diadakan evaluasi.</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lastRenderedPageBreak/>
        <w:t xml:space="preserve">Pembelajaran dalam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membutuhkan waktu 90 menit dengan pembagian 5 menit untuk do’a pembuka, 10 menit untuk drill materi penunjang, 5 menit untuk </w:t>
      </w:r>
      <w:r w:rsidRPr="00CE3B87">
        <w:rPr>
          <w:rFonts w:asciiTheme="majorBidi" w:hAnsiTheme="majorBidi" w:cstheme="majorBidi"/>
          <w:i/>
          <w:iCs/>
          <w:sz w:val="24"/>
          <w:szCs w:val="24"/>
        </w:rPr>
        <w:t>talqin</w:t>
      </w:r>
      <w:r w:rsidRPr="00CE3B87">
        <w:rPr>
          <w:rFonts w:asciiTheme="majorBidi" w:hAnsiTheme="majorBidi" w:cstheme="majorBidi"/>
          <w:sz w:val="24"/>
          <w:szCs w:val="24"/>
        </w:rPr>
        <w:t xml:space="preserve"> dan </w:t>
      </w:r>
      <w:r w:rsidRPr="00CE3B87">
        <w:rPr>
          <w:rFonts w:asciiTheme="majorBidi" w:hAnsiTheme="majorBidi" w:cstheme="majorBidi"/>
          <w:i/>
          <w:iCs/>
          <w:sz w:val="24"/>
          <w:szCs w:val="24"/>
        </w:rPr>
        <w:t>iitiba</w:t>
      </w:r>
      <w:r w:rsidRPr="00CE3B87">
        <w:rPr>
          <w:rFonts w:asciiTheme="majorBidi" w:hAnsiTheme="majorBidi" w:cstheme="majorBidi"/>
          <w:sz w:val="24"/>
          <w:szCs w:val="24"/>
        </w:rPr>
        <w:t xml:space="preserve">’, 10 menit untuk </w:t>
      </w:r>
      <w:r w:rsidRPr="00CE3B87">
        <w:rPr>
          <w:rFonts w:asciiTheme="majorBidi" w:hAnsiTheme="majorBidi" w:cstheme="majorBidi"/>
          <w:i/>
          <w:iCs/>
          <w:sz w:val="24"/>
          <w:szCs w:val="24"/>
        </w:rPr>
        <w:t>urdhoh</w:t>
      </w:r>
      <w:r w:rsidRPr="00CE3B87">
        <w:rPr>
          <w:rFonts w:asciiTheme="majorBidi" w:hAnsiTheme="majorBidi" w:cstheme="majorBidi"/>
          <w:sz w:val="24"/>
          <w:szCs w:val="24"/>
        </w:rPr>
        <w:t xml:space="preserve"> klasikal dengan alat peraga, 10 menit untuk </w:t>
      </w:r>
      <w:r w:rsidRPr="00CE3B87">
        <w:rPr>
          <w:rFonts w:asciiTheme="majorBidi" w:hAnsiTheme="majorBidi" w:cstheme="majorBidi"/>
          <w:i/>
          <w:iCs/>
          <w:sz w:val="24"/>
          <w:szCs w:val="24"/>
        </w:rPr>
        <w:t>urdhoh</w:t>
      </w:r>
      <w:r w:rsidRPr="00CE3B87">
        <w:rPr>
          <w:rFonts w:asciiTheme="majorBidi" w:hAnsiTheme="majorBidi" w:cstheme="majorBidi"/>
          <w:sz w:val="24"/>
          <w:szCs w:val="24"/>
        </w:rPr>
        <w:t xml:space="preserve"> klasikal dengan buku pegangan, 30 menit untuk </w:t>
      </w:r>
      <w:r w:rsidRPr="00CE3B87">
        <w:rPr>
          <w:rFonts w:asciiTheme="majorBidi" w:hAnsiTheme="majorBidi" w:cstheme="majorBidi"/>
          <w:i/>
          <w:iCs/>
          <w:sz w:val="24"/>
          <w:szCs w:val="24"/>
        </w:rPr>
        <w:t>urdhoh</w:t>
      </w:r>
      <w:r w:rsidRPr="00CE3B87">
        <w:rPr>
          <w:rFonts w:asciiTheme="majorBidi" w:hAnsiTheme="majorBidi" w:cstheme="majorBidi"/>
          <w:sz w:val="24"/>
          <w:szCs w:val="24"/>
        </w:rPr>
        <w:t xml:space="preserve"> individu, 15 menit untuk penyajian materi penunjang dan 5 menit sisanya untuk do’a penutup. </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 xml:space="preserve">Alokasi pada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terdapat perbedaan antara tingkat satu dengan lainnya. Pada paket dasar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jilid satu sampai dengan empat terdiri dari dua alokasi yaitu alokasi untuk materi baru dan materi pengulangan. Perbedaan antara alokasi untuk materi baru dan materi pengulangan terdapat di waktu </w:t>
      </w:r>
      <w:r w:rsidRPr="00CE3B87">
        <w:rPr>
          <w:rFonts w:asciiTheme="majorBidi" w:hAnsiTheme="majorBidi" w:cstheme="majorBidi"/>
          <w:i/>
          <w:iCs/>
          <w:sz w:val="24"/>
          <w:szCs w:val="24"/>
        </w:rPr>
        <w:t>urdhoh klasikal</w:t>
      </w:r>
      <w:r w:rsidRPr="00CE3B87">
        <w:rPr>
          <w:rFonts w:asciiTheme="majorBidi" w:hAnsiTheme="majorBidi" w:cstheme="majorBidi"/>
          <w:sz w:val="24"/>
          <w:szCs w:val="24"/>
        </w:rPr>
        <w:t xml:space="preserve"> dengan buku pegangan santri atau para peserta didik. Pada materi baru </w:t>
      </w:r>
      <w:r w:rsidRPr="00CE3B87">
        <w:rPr>
          <w:rFonts w:asciiTheme="majorBidi" w:hAnsiTheme="majorBidi" w:cstheme="majorBidi"/>
          <w:i/>
          <w:iCs/>
          <w:sz w:val="24"/>
          <w:szCs w:val="24"/>
        </w:rPr>
        <w:t>urdhoh klasikal</w:t>
      </w:r>
      <w:r w:rsidRPr="00CE3B87">
        <w:rPr>
          <w:rFonts w:asciiTheme="majorBidi" w:hAnsiTheme="majorBidi" w:cstheme="majorBidi"/>
          <w:sz w:val="24"/>
          <w:szCs w:val="24"/>
        </w:rPr>
        <w:t xml:space="preserve"> dengan buku pegangan membutuhkan waktu 10 menit, sedangkan pada materi pengulangan membutuhkan waktu 15 menit. Dan pada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jilid II terdapat perbedaan dengan jilid-jilid lainnya, perbedaanya yaitu pada halaman 11 sampai dengan 14, pada halaman tersebut setiap harinya diulang-ulang sebelum pembelajaran.</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 xml:space="preserve">Pada jilid V dan VI, pembelajaran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ditambah dengan pembelajaran mengenai materi </w:t>
      </w:r>
      <w:r w:rsidRPr="00CE3B87">
        <w:rPr>
          <w:rFonts w:asciiTheme="majorBidi" w:hAnsiTheme="majorBidi" w:cstheme="majorBidi"/>
          <w:i/>
          <w:iCs/>
          <w:sz w:val="24"/>
          <w:szCs w:val="24"/>
        </w:rPr>
        <w:t>juz ‘amma</w:t>
      </w:r>
      <w:r w:rsidRPr="00CE3B87">
        <w:rPr>
          <w:rFonts w:asciiTheme="majorBidi" w:hAnsiTheme="majorBidi" w:cstheme="majorBidi"/>
          <w:sz w:val="24"/>
          <w:szCs w:val="24"/>
        </w:rPr>
        <w:t xml:space="preserve">. Pembelajaran </w:t>
      </w:r>
      <w:r w:rsidRPr="00CE3B87">
        <w:rPr>
          <w:rFonts w:asciiTheme="majorBidi" w:hAnsiTheme="majorBidi" w:cstheme="majorBidi"/>
          <w:i/>
          <w:iCs/>
          <w:sz w:val="24"/>
          <w:szCs w:val="24"/>
        </w:rPr>
        <w:t>juz ‘amma</w:t>
      </w:r>
      <w:r w:rsidRPr="00CE3B87">
        <w:rPr>
          <w:rFonts w:asciiTheme="majorBidi" w:hAnsiTheme="majorBidi" w:cstheme="majorBidi"/>
          <w:sz w:val="24"/>
          <w:szCs w:val="24"/>
        </w:rPr>
        <w:t xml:space="preserve"> pada jilid V dan VI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 Setelah pembelajaran tingkat jilid, tahap selanjutnya dalam pembelajaran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adalah tingkatan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Tingkat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dalam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dibagi menjadi tiga yaitu, </w:t>
      </w:r>
      <w:r w:rsidRPr="00CE3B87">
        <w:rPr>
          <w:rFonts w:asciiTheme="majorBidi" w:hAnsiTheme="majorBidi" w:cstheme="majorBidi"/>
          <w:i/>
          <w:iCs/>
          <w:sz w:val="24"/>
          <w:szCs w:val="24"/>
        </w:rPr>
        <w:t>marhalah ula</w:t>
      </w:r>
      <w:r w:rsidRPr="00CE3B87">
        <w:rPr>
          <w:rFonts w:asciiTheme="majorBidi" w:hAnsiTheme="majorBidi" w:cstheme="majorBidi"/>
          <w:sz w:val="24"/>
          <w:szCs w:val="24"/>
        </w:rPr>
        <w:t xml:space="preserve">, </w:t>
      </w:r>
      <w:r w:rsidRPr="00CE3B87">
        <w:rPr>
          <w:rFonts w:asciiTheme="majorBidi" w:hAnsiTheme="majorBidi" w:cstheme="majorBidi"/>
          <w:i/>
          <w:iCs/>
          <w:sz w:val="24"/>
          <w:szCs w:val="24"/>
        </w:rPr>
        <w:t>marhalah wustho</w:t>
      </w:r>
      <w:r w:rsidRPr="00CE3B87">
        <w:rPr>
          <w:rFonts w:asciiTheme="majorBidi" w:hAnsiTheme="majorBidi" w:cstheme="majorBidi"/>
          <w:sz w:val="24"/>
          <w:szCs w:val="24"/>
        </w:rPr>
        <w:t xml:space="preserve"> dan </w:t>
      </w:r>
      <w:r w:rsidRPr="00CE3B87">
        <w:rPr>
          <w:rFonts w:asciiTheme="majorBidi" w:hAnsiTheme="majorBidi" w:cstheme="majorBidi"/>
          <w:i/>
          <w:iCs/>
          <w:sz w:val="24"/>
          <w:szCs w:val="24"/>
        </w:rPr>
        <w:t>marhalah akhir</w:t>
      </w:r>
      <w:r w:rsidRPr="00CE3B87">
        <w:rPr>
          <w:rFonts w:asciiTheme="majorBidi" w:hAnsiTheme="majorBidi" w:cstheme="majorBidi"/>
          <w:sz w:val="24"/>
          <w:szCs w:val="24"/>
        </w:rPr>
        <w:t xml:space="preserve">. Pada pembelajaran tingkat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sama-sama membutuhkan waktu 90 menit. Tingkat </w:t>
      </w:r>
      <w:r w:rsidRPr="00CE3B87">
        <w:rPr>
          <w:rFonts w:asciiTheme="majorBidi" w:hAnsiTheme="majorBidi" w:cstheme="majorBidi"/>
          <w:i/>
          <w:iCs/>
          <w:sz w:val="24"/>
          <w:szCs w:val="24"/>
        </w:rPr>
        <w:t>marhalah ula</w:t>
      </w:r>
      <w:r w:rsidRPr="00CE3B87">
        <w:rPr>
          <w:rFonts w:asciiTheme="majorBidi" w:hAnsiTheme="majorBidi" w:cstheme="majorBidi"/>
          <w:sz w:val="24"/>
          <w:szCs w:val="24"/>
        </w:rPr>
        <w:t xml:space="preserve"> adalah tingkatan yang mempelajari Al-Qur’an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10, pada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3 pembelajarannya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 dan pada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4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10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II. Tingkatan </w:t>
      </w:r>
      <w:r w:rsidRPr="00CE3B87">
        <w:rPr>
          <w:rFonts w:asciiTheme="majorBidi" w:hAnsiTheme="majorBidi" w:cstheme="majorBidi"/>
          <w:i/>
          <w:iCs/>
          <w:sz w:val="24"/>
          <w:szCs w:val="24"/>
        </w:rPr>
        <w:t>marhalah wustho</w:t>
      </w:r>
      <w:r w:rsidRPr="00CE3B87">
        <w:rPr>
          <w:rFonts w:asciiTheme="majorBidi" w:hAnsiTheme="majorBidi" w:cstheme="majorBidi"/>
          <w:sz w:val="24"/>
          <w:szCs w:val="24"/>
        </w:rPr>
        <w:t xml:space="preserve"> mempelajari Al-Qur’an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11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20, pembelajaran </w:t>
      </w:r>
      <w:r w:rsidRPr="00CE3B87">
        <w:rPr>
          <w:rFonts w:asciiTheme="majorBidi" w:hAnsiTheme="majorBidi" w:cstheme="majorBidi"/>
          <w:i/>
          <w:iCs/>
          <w:sz w:val="24"/>
          <w:szCs w:val="24"/>
        </w:rPr>
        <w:t>marhalah wustho</w:t>
      </w:r>
      <w:r w:rsidRPr="00CE3B87">
        <w:rPr>
          <w:rFonts w:asciiTheme="majorBidi" w:hAnsiTheme="majorBidi" w:cstheme="majorBidi"/>
          <w:sz w:val="24"/>
          <w:szCs w:val="24"/>
        </w:rPr>
        <w:t xml:space="preserve">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II pada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11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15, pada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16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20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III dan yang terakhir tingkatan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akhir yaitu mempelajari Al-Qur’an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21 sampai dengan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30 dengan menggunakan metode </w:t>
      </w:r>
      <w:r w:rsidRPr="00CE3B87">
        <w:rPr>
          <w:rFonts w:asciiTheme="majorBidi" w:hAnsiTheme="majorBidi" w:cstheme="majorBidi"/>
          <w:i/>
          <w:iCs/>
          <w:sz w:val="24"/>
          <w:szCs w:val="24"/>
        </w:rPr>
        <w:t>tadarrus</w:t>
      </w:r>
      <w:r w:rsidRPr="00CE3B87">
        <w:rPr>
          <w:rFonts w:asciiTheme="majorBidi" w:hAnsiTheme="majorBidi" w:cstheme="majorBidi"/>
          <w:sz w:val="24"/>
          <w:szCs w:val="24"/>
        </w:rPr>
        <w:t xml:space="preserve"> III.</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lastRenderedPageBreak/>
        <w:t xml:space="preserve">Untuk mengetahui keberhasilan santri atau peserta didik dalam proses belajar dengan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maka diadakan evaluasi atau tes kemampuan melafalkan kepada setiap santri atau peserta didik. Dalam evaluasi pembelajaran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ada dua tingkatan evaluasi yaitu, evaluasi harian dan evaluasi tingkatan.</w:t>
      </w:r>
    </w:p>
    <w:p w:rsidR="0024406C" w:rsidRPr="00CE3B87" w:rsidRDefault="0024406C" w:rsidP="00BB1148">
      <w:pPr>
        <w:pStyle w:val="ListParagraph"/>
        <w:numPr>
          <w:ilvl w:val="0"/>
          <w:numId w:val="12"/>
        </w:numPr>
        <w:spacing w:line="240" w:lineRule="auto"/>
        <w:ind w:left="284" w:hanging="284"/>
        <w:jc w:val="both"/>
        <w:rPr>
          <w:rFonts w:asciiTheme="majorBidi" w:hAnsiTheme="majorBidi" w:cstheme="majorBidi"/>
          <w:sz w:val="24"/>
          <w:szCs w:val="24"/>
        </w:rPr>
      </w:pPr>
      <w:r w:rsidRPr="00CE3B87">
        <w:rPr>
          <w:rFonts w:asciiTheme="majorBidi" w:hAnsiTheme="majorBidi" w:cstheme="majorBidi"/>
          <w:sz w:val="24"/>
          <w:szCs w:val="24"/>
        </w:rPr>
        <w:t>Evaluasi harian.</w:t>
      </w:r>
    </w:p>
    <w:p w:rsidR="0024406C" w:rsidRPr="00CE3B87" w:rsidRDefault="0024406C" w:rsidP="0024406C">
      <w:pPr>
        <w:pStyle w:val="ListParagraph"/>
        <w:spacing w:line="240" w:lineRule="auto"/>
        <w:ind w:left="284" w:firstLine="425"/>
        <w:jc w:val="both"/>
        <w:rPr>
          <w:rFonts w:asciiTheme="majorBidi" w:hAnsiTheme="majorBidi" w:cstheme="majorBidi"/>
          <w:sz w:val="24"/>
          <w:szCs w:val="24"/>
        </w:rPr>
      </w:pPr>
      <w:r w:rsidRPr="00CE3B87">
        <w:rPr>
          <w:rFonts w:asciiTheme="majorBidi" w:hAnsiTheme="majorBidi" w:cstheme="majorBidi"/>
          <w:sz w:val="24"/>
          <w:szCs w:val="24"/>
        </w:rPr>
        <w:t xml:space="preserve">Evaluasi harian ini diadakan oleh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yang ada di masing-masing kelasnya melalui privat individu. Evaluasi harian ini dilaksanakan untuk melihat kualitas bacaan tiap santrinya atau peserta didik  dan untuk menetapkan materi yang akan diajarkan dihari selanjutnya, apakah diulang atau diteruskan.</w:t>
      </w:r>
    </w:p>
    <w:p w:rsidR="0024406C" w:rsidRPr="00CE3B87" w:rsidRDefault="0024406C" w:rsidP="00BB1148">
      <w:pPr>
        <w:pStyle w:val="ListParagraph"/>
        <w:numPr>
          <w:ilvl w:val="0"/>
          <w:numId w:val="12"/>
        </w:numPr>
        <w:spacing w:line="240" w:lineRule="auto"/>
        <w:ind w:left="284" w:hanging="284"/>
        <w:jc w:val="both"/>
        <w:rPr>
          <w:rFonts w:asciiTheme="majorBidi" w:hAnsiTheme="majorBidi" w:cstheme="majorBidi"/>
          <w:sz w:val="24"/>
          <w:szCs w:val="24"/>
        </w:rPr>
      </w:pPr>
      <w:r w:rsidRPr="00CE3B87">
        <w:rPr>
          <w:rFonts w:asciiTheme="majorBidi" w:hAnsiTheme="majorBidi" w:cstheme="majorBidi"/>
          <w:sz w:val="24"/>
          <w:szCs w:val="24"/>
        </w:rPr>
        <w:t>Evaluasi tingkatan.</w:t>
      </w:r>
    </w:p>
    <w:p w:rsidR="0024406C" w:rsidRPr="00CE3B87" w:rsidRDefault="0024406C" w:rsidP="0024406C">
      <w:pPr>
        <w:pStyle w:val="ListParagraph"/>
        <w:spacing w:line="240" w:lineRule="auto"/>
        <w:ind w:left="284" w:firstLine="425"/>
        <w:jc w:val="both"/>
        <w:rPr>
          <w:rFonts w:asciiTheme="majorBidi" w:hAnsiTheme="majorBidi" w:cstheme="majorBidi"/>
          <w:sz w:val="24"/>
          <w:szCs w:val="24"/>
        </w:rPr>
      </w:pPr>
      <w:r w:rsidRPr="00CE3B87">
        <w:rPr>
          <w:rFonts w:asciiTheme="majorBidi" w:hAnsiTheme="majorBidi" w:cstheme="majorBidi"/>
          <w:sz w:val="24"/>
          <w:szCs w:val="24"/>
        </w:rPr>
        <w:t xml:space="preserve">Evaluasi tingakatan ini dilakukan ketika para santri atau para peserta didik sudah selesai melakukan proses pembelajaran dalam sasaran tertentu, semisal khatam jilid 1, khatam Al-Qur’an 10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yang awal dan sebagainya. Evaluasi tingkatan ini dilakukan oleh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yang dipilih serta memiliki talenta untuk member penilaian.</w:t>
      </w: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sz w:val="24"/>
          <w:szCs w:val="24"/>
        </w:rPr>
        <w:t>Evaluasi tingkatan ini dibagi menjadi 2, yaitu:</w:t>
      </w:r>
    </w:p>
    <w:p w:rsidR="0024406C" w:rsidRPr="00253CEA" w:rsidRDefault="0024406C" w:rsidP="00253CEA">
      <w:pPr>
        <w:pStyle w:val="ListParagraph"/>
        <w:numPr>
          <w:ilvl w:val="0"/>
          <w:numId w:val="10"/>
        </w:numPr>
        <w:ind w:left="270" w:hanging="270"/>
        <w:jc w:val="both"/>
        <w:rPr>
          <w:rFonts w:asciiTheme="majorBidi" w:hAnsiTheme="majorBidi" w:cstheme="majorBidi"/>
          <w:sz w:val="24"/>
          <w:szCs w:val="24"/>
        </w:rPr>
      </w:pPr>
      <w:r w:rsidRPr="00253CEA">
        <w:rPr>
          <w:rFonts w:asciiTheme="majorBidi" w:hAnsiTheme="majorBidi" w:cstheme="majorBidi"/>
          <w:sz w:val="24"/>
          <w:szCs w:val="24"/>
        </w:rPr>
        <w:t>Paket dasar, dalam paket dasar ada enam kali evaluasi, yaitu:</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1,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1.</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2,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2.</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3,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3.</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4,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4.</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5,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5</w:t>
      </w:r>
    </w:p>
    <w:p w:rsidR="0024406C" w:rsidRPr="00CE3B87" w:rsidRDefault="0024406C" w:rsidP="00253CEA">
      <w:pPr>
        <w:pStyle w:val="ListParagraph"/>
        <w:numPr>
          <w:ilvl w:val="0"/>
          <w:numId w:val="16"/>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jilid 6, atau biasa disebut dengan nama kelas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6.</w:t>
      </w:r>
    </w:p>
    <w:p w:rsidR="0024406C" w:rsidRPr="00CE3B87" w:rsidRDefault="0024406C" w:rsidP="00253CEA">
      <w:pPr>
        <w:pStyle w:val="ListParagraph"/>
        <w:numPr>
          <w:ilvl w:val="0"/>
          <w:numId w:val="10"/>
        </w:numPr>
        <w:ind w:left="270" w:hanging="270"/>
        <w:jc w:val="both"/>
        <w:rPr>
          <w:rFonts w:asciiTheme="majorBidi" w:hAnsiTheme="majorBidi" w:cstheme="majorBidi"/>
          <w:sz w:val="24"/>
          <w:szCs w:val="24"/>
        </w:rPr>
      </w:pPr>
      <w:r w:rsidRPr="00CE3B87">
        <w:rPr>
          <w:rFonts w:asciiTheme="majorBidi" w:hAnsiTheme="majorBidi" w:cstheme="majorBidi"/>
          <w:sz w:val="24"/>
          <w:szCs w:val="24"/>
        </w:rPr>
        <w:t xml:space="preserve">Paket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dalam paket </w:t>
      </w:r>
      <w:r w:rsidRPr="00CE3B87">
        <w:rPr>
          <w:rFonts w:asciiTheme="majorBidi" w:hAnsiTheme="majorBidi" w:cstheme="majorBidi"/>
          <w:i/>
          <w:iCs/>
          <w:sz w:val="24"/>
          <w:szCs w:val="24"/>
        </w:rPr>
        <w:t>marhalah</w:t>
      </w:r>
      <w:r w:rsidRPr="00CE3B87">
        <w:rPr>
          <w:rFonts w:asciiTheme="majorBidi" w:hAnsiTheme="majorBidi" w:cstheme="majorBidi"/>
          <w:sz w:val="24"/>
          <w:szCs w:val="24"/>
        </w:rPr>
        <w:t xml:space="preserve"> ada tiga kali evaluasi yaitu:</w:t>
      </w:r>
    </w:p>
    <w:p w:rsidR="0024406C" w:rsidRPr="00CE3B87" w:rsidRDefault="0024406C" w:rsidP="00253CEA">
      <w:pPr>
        <w:pStyle w:val="ListParagraph"/>
        <w:numPr>
          <w:ilvl w:val="0"/>
          <w:numId w:val="17"/>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10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awal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1-10), atau yang biasa disebut dengan nama kelas </w:t>
      </w:r>
      <w:r w:rsidRPr="00CE3B87">
        <w:rPr>
          <w:rFonts w:asciiTheme="majorBidi" w:hAnsiTheme="majorBidi" w:cstheme="majorBidi"/>
          <w:i/>
          <w:iCs/>
          <w:sz w:val="24"/>
          <w:szCs w:val="24"/>
        </w:rPr>
        <w:t>marhalatul ula</w:t>
      </w:r>
      <w:r w:rsidRPr="00CE3B87">
        <w:rPr>
          <w:rFonts w:asciiTheme="majorBidi" w:hAnsiTheme="majorBidi" w:cstheme="majorBidi"/>
          <w:sz w:val="24"/>
          <w:szCs w:val="24"/>
        </w:rPr>
        <w:t>.</w:t>
      </w:r>
    </w:p>
    <w:p w:rsidR="0024406C" w:rsidRPr="00CE3B87" w:rsidRDefault="0024406C" w:rsidP="00253CEA">
      <w:pPr>
        <w:pStyle w:val="ListParagraph"/>
        <w:numPr>
          <w:ilvl w:val="0"/>
          <w:numId w:val="17"/>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lastRenderedPageBreak/>
        <w:t xml:space="preserve">Khatam 10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yang kedua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11-20), atau yang biasa disebut dengan nama kelas </w:t>
      </w:r>
      <w:r w:rsidRPr="00CE3B87">
        <w:rPr>
          <w:rFonts w:asciiTheme="majorBidi" w:hAnsiTheme="majorBidi" w:cstheme="majorBidi"/>
          <w:i/>
          <w:iCs/>
          <w:sz w:val="24"/>
          <w:szCs w:val="24"/>
        </w:rPr>
        <w:t>marhalatul wustho</w:t>
      </w:r>
      <w:r w:rsidRPr="00CE3B87">
        <w:rPr>
          <w:rFonts w:asciiTheme="majorBidi" w:hAnsiTheme="majorBidi" w:cstheme="majorBidi"/>
          <w:sz w:val="24"/>
          <w:szCs w:val="24"/>
        </w:rPr>
        <w:t>.</w:t>
      </w:r>
    </w:p>
    <w:p w:rsidR="0024406C" w:rsidRPr="00CE3B87" w:rsidRDefault="0024406C" w:rsidP="00253CEA">
      <w:pPr>
        <w:pStyle w:val="ListParagraph"/>
        <w:numPr>
          <w:ilvl w:val="0"/>
          <w:numId w:val="17"/>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Khatam 10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yang ketiga (</w:t>
      </w:r>
      <w:r w:rsidRPr="00CE3B87">
        <w:rPr>
          <w:rFonts w:asciiTheme="majorBidi" w:hAnsiTheme="majorBidi" w:cstheme="majorBidi"/>
          <w:i/>
          <w:iCs/>
          <w:sz w:val="24"/>
          <w:szCs w:val="24"/>
        </w:rPr>
        <w:t>juz</w:t>
      </w:r>
      <w:r w:rsidRPr="00CE3B87">
        <w:rPr>
          <w:rFonts w:asciiTheme="majorBidi" w:hAnsiTheme="majorBidi" w:cstheme="majorBidi"/>
          <w:sz w:val="24"/>
          <w:szCs w:val="24"/>
        </w:rPr>
        <w:t xml:space="preserve"> 21-30), atau yang biasa disebut dengan nama kelas </w:t>
      </w:r>
      <w:r w:rsidRPr="00CE3B87">
        <w:rPr>
          <w:rFonts w:asciiTheme="majorBidi" w:hAnsiTheme="majorBidi" w:cstheme="majorBidi"/>
          <w:i/>
          <w:iCs/>
          <w:sz w:val="24"/>
          <w:szCs w:val="24"/>
        </w:rPr>
        <w:t>marhalatul akhir</w:t>
      </w:r>
      <w:r w:rsidRPr="00CE3B87">
        <w:rPr>
          <w:rFonts w:asciiTheme="majorBidi" w:hAnsiTheme="majorBidi" w:cstheme="majorBidi"/>
          <w:sz w:val="24"/>
          <w:szCs w:val="24"/>
        </w:rPr>
        <w:t>.</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 xml:space="preserve">Standart Penilaian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Dalam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standart penilaian para santri atau para peerta didik ada 3, yaitu:</w:t>
      </w:r>
    </w:p>
    <w:p w:rsidR="0024406C" w:rsidRPr="00CE3B87" w:rsidRDefault="0024406C" w:rsidP="00253CEA">
      <w:pPr>
        <w:pStyle w:val="ListParagraph"/>
        <w:numPr>
          <w:ilvl w:val="0"/>
          <w:numId w:val="18"/>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Prestasi: B/ </w:t>
      </w:r>
      <w:r w:rsidRPr="00CE3B87">
        <w:rPr>
          <w:rFonts w:asciiTheme="majorBidi" w:hAnsiTheme="majorBidi" w:cstheme="majorBidi"/>
          <w:i/>
          <w:iCs/>
          <w:sz w:val="24"/>
          <w:szCs w:val="24"/>
        </w:rPr>
        <w:t>shohih</w:t>
      </w:r>
      <w:r w:rsidRPr="00CE3B87">
        <w:rPr>
          <w:rFonts w:asciiTheme="majorBidi" w:hAnsiTheme="majorBidi" w:cstheme="majorBidi"/>
          <w:sz w:val="24"/>
          <w:szCs w:val="24"/>
        </w:rPr>
        <w:t xml:space="preserve"> yaitu apabila santri atau peserta didik dalam melafalkan betul semua (baca, benar, lancar)</w:t>
      </w:r>
    </w:p>
    <w:p w:rsidR="0024406C" w:rsidRPr="00CE3B87" w:rsidRDefault="0024406C" w:rsidP="00253CEA">
      <w:pPr>
        <w:pStyle w:val="ListParagraph"/>
        <w:numPr>
          <w:ilvl w:val="0"/>
          <w:numId w:val="18"/>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Prestasi: C/ </w:t>
      </w:r>
      <w:r w:rsidRPr="00CE3B87">
        <w:rPr>
          <w:rFonts w:asciiTheme="majorBidi" w:hAnsiTheme="majorBidi" w:cstheme="majorBidi"/>
          <w:i/>
          <w:iCs/>
          <w:sz w:val="24"/>
          <w:szCs w:val="24"/>
        </w:rPr>
        <w:t>maqbul</w:t>
      </w:r>
      <w:r w:rsidRPr="00CE3B87">
        <w:rPr>
          <w:rFonts w:asciiTheme="majorBidi" w:hAnsiTheme="majorBidi" w:cstheme="majorBidi"/>
          <w:sz w:val="24"/>
          <w:szCs w:val="24"/>
        </w:rPr>
        <w:t xml:space="preserve"> yaitu apabila santri atau peserta didik dalam melafalkan terdapat kesalahan antara 1-3.</w:t>
      </w:r>
    </w:p>
    <w:p w:rsidR="0024406C" w:rsidRPr="00CE3B87" w:rsidRDefault="0024406C" w:rsidP="00253CEA">
      <w:pPr>
        <w:pStyle w:val="ListParagraph"/>
        <w:numPr>
          <w:ilvl w:val="0"/>
          <w:numId w:val="18"/>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Prestasi: K/ </w:t>
      </w:r>
      <w:r w:rsidRPr="00CE3B87">
        <w:rPr>
          <w:rFonts w:asciiTheme="majorBidi" w:hAnsiTheme="majorBidi" w:cstheme="majorBidi"/>
          <w:i/>
          <w:iCs/>
          <w:sz w:val="24"/>
          <w:szCs w:val="24"/>
        </w:rPr>
        <w:t>dha’if</w:t>
      </w:r>
      <w:r w:rsidRPr="00CE3B87">
        <w:rPr>
          <w:rFonts w:asciiTheme="majorBidi" w:hAnsiTheme="majorBidi" w:cstheme="majorBidi"/>
          <w:sz w:val="24"/>
          <w:szCs w:val="24"/>
        </w:rPr>
        <w:t xml:space="preserve"> yaitu apabila santri atau peserta didik dalam melafalkan terdapat kesalahan 3 kali keatas</w:t>
      </w:r>
    </w:p>
    <w:p w:rsidR="0024406C" w:rsidRPr="00CE3B87" w:rsidRDefault="0024406C" w:rsidP="0024406C">
      <w:pPr>
        <w:pStyle w:val="ListParagraph"/>
        <w:spacing w:line="240" w:lineRule="auto"/>
        <w:ind w:left="0" w:firstLine="426"/>
        <w:jc w:val="both"/>
        <w:rPr>
          <w:rFonts w:asciiTheme="majorBidi" w:hAnsiTheme="majorBidi" w:cstheme="majorBidi"/>
          <w:sz w:val="24"/>
          <w:szCs w:val="24"/>
        </w:rPr>
      </w:pPr>
      <w:r w:rsidRPr="00CE3B87">
        <w:rPr>
          <w:rFonts w:asciiTheme="majorBidi" w:hAnsiTheme="majorBidi" w:cstheme="majorBidi"/>
          <w:sz w:val="24"/>
          <w:szCs w:val="24"/>
        </w:rPr>
        <w:t xml:space="preserve">Dalam mempersiapkan pembelajaran menggunakan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membutuhkan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yang berkualitas. Untuk mencetak seorang guru atau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yang benar-benar berkualitas, belajar melafalkan Al-Qur’an (BMQ)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kantor cabang kabupaten Jombang membentuk suatu sistem pembinaan yang terprogram dan terarah dengan istilah Pendidikan Guru Pengajar Al-Qur’an. Pendidikan Guru Pengajar Al-Qur’an (PGPQ) adalah program pendidikan bagi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atau guru dan calon guru atau calon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Al-Qur’an yang bertujuan sebagai berikut:</w:t>
      </w:r>
    </w:p>
    <w:p w:rsidR="0024406C" w:rsidRPr="00CE3B87" w:rsidRDefault="0024406C" w:rsidP="00253CEA">
      <w:pPr>
        <w:pStyle w:val="ListParagraph"/>
        <w:numPr>
          <w:ilvl w:val="0"/>
          <w:numId w:val="19"/>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Memberikan bekal ilmu dan pengetahuan tentang tata cara melafalkan Al-Qur’an dengan </w:t>
      </w:r>
      <w:r w:rsidRPr="00CE3B87">
        <w:rPr>
          <w:rFonts w:asciiTheme="majorBidi" w:hAnsiTheme="majorBidi" w:cstheme="majorBidi"/>
          <w:i/>
          <w:iCs/>
          <w:sz w:val="24"/>
          <w:szCs w:val="24"/>
        </w:rPr>
        <w:t>tartil</w:t>
      </w:r>
      <w:r w:rsidRPr="00CE3B87">
        <w:rPr>
          <w:rFonts w:asciiTheme="majorBidi" w:hAnsiTheme="majorBidi" w:cstheme="majorBidi"/>
          <w:sz w:val="24"/>
          <w:szCs w:val="24"/>
        </w:rPr>
        <w:t xml:space="preserve"> berdasarkan ilmu tajwid.</w:t>
      </w:r>
    </w:p>
    <w:p w:rsidR="0024406C" w:rsidRPr="00CE3B87" w:rsidRDefault="0024406C" w:rsidP="00253CEA">
      <w:pPr>
        <w:pStyle w:val="ListParagraph"/>
        <w:numPr>
          <w:ilvl w:val="0"/>
          <w:numId w:val="19"/>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 xml:space="preserve">Mengembangkan kualitas para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atau guru sehingga dapat menjadi </w:t>
      </w:r>
      <w:r w:rsidRPr="00CE3B87">
        <w:rPr>
          <w:rFonts w:asciiTheme="majorBidi" w:hAnsiTheme="majorBidi" w:cstheme="majorBidi"/>
          <w:i/>
          <w:iCs/>
          <w:sz w:val="24"/>
          <w:szCs w:val="24"/>
        </w:rPr>
        <w:t>ustadz-ustadzah</w:t>
      </w:r>
      <w:r w:rsidRPr="00CE3B87">
        <w:rPr>
          <w:rFonts w:asciiTheme="majorBidi" w:hAnsiTheme="majorBidi" w:cstheme="majorBidi"/>
          <w:sz w:val="24"/>
          <w:szCs w:val="24"/>
        </w:rPr>
        <w:t xml:space="preserve"> atau guru pengajar Al-Qur’an yang benar-benar mempunyai sumbangsih yang tinggi.</w:t>
      </w:r>
    </w:p>
    <w:p w:rsidR="0024406C" w:rsidRPr="00CE3B87" w:rsidRDefault="0024406C" w:rsidP="00253CEA">
      <w:pPr>
        <w:pStyle w:val="ListParagraph"/>
        <w:numPr>
          <w:ilvl w:val="0"/>
          <w:numId w:val="19"/>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Memajukan kualitas lembaga.</w:t>
      </w:r>
    </w:p>
    <w:p w:rsidR="0024406C" w:rsidRPr="00CE3B87" w:rsidRDefault="0024406C" w:rsidP="00253CEA">
      <w:pPr>
        <w:pStyle w:val="ListParagraph"/>
        <w:numPr>
          <w:ilvl w:val="0"/>
          <w:numId w:val="19"/>
        </w:numPr>
        <w:spacing w:line="240" w:lineRule="auto"/>
        <w:ind w:left="540" w:hanging="270"/>
        <w:jc w:val="both"/>
        <w:rPr>
          <w:rFonts w:asciiTheme="majorBidi" w:hAnsiTheme="majorBidi" w:cstheme="majorBidi"/>
          <w:sz w:val="24"/>
          <w:szCs w:val="24"/>
        </w:rPr>
      </w:pPr>
      <w:r w:rsidRPr="00CE3B87">
        <w:rPr>
          <w:rFonts w:asciiTheme="majorBidi" w:hAnsiTheme="majorBidi" w:cstheme="majorBidi"/>
          <w:sz w:val="24"/>
          <w:szCs w:val="24"/>
        </w:rPr>
        <w:t>Meningkatkan ilmu pengetahuan pendidikan Al-Qur’an sehingga lebih luas.</w:t>
      </w:r>
    </w:p>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Metode At-</w:t>
      </w:r>
      <w:r w:rsidRPr="00CE3B87">
        <w:rPr>
          <w:rFonts w:asciiTheme="majorBidi" w:hAnsiTheme="majorBidi" w:cstheme="majorBidi"/>
          <w:i/>
          <w:iCs/>
          <w:sz w:val="24"/>
          <w:szCs w:val="24"/>
        </w:rPr>
        <w:t>Tartil</w:t>
      </w:r>
      <w:r w:rsidRPr="00CE3B87">
        <w:rPr>
          <w:rFonts w:asciiTheme="majorBidi" w:hAnsiTheme="majorBidi" w:cstheme="majorBidi"/>
          <w:sz w:val="24"/>
          <w:szCs w:val="24"/>
        </w:rPr>
        <w:t xml:space="preserve">  masuk di MTs Negeri 16 Jombang  pada tahun pelajaran 2015-2016 yang berawal dari Ibu Kepala Sekolah yang menginginkan para peserta didiknya serta para lulusannya bisa melafalkan Al-Qur’an dengan baik, benar dan lancar. Pembelajaran Al-Qur’an di MTs Negeri 16 Jombang  dilaksanakan tiga hari dalam seminggu, yaitu setiap hari selasa, rabu dan kamis pada pukul 06.45 sampai dengan pukul 07.45</w:t>
      </w: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sz w:val="24"/>
          <w:szCs w:val="24"/>
        </w:rPr>
        <w:lastRenderedPageBreak/>
        <w:t>Berdasarkan hasil penelitian variabel X, peneliti mendapatkan data sebagai berikut:</w:t>
      </w:r>
    </w:p>
    <w:p w:rsidR="0024406C" w:rsidRPr="00CE3B87" w:rsidRDefault="0024406C" w:rsidP="00253CEA">
      <w:pPr>
        <w:pStyle w:val="ListParagraph"/>
        <w:spacing w:line="240" w:lineRule="auto"/>
        <w:ind w:left="0"/>
        <w:jc w:val="center"/>
        <w:rPr>
          <w:rFonts w:asciiTheme="majorBidi" w:hAnsiTheme="majorBidi" w:cstheme="majorBidi"/>
          <w:sz w:val="24"/>
          <w:szCs w:val="24"/>
        </w:rPr>
      </w:pPr>
      <w:r w:rsidRPr="00CE3B87">
        <w:rPr>
          <w:rFonts w:asciiTheme="majorBidi" w:hAnsiTheme="majorBidi" w:cstheme="majorBidi"/>
          <w:sz w:val="24"/>
          <w:szCs w:val="24"/>
        </w:rPr>
        <w:t>Tabel 1</w:t>
      </w:r>
      <w:r w:rsidR="00253CEA">
        <w:rPr>
          <w:rFonts w:asciiTheme="majorBidi" w:hAnsiTheme="majorBidi" w:cstheme="majorBidi"/>
          <w:sz w:val="24"/>
          <w:szCs w:val="24"/>
          <w:lang w:val="en-US"/>
        </w:rPr>
        <w:t>:</w:t>
      </w:r>
      <w:r w:rsidRPr="00CE3B87">
        <w:rPr>
          <w:rFonts w:asciiTheme="majorBidi" w:hAnsiTheme="majorBidi" w:cstheme="majorBidi"/>
          <w:sz w:val="24"/>
          <w:szCs w:val="24"/>
        </w:rPr>
        <w:t xml:space="preserve"> Data Hasil Penelitian Penerapan Metode At-Tartil</w:t>
      </w:r>
    </w:p>
    <w:tbl>
      <w:tblPr>
        <w:tblStyle w:val="TableGrid"/>
        <w:tblW w:w="6727" w:type="dxa"/>
        <w:tblInd w:w="108" w:type="dxa"/>
        <w:tblLook w:val="04A0" w:firstRow="1" w:lastRow="0" w:firstColumn="1" w:lastColumn="0" w:noHBand="0" w:noVBand="1"/>
      </w:tblPr>
      <w:tblGrid>
        <w:gridCol w:w="516"/>
        <w:gridCol w:w="991"/>
        <w:gridCol w:w="1745"/>
        <w:gridCol w:w="710"/>
        <w:gridCol w:w="2000"/>
        <w:gridCol w:w="765"/>
      </w:tblGrid>
      <w:tr w:rsidR="0024406C" w:rsidRPr="00CE3B87" w:rsidTr="00253CEA">
        <w:tc>
          <w:tcPr>
            <w:tcW w:w="516"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No</w:t>
            </w:r>
          </w:p>
        </w:tc>
        <w:tc>
          <w:tcPr>
            <w:tcW w:w="991"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Skor</w:t>
            </w:r>
          </w:p>
        </w:tc>
        <w:tc>
          <w:tcPr>
            <w:tcW w:w="1745"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No</w:t>
            </w:r>
          </w:p>
        </w:tc>
        <w:tc>
          <w:tcPr>
            <w:tcW w:w="710"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Skor</w:t>
            </w:r>
          </w:p>
        </w:tc>
        <w:tc>
          <w:tcPr>
            <w:tcW w:w="2000"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No</w:t>
            </w:r>
          </w:p>
        </w:tc>
        <w:tc>
          <w:tcPr>
            <w:tcW w:w="765" w:type="dxa"/>
            <w:shd w:val="clear" w:color="auto" w:fill="F2F2F2" w:themeFill="background1" w:themeFillShade="F2"/>
          </w:tcPr>
          <w:p w:rsidR="0024406C" w:rsidRPr="00C25B24" w:rsidRDefault="0024406C" w:rsidP="00253CEA">
            <w:pPr>
              <w:pStyle w:val="BodyText"/>
              <w:kinsoku w:val="0"/>
              <w:overflowPunct w:val="0"/>
              <w:spacing w:before="12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Skor</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61.</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26.</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79.</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51.</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83.</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85.</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27.</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58.</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52.</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84.</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85.</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28.</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70.</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53.</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83.</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69.</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29.</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58.</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54.</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83.</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30.</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83.</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55.</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79.</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75.</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31.</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54.</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56.</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84.</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82.</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32.</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78.</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57.</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84.</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70.</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33.</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76.</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58.</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74.</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9.</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48.</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34.</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77.</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59.</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75.</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10.</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76.</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35.</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81.</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60.</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68.</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11.</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36.</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69.</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61.</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12.</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60.</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37.</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62.</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13.</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80.</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38.</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75.</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63.</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47.</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14.</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39.</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74.</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64.</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60.</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15.</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68.</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40.</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76.</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65.</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77.</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16.</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77.</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41.</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85.</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66.</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79.</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17.</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50.</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42.</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72.</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67.</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79.</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18.</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43.</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70.</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68.</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19.</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44.</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84.</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69.</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20.</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69.</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45.</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80.</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70.</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21.</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60.</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46.</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84.</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81.</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22.</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59.</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47.</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79.</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72.</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58.</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23.</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66.</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48.</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81.</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73.</w:t>
            </w: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53.</w:t>
            </w: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24.</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71.</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49.</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82.</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p>
        </w:tc>
      </w:tr>
      <w:tr w:rsidR="0024406C" w:rsidRPr="00CE3B87" w:rsidTr="00073C44">
        <w:tc>
          <w:tcPr>
            <w:tcW w:w="516"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25.</w:t>
            </w:r>
          </w:p>
        </w:tc>
        <w:tc>
          <w:tcPr>
            <w:tcW w:w="991"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81.</w:t>
            </w:r>
          </w:p>
        </w:tc>
        <w:tc>
          <w:tcPr>
            <w:tcW w:w="174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50.</w:t>
            </w:r>
          </w:p>
        </w:tc>
        <w:tc>
          <w:tcPr>
            <w:tcW w:w="71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83.</w:t>
            </w:r>
          </w:p>
        </w:tc>
        <w:tc>
          <w:tcPr>
            <w:tcW w:w="200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p>
        </w:tc>
        <w:tc>
          <w:tcPr>
            <w:tcW w:w="765"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p>
        </w:tc>
      </w:tr>
    </w:tbl>
    <w:p w:rsidR="0024406C" w:rsidRPr="00CE3B87" w:rsidRDefault="0024406C" w:rsidP="0024406C">
      <w:pPr>
        <w:pStyle w:val="ListParagraph"/>
        <w:spacing w:line="240" w:lineRule="auto"/>
        <w:ind w:left="0" w:firstLine="436"/>
        <w:jc w:val="both"/>
        <w:rPr>
          <w:rFonts w:asciiTheme="majorBidi" w:hAnsiTheme="majorBidi" w:cstheme="majorBidi"/>
          <w:sz w:val="24"/>
          <w:szCs w:val="24"/>
        </w:rPr>
      </w:pPr>
      <w:r w:rsidRPr="00CE3B87">
        <w:rPr>
          <w:rFonts w:asciiTheme="majorBidi" w:hAnsiTheme="majorBidi" w:cstheme="majorBidi"/>
          <w:sz w:val="24"/>
          <w:szCs w:val="24"/>
        </w:rPr>
        <w:t>Berdasarkan pada tabel</w:t>
      </w:r>
      <w:r w:rsidRPr="00CE3B87">
        <w:rPr>
          <w:rFonts w:asciiTheme="majorBidi" w:hAnsiTheme="majorBidi" w:cstheme="majorBidi"/>
          <w:color w:val="FF0000"/>
          <w:sz w:val="24"/>
          <w:szCs w:val="24"/>
        </w:rPr>
        <w:t xml:space="preserve"> </w:t>
      </w:r>
      <w:r w:rsidRPr="00CE3B87">
        <w:rPr>
          <w:rFonts w:asciiTheme="majorBidi" w:hAnsiTheme="majorBidi" w:cstheme="majorBidi"/>
          <w:sz w:val="24"/>
          <w:szCs w:val="24"/>
        </w:rPr>
        <w:t xml:space="preserve">di atas, diperoleh data yang dikumpulkan dari 73 responden menunjukkan bahwa skor minimum yang didapatkan adalah 47 dan skor maksimum yang didapatkan adalah 85 dengan frekuensi dan prosentase mengenai penerapan metode At-Tartil di MTs Negeri 16 Jombang  adalah 12 peserta didik (16,4%) tergolong pada kriteria kurang, 42 peserta didik (57,6%) tergolong pada kriteria baik dan 19 peserta didik (26%) tergolong pada kriteria sangat baik. Prosentase tertinggi mayoritas terletak pada kriteria baik </w:t>
      </w:r>
      <w:r w:rsidRPr="00CE3B87">
        <w:rPr>
          <w:rFonts w:asciiTheme="majorBidi" w:hAnsiTheme="majorBidi" w:cstheme="majorBidi"/>
          <w:sz w:val="24"/>
          <w:szCs w:val="24"/>
        </w:rPr>
        <w:lastRenderedPageBreak/>
        <w:t>dengan frekuensi sebanyak 42 peserta didik dengan prosentase sebesar 57,6%. Sedangkan untuk mengetahui prosentasi secara umum penerapan metode At-Tartil di MTs Negeri 16 Jombang , maka menggunakan rumus sebagai berikut:</w:t>
      </w:r>
    </w:p>
    <w:p w:rsidR="0024406C" w:rsidRPr="00933FED" w:rsidRDefault="0024406C" w:rsidP="0024406C">
      <w:pPr>
        <w:pStyle w:val="BodyText"/>
        <w:kinsoku w:val="0"/>
        <w:overflowPunct w:val="0"/>
        <w:jc w:val="center"/>
        <w:rPr>
          <w:rFonts w:asciiTheme="majorBidi" w:hAnsiTheme="majorBidi" w:cstheme="majorBidi"/>
          <w:lang w:val="id-ID"/>
        </w:rPr>
      </w:pPr>
      <w:r w:rsidRPr="00933FED">
        <w:rPr>
          <w:rFonts w:asciiTheme="majorBidi" w:hAnsiTheme="majorBidi" w:cstheme="majorBidi"/>
          <w:lang w:val="id-ID"/>
        </w:rPr>
        <w:t xml:space="preserve">% = </w:t>
      </w:r>
      <w:r w:rsidRPr="00933FED">
        <w:rPr>
          <w:rFonts w:asciiTheme="majorBidi" w:hAnsiTheme="majorBidi" w:cstheme="majorBidi"/>
          <w:lang w:val="id-ID"/>
        </w:rPr>
        <w:tab/>
      </w:r>
      <w:r w:rsidRPr="00933FED">
        <w:rPr>
          <w:rFonts w:asciiTheme="majorBidi" w:hAnsiTheme="majorBidi" w:cstheme="majorBidi"/>
          <w:lang w:val="id-ID"/>
        </w:rPr>
        <w:tab/>
        <w:t>∑total</w:t>
      </w:r>
      <w:r w:rsidRPr="00933FED">
        <w:rPr>
          <w:rFonts w:asciiTheme="majorBidi" w:hAnsiTheme="majorBidi" w:cstheme="majorBidi"/>
          <w:lang w:val="id-ID"/>
        </w:rPr>
        <w:tab/>
      </w:r>
      <w:r w:rsidRPr="00933FED">
        <w:rPr>
          <w:rFonts w:asciiTheme="majorBidi" w:hAnsiTheme="majorBidi" w:cstheme="majorBidi"/>
          <w:lang w:val="id-ID"/>
        </w:rPr>
        <w:tab/>
        <w:t>x 100%</w:t>
      </w:r>
    </w:p>
    <w:p w:rsidR="0024406C" w:rsidRPr="00933FED" w:rsidRDefault="0024406C" w:rsidP="0024406C">
      <w:pPr>
        <w:pStyle w:val="BodyText"/>
        <w:kinsoku w:val="0"/>
        <w:overflowPunct w:val="0"/>
        <w:jc w:val="center"/>
        <w:rPr>
          <w:rFonts w:asciiTheme="majorBidi" w:hAnsiTheme="majorBidi" w:cstheme="majorBidi"/>
        </w:rPr>
      </w:pPr>
      <w:r w:rsidRPr="00933FED">
        <w:rPr>
          <w:rFonts w:asciiTheme="majorBidi" w:hAnsiTheme="majorBidi" w:cstheme="majorBidi"/>
          <w:noProof/>
        </w:rPr>
        <mc:AlternateContent>
          <mc:Choice Requires="wps">
            <w:drawing>
              <wp:anchor distT="0" distB="0" distL="114300" distR="114300" simplePos="0" relativeHeight="251660288" behindDoc="0" locked="0" layoutInCell="1" allowOverlap="1" wp14:anchorId="2DDD7742" wp14:editId="2434FD77">
                <wp:simplePos x="0" y="0"/>
                <wp:positionH relativeFrom="column">
                  <wp:posOffset>1729105</wp:posOffset>
                </wp:positionH>
                <wp:positionV relativeFrom="paragraph">
                  <wp:posOffset>635</wp:posOffset>
                </wp:positionV>
                <wp:extent cx="1323975" cy="0"/>
                <wp:effectExtent l="6985" t="11430" r="1206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2BE721F5" id="_x0000_t32" coordsize="21600,21600" o:spt="32" o:oned="t" path="m,l21600,21600e" filled="f">
                <v:path arrowok="t" fillok="f" o:connecttype="none"/>
                <o:lock v:ext="edit" shapetype="t"/>
              </v:shapetype>
              <v:shape id="AutoShape 2" o:spid="_x0000_s1026" type="#_x0000_t32" style="position:absolute;margin-left:136.15pt;margin-top:.05pt;width:10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4An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"/>
            </w:pict>
          </mc:Fallback>
        </mc:AlternateContent>
      </w:r>
      <w:r w:rsidRPr="00933FED">
        <w:rPr>
          <w:rFonts w:asciiTheme="majorBidi" w:hAnsiTheme="majorBidi" w:cstheme="majorBidi"/>
          <w:lang w:val="id-ID"/>
        </w:rPr>
        <w:t>Skor ideal</w:t>
      </w:r>
    </w:p>
    <w:p w:rsidR="0024406C" w:rsidRPr="00CE3B87" w:rsidRDefault="0024406C" w:rsidP="00933FED">
      <w:pPr>
        <w:pStyle w:val="BodyText"/>
        <w:kinsoku w:val="0"/>
        <w:overflowPunct w:val="0"/>
        <w:jc w:val="both"/>
        <w:rPr>
          <w:rFonts w:asciiTheme="majorBidi" w:hAnsiTheme="majorBidi" w:cstheme="majorBidi"/>
          <w:sz w:val="24"/>
          <w:szCs w:val="24"/>
        </w:rPr>
      </w:pPr>
      <w:proofErr w:type="spellStart"/>
      <w:proofErr w:type="gramStart"/>
      <w:r w:rsidRPr="00CE3B87">
        <w:rPr>
          <w:rFonts w:asciiTheme="majorBidi" w:hAnsiTheme="majorBidi" w:cstheme="majorBidi"/>
          <w:sz w:val="24"/>
          <w:szCs w:val="24"/>
        </w:rPr>
        <w:t>Skor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maksimal</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untuk</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penerapan</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metode</w:t>
      </w:r>
      <w:proofErr w:type="spellEnd"/>
      <w:r w:rsidRPr="00CE3B87">
        <w:rPr>
          <w:rFonts w:asciiTheme="majorBidi" w:hAnsiTheme="majorBidi" w:cstheme="majorBidi"/>
          <w:sz w:val="24"/>
          <w:szCs w:val="24"/>
        </w:rPr>
        <w:t xml:space="preserve"> At-</w:t>
      </w:r>
      <w:proofErr w:type="spellStart"/>
      <w:r w:rsidRPr="00CE3B87">
        <w:rPr>
          <w:rFonts w:asciiTheme="majorBidi" w:hAnsiTheme="majorBidi" w:cstheme="majorBidi"/>
          <w:sz w:val="24"/>
          <w:szCs w:val="24"/>
        </w:rPr>
        <w:t>Tartil</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5 x 17 x 73 = 6205 (5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skor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tertinggi</w:t>
      </w:r>
      <w:proofErr w:type="spellEnd"/>
      <w:r w:rsidRPr="00CE3B87">
        <w:rPr>
          <w:rFonts w:asciiTheme="majorBidi" w:hAnsiTheme="majorBidi" w:cstheme="majorBidi"/>
          <w:sz w:val="24"/>
          <w:szCs w:val="24"/>
        </w:rPr>
        <w:t xml:space="preserve">, 17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butir</w:t>
      </w:r>
      <w:proofErr w:type="spellEnd"/>
      <w:r w:rsidRPr="00CE3B87">
        <w:rPr>
          <w:rFonts w:asciiTheme="majorBidi" w:hAnsiTheme="majorBidi" w:cstheme="majorBidi"/>
          <w:sz w:val="24"/>
          <w:szCs w:val="24"/>
        </w:rPr>
        <w:t xml:space="preserve"> instrument </w:t>
      </w:r>
      <w:proofErr w:type="spellStart"/>
      <w:r w:rsidRPr="00CE3B87">
        <w:rPr>
          <w:rFonts w:asciiTheme="majorBidi" w:hAnsiTheme="majorBidi" w:cstheme="majorBidi"/>
          <w:sz w:val="24"/>
          <w:szCs w:val="24"/>
        </w:rPr>
        <w:t>dan</w:t>
      </w:r>
      <w:proofErr w:type="spellEnd"/>
      <w:r w:rsidRPr="00CE3B87">
        <w:rPr>
          <w:rFonts w:asciiTheme="majorBidi" w:hAnsiTheme="majorBidi" w:cstheme="majorBidi"/>
          <w:sz w:val="24"/>
          <w:szCs w:val="24"/>
        </w:rPr>
        <w:t xml:space="preserve"> 73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responden</w:t>
      </w:r>
      <w:proofErr w:type="spellEnd"/>
      <w:r w:rsidRPr="00CE3B87">
        <w:rPr>
          <w:rFonts w:asciiTheme="majorBidi" w:hAnsiTheme="majorBidi" w:cstheme="majorBidi"/>
          <w:sz w:val="24"/>
          <w:szCs w:val="24"/>
        </w:rPr>
        <w:t>).</w:t>
      </w:r>
      <w:proofErr w:type="gram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Sedangkan</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skor</w:t>
      </w:r>
      <w:proofErr w:type="spellEnd"/>
      <w:r w:rsidRPr="00CE3B87">
        <w:rPr>
          <w:rFonts w:asciiTheme="majorBidi" w:hAnsiTheme="majorBidi" w:cstheme="majorBidi"/>
          <w:sz w:val="24"/>
          <w:szCs w:val="24"/>
        </w:rPr>
        <w:t xml:space="preserve"> total </w:t>
      </w:r>
      <w:proofErr w:type="spellStart"/>
      <w:r w:rsidRPr="00CE3B87">
        <w:rPr>
          <w:rFonts w:asciiTheme="majorBidi" w:hAnsiTheme="majorBidi" w:cstheme="majorBidi"/>
          <w:sz w:val="24"/>
          <w:szCs w:val="24"/>
        </w:rPr>
        <w:t>penerapan</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metode</w:t>
      </w:r>
      <w:proofErr w:type="spellEnd"/>
      <w:r w:rsidRPr="00CE3B87">
        <w:rPr>
          <w:rFonts w:asciiTheme="majorBidi" w:hAnsiTheme="majorBidi" w:cstheme="majorBidi"/>
          <w:sz w:val="24"/>
          <w:szCs w:val="24"/>
        </w:rPr>
        <w:t xml:space="preserve"> At-</w:t>
      </w:r>
      <w:proofErr w:type="spellStart"/>
      <w:r w:rsidRPr="00CE3B87">
        <w:rPr>
          <w:rFonts w:asciiTheme="majorBidi" w:hAnsiTheme="majorBidi" w:cstheme="majorBidi"/>
          <w:sz w:val="24"/>
          <w:szCs w:val="24"/>
        </w:rPr>
        <w:t>Tartil</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5322, </w:t>
      </w:r>
      <w:proofErr w:type="spellStart"/>
      <w:r w:rsidRPr="00CE3B87">
        <w:rPr>
          <w:rFonts w:asciiTheme="majorBidi" w:hAnsiTheme="majorBidi" w:cstheme="majorBidi"/>
          <w:sz w:val="24"/>
          <w:szCs w:val="24"/>
        </w:rPr>
        <w:t>maka</w:t>
      </w:r>
      <w:proofErr w:type="spellEnd"/>
      <w:r w:rsidRPr="00CE3B87">
        <w:rPr>
          <w:rFonts w:asciiTheme="majorBidi" w:hAnsiTheme="majorBidi" w:cstheme="majorBidi"/>
          <w:sz w:val="24"/>
          <w:szCs w:val="24"/>
        </w:rPr>
        <w:t xml:space="preserve"> </w:t>
      </w:r>
      <w:proofErr w:type="gramStart"/>
      <w:r w:rsidRPr="00CE3B87">
        <w:rPr>
          <w:rFonts w:asciiTheme="majorBidi" w:hAnsiTheme="majorBidi" w:cstheme="majorBidi"/>
          <w:sz w:val="24"/>
          <w:szCs w:val="24"/>
        </w:rPr>
        <w:t>5322 :</w:t>
      </w:r>
      <w:proofErr w:type="gramEnd"/>
      <w:r w:rsidRPr="00CE3B87">
        <w:rPr>
          <w:rFonts w:asciiTheme="majorBidi" w:hAnsiTheme="majorBidi" w:cstheme="majorBidi"/>
          <w:sz w:val="24"/>
          <w:szCs w:val="24"/>
        </w:rPr>
        <w:t xml:space="preserve"> 6205 x 100% = 85,8%. </w:t>
      </w:r>
      <w:r w:rsidRPr="00CE3B87">
        <w:rPr>
          <w:rFonts w:asciiTheme="majorBidi" w:hAnsiTheme="majorBidi" w:cstheme="majorBidi"/>
          <w:sz w:val="24"/>
          <w:szCs w:val="24"/>
          <w:lang w:val="id-ID"/>
        </w:rPr>
        <w:t xml:space="preserve">Berdasarkan pada perhitungan </w:t>
      </w:r>
      <w:proofErr w:type="spellStart"/>
      <w:r w:rsidRPr="00CE3B87">
        <w:rPr>
          <w:rFonts w:asciiTheme="majorBidi" w:hAnsiTheme="majorBidi" w:cstheme="majorBidi"/>
          <w:sz w:val="24"/>
          <w:szCs w:val="24"/>
        </w:rPr>
        <w:t>tersebut</w:t>
      </w:r>
      <w:proofErr w:type="spellEnd"/>
      <w:r w:rsidRPr="00CE3B87">
        <w:rPr>
          <w:rFonts w:asciiTheme="majorBidi" w:hAnsiTheme="majorBidi" w:cstheme="majorBidi"/>
          <w:sz w:val="24"/>
          <w:szCs w:val="24"/>
          <w:lang w:val="id-ID"/>
        </w:rPr>
        <w:t>, dapat ditarik kesimpulan bahwa prosentasi secara umum penerapan metode At-Tartil (variabel x) di MTs Negeri 16 Jombang  adalah sebesar 85,8%.</w:t>
      </w:r>
    </w:p>
    <w:p w:rsidR="0024406C" w:rsidRPr="00CE3B87" w:rsidRDefault="0024406C" w:rsidP="00253CEA">
      <w:pPr>
        <w:pStyle w:val="BodyText"/>
        <w:kinsoku w:val="0"/>
        <w:overflowPunct w:val="0"/>
        <w:spacing w:after="0" w:line="240" w:lineRule="auto"/>
        <w:jc w:val="both"/>
        <w:rPr>
          <w:rFonts w:asciiTheme="majorBidi" w:hAnsiTheme="majorBidi" w:cstheme="majorBidi"/>
          <w:sz w:val="24"/>
          <w:szCs w:val="24"/>
        </w:rPr>
      </w:pPr>
      <w:r w:rsidRPr="00CE3B87">
        <w:rPr>
          <w:rFonts w:asciiTheme="majorBidi" w:hAnsiTheme="majorBidi" w:cstheme="majorBidi"/>
          <w:b/>
          <w:bCs/>
          <w:sz w:val="24"/>
          <w:szCs w:val="24"/>
          <w:lang w:val="id-ID"/>
        </w:rPr>
        <w:t>Minat Belajar Melafalkan Al-Qur’an Peserta Didik di MTs Negeri 16 Jombang.</w:t>
      </w:r>
    </w:p>
    <w:p w:rsidR="0024406C" w:rsidRPr="00CE3B87" w:rsidRDefault="0024406C" w:rsidP="0024406C">
      <w:pPr>
        <w:pStyle w:val="ListParagraph"/>
        <w:spacing w:line="240" w:lineRule="auto"/>
        <w:ind w:left="0" w:firstLine="371"/>
        <w:jc w:val="both"/>
        <w:rPr>
          <w:rFonts w:asciiTheme="majorBidi" w:hAnsiTheme="majorBidi" w:cstheme="majorBidi"/>
          <w:sz w:val="24"/>
          <w:szCs w:val="24"/>
        </w:rPr>
      </w:pPr>
      <w:r w:rsidRPr="00CE3B87">
        <w:rPr>
          <w:rFonts w:asciiTheme="majorBidi" w:hAnsiTheme="majorBidi" w:cstheme="majorBidi"/>
          <w:sz w:val="24"/>
          <w:szCs w:val="24"/>
        </w:rPr>
        <w:t>Minat adalah suatu keadaan ketika seorang individu memiliki ketertarikan, perasaan senang dan perhatian pada sesuatu dengan keinginan untuk mengetahui, mempelajari, memiliki dan membuktikan.</w:t>
      </w:r>
      <w:r w:rsidRPr="00CE3B87">
        <w:rPr>
          <w:rStyle w:val="FootnoteReference"/>
          <w:rFonts w:asciiTheme="majorBidi" w:hAnsiTheme="majorBidi" w:cstheme="majorBidi"/>
          <w:sz w:val="24"/>
          <w:szCs w:val="24"/>
        </w:rPr>
        <w:footnoteReference w:id="8"/>
      </w:r>
      <w:r w:rsidRPr="00CE3B87">
        <w:rPr>
          <w:rFonts w:asciiTheme="majorBidi" w:hAnsiTheme="majorBidi" w:cstheme="majorBidi"/>
          <w:sz w:val="24"/>
          <w:szCs w:val="24"/>
        </w:rPr>
        <w:t xml:space="preserve"> Sedangkan belajar adalah penghasilan perubahan tingkah laku yang relatif menetap sebagai akibat dari pengalaman dan latihan. Dari penjelasan mengenai minat dan belajar, jika dikaitkan dengan Al-Qur’an maka dapat ditarik kesimpulan bahwa minat belajar dalam melafalkan Al-Qur’an adalah suatu keadaan ketika seorang individu atau peserta didik memiliki ketertarikan atau kecenderungan dalam belajar melafalkan Al-Qur’an dengan perasaan senang dan mempunyai perhatian untuk mengetahui, mempelajari, memiliki dan membuktikannya. Berhasil atau gagalnya pencapaian tujuan pembelajaran tergantung pada cara belajar para peserta didiknya baik ketika mereka berada di sekolah maupun ketika mereka berada pada lingkungan keluarga atau rumahnya.</w:t>
      </w: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sz w:val="24"/>
          <w:szCs w:val="24"/>
        </w:rPr>
        <w:lastRenderedPageBreak/>
        <w:t>Karakter khusus dan Sifat dari minat adalah sebagai berikut:</w:t>
      </w:r>
    </w:p>
    <w:p w:rsidR="0024406C" w:rsidRPr="00CE3B87" w:rsidRDefault="0024406C" w:rsidP="00253CEA">
      <w:pPr>
        <w:pStyle w:val="ListParagraph"/>
        <w:numPr>
          <w:ilvl w:val="0"/>
          <w:numId w:val="20"/>
        </w:numPr>
        <w:spacing w:line="240" w:lineRule="auto"/>
        <w:ind w:left="270" w:hanging="270"/>
        <w:jc w:val="both"/>
        <w:rPr>
          <w:rFonts w:asciiTheme="majorBidi" w:hAnsiTheme="majorBidi" w:cstheme="majorBidi"/>
          <w:sz w:val="24"/>
          <w:szCs w:val="24"/>
        </w:rPr>
      </w:pPr>
      <w:r w:rsidRPr="00CE3B87">
        <w:rPr>
          <w:rFonts w:asciiTheme="majorBidi" w:hAnsiTheme="majorBidi" w:cstheme="majorBidi"/>
          <w:sz w:val="24"/>
          <w:szCs w:val="24"/>
        </w:rPr>
        <w:t>Minat sifatnya individu, terdapat variasi antara minat peserta didik satu dengan lainnya.</w:t>
      </w:r>
    </w:p>
    <w:p w:rsidR="0024406C" w:rsidRPr="00CE3B87" w:rsidRDefault="0024406C" w:rsidP="00253CEA">
      <w:pPr>
        <w:pStyle w:val="ListParagraph"/>
        <w:numPr>
          <w:ilvl w:val="0"/>
          <w:numId w:val="20"/>
        </w:numPr>
        <w:spacing w:line="240" w:lineRule="auto"/>
        <w:ind w:left="270" w:hanging="270"/>
        <w:jc w:val="both"/>
        <w:rPr>
          <w:rFonts w:asciiTheme="majorBidi" w:hAnsiTheme="majorBidi" w:cstheme="majorBidi"/>
          <w:sz w:val="24"/>
          <w:szCs w:val="24"/>
        </w:rPr>
      </w:pPr>
      <w:r w:rsidRPr="00CE3B87">
        <w:rPr>
          <w:rFonts w:asciiTheme="majorBidi" w:hAnsiTheme="majorBidi" w:cstheme="majorBidi"/>
          <w:sz w:val="24"/>
          <w:szCs w:val="24"/>
        </w:rPr>
        <w:t>Minat dapat menghasilakan efek tertentu.</w:t>
      </w:r>
    </w:p>
    <w:p w:rsidR="0024406C" w:rsidRPr="00CE3B87" w:rsidRDefault="0024406C" w:rsidP="00253CEA">
      <w:pPr>
        <w:pStyle w:val="ListParagraph"/>
        <w:numPr>
          <w:ilvl w:val="0"/>
          <w:numId w:val="20"/>
        </w:numPr>
        <w:spacing w:line="240" w:lineRule="auto"/>
        <w:ind w:left="270" w:hanging="270"/>
        <w:jc w:val="both"/>
        <w:rPr>
          <w:rFonts w:asciiTheme="majorBidi" w:hAnsiTheme="majorBidi" w:cstheme="majorBidi"/>
          <w:sz w:val="24"/>
          <w:szCs w:val="24"/>
        </w:rPr>
      </w:pPr>
      <w:r w:rsidRPr="00CE3B87">
        <w:rPr>
          <w:rFonts w:asciiTheme="majorBidi" w:hAnsiTheme="majorBidi" w:cstheme="majorBidi"/>
          <w:sz w:val="24"/>
          <w:szCs w:val="24"/>
        </w:rPr>
        <w:t>Minat berkaitan erat dengan stimulus, dipengaruhi serta mempengaruhi stimulus.</w:t>
      </w:r>
    </w:p>
    <w:p w:rsidR="0024406C" w:rsidRPr="00CE3B87" w:rsidRDefault="0024406C" w:rsidP="00253CEA">
      <w:pPr>
        <w:pStyle w:val="ListParagraph"/>
        <w:numPr>
          <w:ilvl w:val="0"/>
          <w:numId w:val="20"/>
        </w:numPr>
        <w:spacing w:line="240" w:lineRule="auto"/>
        <w:ind w:left="270" w:hanging="270"/>
        <w:jc w:val="both"/>
        <w:rPr>
          <w:rFonts w:asciiTheme="majorBidi" w:hAnsiTheme="majorBidi" w:cstheme="majorBidi"/>
          <w:sz w:val="24"/>
          <w:szCs w:val="24"/>
        </w:rPr>
      </w:pPr>
      <w:r w:rsidRPr="00CE3B87">
        <w:rPr>
          <w:rFonts w:asciiTheme="majorBidi" w:hAnsiTheme="majorBidi" w:cstheme="majorBidi"/>
          <w:sz w:val="24"/>
          <w:szCs w:val="24"/>
        </w:rPr>
        <w:t>Minat adalah sesuatu yang dipelajari, bukan bawaan dari lahir melainkan dapat berubah tergantung pada pengalaman, mode dan kebutuhan.</w:t>
      </w:r>
    </w:p>
    <w:p w:rsidR="0024406C" w:rsidRPr="00CE3B87" w:rsidRDefault="0024406C" w:rsidP="0024406C">
      <w:pPr>
        <w:pStyle w:val="ListParagraph"/>
        <w:spacing w:line="240" w:lineRule="auto"/>
        <w:ind w:left="0" w:firstLine="360"/>
        <w:jc w:val="both"/>
        <w:rPr>
          <w:rFonts w:asciiTheme="majorBidi" w:hAnsiTheme="majorBidi" w:cstheme="majorBidi"/>
          <w:sz w:val="24"/>
          <w:szCs w:val="24"/>
        </w:rPr>
      </w:pPr>
      <w:r w:rsidRPr="00CE3B87">
        <w:rPr>
          <w:rFonts w:asciiTheme="majorBidi" w:hAnsiTheme="majorBidi" w:cstheme="majorBidi"/>
          <w:sz w:val="24"/>
          <w:szCs w:val="24"/>
        </w:rPr>
        <w:t>Ada beberapa faktor yang membuat minat seorang individu atau peserta didik berkembang diantaranya adalah sebagai berikut:</w:t>
      </w:r>
    </w:p>
    <w:p w:rsidR="0024406C" w:rsidRPr="00253CEA" w:rsidRDefault="0024406C" w:rsidP="00253CEA">
      <w:pPr>
        <w:pStyle w:val="ListParagraph"/>
        <w:numPr>
          <w:ilvl w:val="0"/>
          <w:numId w:val="21"/>
        </w:numPr>
        <w:ind w:left="360"/>
        <w:jc w:val="both"/>
        <w:rPr>
          <w:rFonts w:asciiTheme="majorBidi" w:hAnsiTheme="majorBidi" w:cstheme="majorBidi"/>
        </w:rPr>
      </w:pPr>
      <w:r w:rsidRPr="00253CEA">
        <w:rPr>
          <w:rFonts w:asciiTheme="majorBidi" w:hAnsiTheme="majorBidi" w:cstheme="majorBidi"/>
        </w:rPr>
        <w:t>Faktor internal.</w:t>
      </w:r>
    </w:p>
    <w:p w:rsidR="0024406C" w:rsidRDefault="0024406C" w:rsidP="0024406C">
      <w:pPr>
        <w:pStyle w:val="ListParagraph"/>
        <w:spacing w:line="240" w:lineRule="auto"/>
        <w:ind w:left="360" w:firstLine="360"/>
        <w:jc w:val="both"/>
        <w:rPr>
          <w:rFonts w:asciiTheme="majorBidi" w:hAnsiTheme="majorBidi" w:cstheme="majorBidi"/>
          <w:sz w:val="24"/>
          <w:szCs w:val="24"/>
        </w:rPr>
      </w:pPr>
      <w:r w:rsidRPr="00CE3B87">
        <w:rPr>
          <w:rFonts w:asciiTheme="majorBidi" w:hAnsiTheme="majorBidi" w:cstheme="majorBidi"/>
          <w:sz w:val="24"/>
          <w:szCs w:val="24"/>
        </w:rPr>
        <w:t xml:space="preserve">Faktor internal adalah faktor yang bermula dari dalam diri seorang individu atau peserta didik itu sendiri. Faktor internal mencakup dari faktor bawaan dan faktor kepribadian. Faktor bawaan adalah faktor yang mendukung perkembangan seorang individu atau peserta didik dalam minat yang merupakan warisan dari orang tuanya bisa berupa fisik maupun psikis. Sedangkan faktor kepribadian adalah perkembangan potensi pada diri seorang individu atau peserta didik yang tergantung pada dirinya sendiri dan emosinya.  </w:t>
      </w:r>
    </w:p>
    <w:p w:rsidR="00253CEA" w:rsidRPr="00CE3B87" w:rsidRDefault="00253CEA" w:rsidP="0024406C">
      <w:pPr>
        <w:pStyle w:val="ListParagraph"/>
        <w:spacing w:line="240" w:lineRule="auto"/>
        <w:ind w:left="360" w:firstLine="360"/>
        <w:jc w:val="both"/>
        <w:rPr>
          <w:rFonts w:asciiTheme="majorBidi" w:hAnsiTheme="majorBidi" w:cstheme="majorBidi"/>
          <w:sz w:val="24"/>
          <w:szCs w:val="24"/>
        </w:rPr>
      </w:pPr>
    </w:p>
    <w:p w:rsidR="0024406C" w:rsidRPr="00CE3B87" w:rsidRDefault="0024406C" w:rsidP="00253CEA">
      <w:pPr>
        <w:pStyle w:val="ListParagraph"/>
        <w:numPr>
          <w:ilvl w:val="0"/>
          <w:numId w:val="21"/>
        </w:numPr>
        <w:ind w:left="360"/>
        <w:jc w:val="both"/>
        <w:rPr>
          <w:rFonts w:asciiTheme="majorBidi" w:hAnsiTheme="majorBidi" w:cstheme="majorBidi"/>
          <w:sz w:val="24"/>
          <w:szCs w:val="24"/>
        </w:rPr>
      </w:pPr>
      <w:r w:rsidRPr="00CE3B87">
        <w:rPr>
          <w:rFonts w:asciiTheme="majorBidi" w:hAnsiTheme="majorBidi" w:cstheme="majorBidi"/>
          <w:sz w:val="24"/>
          <w:szCs w:val="24"/>
        </w:rPr>
        <w:t>Faktor eksternal.</w:t>
      </w:r>
    </w:p>
    <w:p w:rsidR="0024406C" w:rsidRPr="00CE3B87" w:rsidRDefault="0024406C" w:rsidP="0024406C">
      <w:pPr>
        <w:pStyle w:val="ListParagraph"/>
        <w:spacing w:line="240" w:lineRule="auto"/>
        <w:ind w:left="360" w:firstLine="360"/>
        <w:jc w:val="both"/>
        <w:rPr>
          <w:rFonts w:asciiTheme="majorBidi" w:hAnsiTheme="majorBidi" w:cstheme="majorBidi"/>
          <w:sz w:val="24"/>
          <w:szCs w:val="24"/>
        </w:rPr>
      </w:pPr>
      <w:r w:rsidRPr="00CE3B87">
        <w:rPr>
          <w:rFonts w:asciiTheme="majorBidi" w:hAnsiTheme="majorBidi" w:cstheme="majorBidi"/>
          <w:sz w:val="24"/>
          <w:szCs w:val="24"/>
        </w:rPr>
        <w:t xml:space="preserve">Faktor eksternal adalah faktor yang berasal dari luar diri seorang individu atau peserta didik seperti faktor lingkungannya. Faktor lingkungan bisa dari lingkungan keluarga, sekolah dan sosial. Lingkungan keluarga adalah tempat awal seorang individu atau peserta didik belajar dan latihan. Lingkungan sekolah adalah lingkungan yang dapat mempengaruhi cara belajar mengajar seorang individu atau peserta didik yang bersifat formal. Dan lingkungan sosial adalah lingkungan yang berhubungan dengan kehidupan masyarakat. </w:t>
      </w:r>
    </w:p>
    <w:p w:rsidR="0024406C" w:rsidRPr="00CE3B87" w:rsidRDefault="0024406C" w:rsidP="0024406C">
      <w:pPr>
        <w:pStyle w:val="ListParagraph"/>
        <w:spacing w:line="240" w:lineRule="auto"/>
        <w:ind w:left="0" w:firstLine="360"/>
        <w:jc w:val="both"/>
        <w:rPr>
          <w:rFonts w:asciiTheme="majorBidi" w:hAnsiTheme="majorBidi" w:cstheme="majorBidi"/>
          <w:sz w:val="24"/>
          <w:szCs w:val="24"/>
        </w:rPr>
      </w:pPr>
      <w:r w:rsidRPr="00CE3B87">
        <w:rPr>
          <w:rFonts w:asciiTheme="majorBidi" w:hAnsiTheme="majorBidi" w:cstheme="majorBidi"/>
          <w:sz w:val="24"/>
          <w:szCs w:val="24"/>
        </w:rPr>
        <w:t>Selain faktor internal dan eksternal diatas, yang juga perlu diperhatikan dalam mengembangkan minat seorang individu atau peserta didik  adalah keberanian, latihan, dukungan dari lingkungan dan dapat memahami hambatan dan cara mengatasinya.</w:t>
      </w: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sz w:val="24"/>
          <w:szCs w:val="24"/>
        </w:rPr>
        <w:lastRenderedPageBreak/>
        <w:t>Berdasarkan hasil penelitian variabel Y, peneliti mendapatkan data sebagai berikut:</w:t>
      </w:r>
    </w:p>
    <w:p w:rsidR="00253CEA" w:rsidRDefault="0024406C" w:rsidP="00253CEA">
      <w:pPr>
        <w:pStyle w:val="ListParagraph"/>
        <w:spacing w:line="240" w:lineRule="auto"/>
        <w:ind w:left="0"/>
        <w:jc w:val="center"/>
        <w:rPr>
          <w:rFonts w:asciiTheme="majorBidi" w:hAnsiTheme="majorBidi" w:cstheme="majorBidi"/>
          <w:sz w:val="24"/>
          <w:szCs w:val="24"/>
        </w:rPr>
      </w:pPr>
      <w:r w:rsidRPr="00CE3B87">
        <w:rPr>
          <w:rFonts w:asciiTheme="majorBidi" w:hAnsiTheme="majorBidi" w:cstheme="majorBidi"/>
          <w:sz w:val="24"/>
          <w:szCs w:val="24"/>
        </w:rPr>
        <w:t>Tabel 2</w:t>
      </w:r>
      <w:r w:rsidR="00253CEA">
        <w:rPr>
          <w:rFonts w:asciiTheme="majorBidi" w:hAnsiTheme="majorBidi" w:cstheme="majorBidi"/>
          <w:sz w:val="24"/>
          <w:szCs w:val="24"/>
          <w:lang w:val="en-US"/>
        </w:rPr>
        <w:t>:</w:t>
      </w:r>
      <w:r w:rsidRPr="00CE3B87">
        <w:rPr>
          <w:rFonts w:asciiTheme="majorBidi" w:hAnsiTheme="majorBidi" w:cstheme="majorBidi"/>
          <w:sz w:val="24"/>
          <w:szCs w:val="24"/>
        </w:rPr>
        <w:t xml:space="preserve"> Data Hasil Penelitian Minat Belajar</w:t>
      </w:r>
    </w:p>
    <w:p w:rsidR="0024406C" w:rsidRPr="00CE3B87" w:rsidRDefault="0024406C" w:rsidP="00253CEA">
      <w:pPr>
        <w:pStyle w:val="ListParagraph"/>
        <w:spacing w:line="240" w:lineRule="auto"/>
        <w:ind w:left="0"/>
        <w:jc w:val="center"/>
        <w:rPr>
          <w:rFonts w:asciiTheme="majorBidi" w:hAnsiTheme="majorBidi" w:cstheme="majorBidi"/>
          <w:sz w:val="24"/>
          <w:szCs w:val="24"/>
        </w:rPr>
      </w:pPr>
      <w:r w:rsidRPr="00CE3B87">
        <w:rPr>
          <w:rFonts w:asciiTheme="majorBidi" w:hAnsiTheme="majorBidi" w:cstheme="majorBidi"/>
          <w:sz w:val="24"/>
          <w:szCs w:val="24"/>
        </w:rPr>
        <w:t>Melafalkan Al-Qur’an Peserta Didik.</w:t>
      </w:r>
    </w:p>
    <w:tbl>
      <w:tblPr>
        <w:tblStyle w:val="TableGrid"/>
        <w:tblW w:w="6187" w:type="dxa"/>
        <w:jc w:val="center"/>
        <w:tblLook w:val="04A0" w:firstRow="1" w:lastRow="0" w:firstColumn="1" w:lastColumn="0" w:noHBand="0" w:noVBand="1"/>
      </w:tblPr>
      <w:tblGrid>
        <w:gridCol w:w="516"/>
        <w:gridCol w:w="1171"/>
        <w:gridCol w:w="720"/>
        <w:gridCol w:w="1440"/>
        <w:gridCol w:w="1080"/>
        <w:gridCol w:w="1260"/>
      </w:tblGrid>
      <w:tr w:rsidR="0024406C" w:rsidRPr="00933FED" w:rsidTr="00253CEA">
        <w:trPr>
          <w:jc w:val="center"/>
        </w:trPr>
        <w:tc>
          <w:tcPr>
            <w:tcW w:w="516"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No</w:t>
            </w:r>
          </w:p>
        </w:tc>
        <w:tc>
          <w:tcPr>
            <w:tcW w:w="1171"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Skor</w:t>
            </w:r>
          </w:p>
        </w:tc>
        <w:tc>
          <w:tcPr>
            <w:tcW w:w="720"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No</w:t>
            </w:r>
          </w:p>
        </w:tc>
        <w:tc>
          <w:tcPr>
            <w:tcW w:w="1440"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Skor</w:t>
            </w:r>
          </w:p>
        </w:tc>
        <w:tc>
          <w:tcPr>
            <w:tcW w:w="1080"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No</w:t>
            </w:r>
          </w:p>
        </w:tc>
        <w:tc>
          <w:tcPr>
            <w:tcW w:w="1260" w:type="dxa"/>
            <w:shd w:val="clear" w:color="auto" w:fill="D9D9D9" w:themeFill="background1" w:themeFillShade="D9"/>
          </w:tcPr>
          <w:p w:rsidR="0024406C" w:rsidRPr="00933FED" w:rsidRDefault="0024406C" w:rsidP="00253CEA">
            <w:pPr>
              <w:pStyle w:val="BodyText"/>
              <w:kinsoku w:val="0"/>
              <w:overflowPunct w:val="0"/>
              <w:spacing w:before="120"/>
              <w:jc w:val="center"/>
              <w:rPr>
                <w:rFonts w:asciiTheme="majorBidi" w:hAnsiTheme="majorBidi" w:cstheme="majorBidi"/>
                <w:b/>
                <w:bCs/>
                <w:sz w:val="18"/>
                <w:szCs w:val="18"/>
                <w:lang w:val="id-ID"/>
              </w:rPr>
            </w:pPr>
            <w:r w:rsidRPr="00933FED">
              <w:rPr>
                <w:rFonts w:asciiTheme="majorBidi" w:hAnsiTheme="majorBidi" w:cstheme="majorBidi"/>
                <w:b/>
                <w:bCs/>
                <w:sz w:val="18"/>
                <w:szCs w:val="18"/>
                <w:lang w:val="id-ID"/>
              </w:rPr>
              <w:t>Skor</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26.</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51.</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91.</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105.</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27.</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52.</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87.</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98.</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28.</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74.</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53.</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29.</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54.</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97.</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30.</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99.</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55.</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99.</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88.</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31.</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72.</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56.</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75.</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32.</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97.</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57.</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102.</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81.</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33.</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58.</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79.</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82.</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34.</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59.</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87.</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10.</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76.</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35.</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89.</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60.</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86.</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11.</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77.</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36.</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61.</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69.</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12.</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81.</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37.</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71.</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62.</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66.</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13.</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83.</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38.</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81.</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63.</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76.</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14.</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83.</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39.</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88.</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64.</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92.</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15.</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40.</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86.</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65.</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87.</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16.</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41.</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66.</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83.</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17.</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61.</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42.</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103.</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67.</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85.</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18.</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87.</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43.</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70.</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68.</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73.</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19.</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83.</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44.</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83.</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69.</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78.</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20.</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106.</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45.</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92.</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70.</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71.</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21.</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79.</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46.</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99.</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71.</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70.</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22.</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63.</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47.</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72.</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69.</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23.</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85.</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48.</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95.</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73.</w:t>
            </w: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72.</w:t>
            </w: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24.</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84.</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49.</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92.</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p>
        </w:tc>
      </w:tr>
      <w:tr w:rsidR="0024406C" w:rsidRPr="00933FED" w:rsidTr="00933FED">
        <w:trPr>
          <w:jc w:val="center"/>
        </w:trPr>
        <w:tc>
          <w:tcPr>
            <w:tcW w:w="516"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25.</w:t>
            </w:r>
          </w:p>
        </w:tc>
        <w:tc>
          <w:tcPr>
            <w:tcW w:w="1171"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91.</w:t>
            </w:r>
          </w:p>
        </w:tc>
        <w:tc>
          <w:tcPr>
            <w:tcW w:w="72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50.</w:t>
            </w:r>
          </w:p>
        </w:tc>
        <w:tc>
          <w:tcPr>
            <w:tcW w:w="144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r w:rsidRPr="00933FED">
              <w:rPr>
                <w:rFonts w:asciiTheme="majorBidi" w:hAnsiTheme="majorBidi" w:cstheme="majorBidi"/>
                <w:sz w:val="18"/>
                <w:szCs w:val="18"/>
                <w:lang w:val="id-ID"/>
              </w:rPr>
              <w:t>99.</w:t>
            </w:r>
          </w:p>
        </w:tc>
        <w:tc>
          <w:tcPr>
            <w:tcW w:w="108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p>
        </w:tc>
        <w:tc>
          <w:tcPr>
            <w:tcW w:w="1260" w:type="dxa"/>
          </w:tcPr>
          <w:p w:rsidR="0024406C" w:rsidRPr="00933FED" w:rsidRDefault="0024406C" w:rsidP="00C25B24">
            <w:pPr>
              <w:pStyle w:val="BodyText"/>
              <w:kinsoku w:val="0"/>
              <w:overflowPunct w:val="0"/>
              <w:spacing w:after="0"/>
              <w:jc w:val="center"/>
              <w:rPr>
                <w:rFonts w:asciiTheme="majorBidi" w:hAnsiTheme="majorBidi" w:cstheme="majorBidi"/>
                <w:sz w:val="18"/>
                <w:szCs w:val="18"/>
                <w:lang w:val="id-ID"/>
              </w:rPr>
            </w:pPr>
          </w:p>
        </w:tc>
      </w:tr>
    </w:tbl>
    <w:p w:rsidR="0024406C" w:rsidRPr="00CE3B87" w:rsidRDefault="0024406C" w:rsidP="0024406C">
      <w:pPr>
        <w:pStyle w:val="ListParagraph"/>
        <w:spacing w:line="240" w:lineRule="auto"/>
        <w:ind w:left="0"/>
        <w:jc w:val="both"/>
        <w:rPr>
          <w:rFonts w:asciiTheme="majorBidi" w:hAnsiTheme="majorBidi" w:cstheme="majorBidi"/>
          <w:sz w:val="24"/>
          <w:szCs w:val="24"/>
        </w:rPr>
      </w:pPr>
    </w:p>
    <w:p w:rsidR="0024406C" w:rsidRPr="00CE3B87" w:rsidRDefault="0024406C" w:rsidP="0024406C">
      <w:pPr>
        <w:pStyle w:val="ListParagraph"/>
        <w:spacing w:line="240" w:lineRule="auto"/>
        <w:ind w:left="0" w:firstLine="371"/>
        <w:jc w:val="both"/>
        <w:rPr>
          <w:rFonts w:asciiTheme="majorBidi" w:hAnsiTheme="majorBidi" w:cstheme="majorBidi"/>
          <w:sz w:val="24"/>
          <w:szCs w:val="24"/>
        </w:rPr>
      </w:pPr>
      <w:r w:rsidRPr="00CE3B87">
        <w:rPr>
          <w:rFonts w:asciiTheme="majorBidi" w:hAnsiTheme="majorBidi" w:cstheme="majorBidi"/>
          <w:sz w:val="24"/>
          <w:szCs w:val="24"/>
        </w:rPr>
        <w:t xml:space="preserve">Berdasarkan pada tabel di atas, diperoleh data yang dikumpulkan dari 73 responden menunjukkan bahwa skor minimum yang didapatkan adalah 61 dan skor maksimum yang didapatkan adalah 106 dengan frekuensi dan prosentase mengenai minat belajar melafalkan Al-Qur’an di MTs Negeri 16 Jombang  adalah 18 peserta didik (24,7%) tergolong pada kriteria kurang, 37 peserta didik </w:t>
      </w:r>
      <w:r w:rsidRPr="00CE3B87">
        <w:rPr>
          <w:rFonts w:asciiTheme="majorBidi" w:hAnsiTheme="majorBidi" w:cstheme="majorBidi"/>
          <w:sz w:val="24"/>
          <w:szCs w:val="24"/>
        </w:rPr>
        <w:lastRenderedPageBreak/>
        <w:t>(50,6%) tergolong pada kriteria baik dan 18 peserta didik (24,7%) tergolong pada kriteria sangat baik. Prosentase tertinggi mayoritas terletak pada kriteria baik dengan frekuensi sebanyak 37 peserta didik dengan prosentase sebesar 50,6%. Sedangkan untuk mengetahui prosentasi secara umum minat belajar melafalkan Al-Qur’an di MTs Negeri 16 Jombang , maka menggunakan rumus sebagai berikut:</w:t>
      </w:r>
    </w:p>
    <w:p w:rsidR="0024406C" w:rsidRPr="00933FED" w:rsidRDefault="0024406C" w:rsidP="0024406C">
      <w:pPr>
        <w:pStyle w:val="BodyText"/>
        <w:kinsoku w:val="0"/>
        <w:overflowPunct w:val="0"/>
        <w:ind w:left="851"/>
        <w:jc w:val="center"/>
        <w:rPr>
          <w:rFonts w:asciiTheme="majorBidi" w:hAnsiTheme="majorBidi" w:cstheme="majorBidi"/>
          <w:lang w:val="id-ID"/>
        </w:rPr>
      </w:pPr>
      <w:r w:rsidRPr="00933FED">
        <w:rPr>
          <w:rFonts w:asciiTheme="majorBidi" w:hAnsiTheme="majorBidi" w:cstheme="majorBidi"/>
          <w:lang w:val="id-ID"/>
        </w:rPr>
        <w:t xml:space="preserve">% = </w:t>
      </w:r>
      <w:r w:rsidRPr="00933FED">
        <w:rPr>
          <w:rFonts w:asciiTheme="majorBidi" w:hAnsiTheme="majorBidi" w:cstheme="majorBidi"/>
          <w:lang w:val="id-ID"/>
        </w:rPr>
        <w:tab/>
      </w:r>
      <w:r w:rsidRPr="00933FED">
        <w:rPr>
          <w:rFonts w:asciiTheme="majorBidi" w:hAnsiTheme="majorBidi" w:cstheme="majorBidi"/>
          <w:lang w:val="id-ID"/>
        </w:rPr>
        <w:tab/>
        <w:t>∑total</w:t>
      </w:r>
      <w:r w:rsidRPr="00933FED">
        <w:rPr>
          <w:rFonts w:asciiTheme="majorBidi" w:hAnsiTheme="majorBidi" w:cstheme="majorBidi"/>
          <w:lang w:val="id-ID"/>
        </w:rPr>
        <w:tab/>
      </w:r>
      <w:r w:rsidRPr="00933FED">
        <w:rPr>
          <w:rFonts w:asciiTheme="majorBidi" w:hAnsiTheme="majorBidi" w:cstheme="majorBidi"/>
          <w:lang w:val="id-ID"/>
        </w:rPr>
        <w:tab/>
        <w:t>x 100%</w:t>
      </w:r>
    </w:p>
    <w:p w:rsidR="0024406C" w:rsidRPr="00933FED" w:rsidRDefault="0024406C" w:rsidP="0024406C">
      <w:pPr>
        <w:pStyle w:val="BodyText"/>
        <w:kinsoku w:val="0"/>
        <w:overflowPunct w:val="0"/>
        <w:ind w:left="851"/>
        <w:jc w:val="center"/>
        <w:rPr>
          <w:rFonts w:asciiTheme="majorBidi" w:hAnsiTheme="majorBidi" w:cstheme="majorBidi"/>
        </w:rPr>
      </w:pPr>
      <w:r w:rsidRPr="00933FED">
        <w:rPr>
          <w:rFonts w:asciiTheme="majorBidi" w:hAnsiTheme="majorBidi" w:cstheme="majorBidi"/>
          <w:noProof/>
        </w:rPr>
        <mc:AlternateContent>
          <mc:Choice Requires="wps">
            <w:drawing>
              <wp:anchor distT="0" distB="0" distL="114300" distR="114300" simplePos="0" relativeHeight="251659264" behindDoc="0" locked="0" layoutInCell="1" allowOverlap="1" wp14:anchorId="6FB5AC7B" wp14:editId="27A6CEDD">
                <wp:simplePos x="0" y="0"/>
                <wp:positionH relativeFrom="column">
                  <wp:posOffset>2379980</wp:posOffset>
                </wp:positionH>
                <wp:positionV relativeFrom="paragraph">
                  <wp:posOffset>2540</wp:posOffset>
                </wp:positionV>
                <wp:extent cx="1323975" cy="0"/>
                <wp:effectExtent l="10160" t="10160"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976BEC7" id="AutoShape 3" o:spid="_x0000_s1026" type="#_x0000_t32" style="position:absolute;margin-left:187.4pt;margin-top:.2pt;width:10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Bg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MZtOpov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"/>
            </w:pict>
          </mc:Fallback>
        </mc:AlternateContent>
      </w:r>
      <w:r w:rsidRPr="00933FED">
        <w:rPr>
          <w:rFonts w:asciiTheme="majorBidi" w:hAnsiTheme="majorBidi" w:cstheme="majorBidi"/>
          <w:lang w:val="id-ID"/>
        </w:rPr>
        <w:t>Skor ideal</w:t>
      </w:r>
    </w:p>
    <w:p w:rsidR="0024406C" w:rsidRPr="00CE3B87" w:rsidRDefault="0024406C" w:rsidP="00933FED">
      <w:pPr>
        <w:pStyle w:val="BodyText"/>
        <w:kinsoku w:val="0"/>
        <w:overflowPunct w:val="0"/>
        <w:jc w:val="both"/>
        <w:rPr>
          <w:rFonts w:asciiTheme="majorBidi" w:hAnsiTheme="majorBidi" w:cstheme="majorBidi"/>
          <w:sz w:val="24"/>
          <w:szCs w:val="24"/>
        </w:rPr>
      </w:pPr>
      <w:proofErr w:type="spellStart"/>
      <w:proofErr w:type="gramStart"/>
      <w:r w:rsidRPr="00CE3B87">
        <w:rPr>
          <w:rFonts w:asciiTheme="majorBidi" w:hAnsiTheme="majorBidi" w:cstheme="majorBidi"/>
          <w:sz w:val="24"/>
          <w:szCs w:val="24"/>
        </w:rPr>
        <w:t>Skor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maksimal</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untuk</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minat</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belajar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melafalkan</w:t>
      </w:r>
      <w:proofErr w:type="spellEnd"/>
      <w:r w:rsidRPr="00CE3B87">
        <w:rPr>
          <w:rFonts w:asciiTheme="majorBidi" w:hAnsiTheme="majorBidi" w:cstheme="majorBidi"/>
          <w:sz w:val="24"/>
          <w:szCs w:val="24"/>
        </w:rPr>
        <w:t xml:space="preserve"> Al-Qur’an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5 x 22 x 73 = 8030 (5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skor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tertinggi</w:t>
      </w:r>
      <w:proofErr w:type="spellEnd"/>
      <w:r w:rsidRPr="00CE3B87">
        <w:rPr>
          <w:rFonts w:asciiTheme="majorBidi" w:hAnsiTheme="majorBidi" w:cstheme="majorBidi"/>
          <w:sz w:val="24"/>
          <w:szCs w:val="24"/>
        </w:rPr>
        <w:t xml:space="preserve">, 22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butir</w:t>
      </w:r>
      <w:proofErr w:type="spellEnd"/>
      <w:r w:rsidRPr="00CE3B87">
        <w:rPr>
          <w:rFonts w:asciiTheme="majorBidi" w:hAnsiTheme="majorBidi" w:cstheme="majorBidi"/>
          <w:sz w:val="24"/>
          <w:szCs w:val="24"/>
        </w:rPr>
        <w:t xml:space="preserve"> instrument </w:t>
      </w:r>
      <w:proofErr w:type="spellStart"/>
      <w:r w:rsidRPr="00CE3B87">
        <w:rPr>
          <w:rFonts w:asciiTheme="majorBidi" w:hAnsiTheme="majorBidi" w:cstheme="majorBidi"/>
          <w:sz w:val="24"/>
          <w:szCs w:val="24"/>
        </w:rPr>
        <w:t>dan</w:t>
      </w:r>
      <w:proofErr w:type="spellEnd"/>
      <w:r w:rsidRPr="00CE3B87">
        <w:rPr>
          <w:rFonts w:asciiTheme="majorBidi" w:hAnsiTheme="majorBidi" w:cstheme="majorBidi"/>
          <w:sz w:val="24"/>
          <w:szCs w:val="24"/>
        </w:rPr>
        <w:t xml:space="preserve"> 73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responden</w:t>
      </w:r>
      <w:proofErr w:type="spellEnd"/>
      <w:r w:rsidRPr="00CE3B87">
        <w:rPr>
          <w:rFonts w:asciiTheme="majorBidi" w:hAnsiTheme="majorBidi" w:cstheme="majorBidi"/>
          <w:sz w:val="24"/>
          <w:szCs w:val="24"/>
        </w:rPr>
        <w:t>).</w:t>
      </w:r>
      <w:proofErr w:type="gram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Sedangkan</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jumlah</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skot</w:t>
      </w:r>
      <w:proofErr w:type="spellEnd"/>
      <w:r w:rsidRPr="00CE3B87">
        <w:rPr>
          <w:rFonts w:asciiTheme="majorBidi" w:hAnsiTheme="majorBidi" w:cstheme="majorBidi"/>
          <w:sz w:val="24"/>
          <w:szCs w:val="24"/>
        </w:rPr>
        <w:t xml:space="preserve"> total </w:t>
      </w:r>
      <w:proofErr w:type="spellStart"/>
      <w:r w:rsidRPr="00CE3B87">
        <w:rPr>
          <w:rFonts w:asciiTheme="majorBidi" w:hAnsiTheme="majorBidi" w:cstheme="majorBidi"/>
          <w:sz w:val="24"/>
          <w:szCs w:val="24"/>
        </w:rPr>
        <w:t>minat</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belajar</w:t>
      </w:r>
      <w:proofErr w:type="spellEnd"/>
      <w:r w:rsidRPr="00CE3B87">
        <w:rPr>
          <w:rFonts w:asciiTheme="majorBidi" w:hAnsiTheme="majorBidi" w:cstheme="majorBidi"/>
          <w:sz w:val="24"/>
          <w:szCs w:val="24"/>
        </w:rPr>
        <w:t xml:space="preserve"> </w:t>
      </w:r>
      <w:proofErr w:type="spellStart"/>
      <w:r w:rsidRPr="00CE3B87">
        <w:rPr>
          <w:rFonts w:asciiTheme="majorBidi" w:hAnsiTheme="majorBidi" w:cstheme="majorBidi"/>
          <w:sz w:val="24"/>
          <w:szCs w:val="24"/>
        </w:rPr>
        <w:t>melafalkan</w:t>
      </w:r>
      <w:proofErr w:type="spellEnd"/>
      <w:r w:rsidRPr="00CE3B87">
        <w:rPr>
          <w:rFonts w:asciiTheme="majorBidi" w:hAnsiTheme="majorBidi" w:cstheme="majorBidi"/>
          <w:sz w:val="24"/>
          <w:szCs w:val="24"/>
        </w:rPr>
        <w:t xml:space="preserve"> Al-Qur’an </w:t>
      </w:r>
      <w:proofErr w:type="spellStart"/>
      <w:r w:rsidRPr="00CE3B87">
        <w:rPr>
          <w:rFonts w:asciiTheme="majorBidi" w:hAnsiTheme="majorBidi" w:cstheme="majorBidi"/>
          <w:sz w:val="24"/>
          <w:szCs w:val="24"/>
        </w:rPr>
        <w:t>adalah</w:t>
      </w:r>
      <w:proofErr w:type="spellEnd"/>
      <w:r w:rsidRPr="00CE3B87">
        <w:rPr>
          <w:rFonts w:asciiTheme="majorBidi" w:hAnsiTheme="majorBidi" w:cstheme="majorBidi"/>
          <w:sz w:val="24"/>
          <w:szCs w:val="24"/>
        </w:rPr>
        <w:t xml:space="preserve"> 6197, </w:t>
      </w:r>
      <w:proofErr w:type="spellStart"/>
      <w:r w:rsidRPr="00CE3B87">
        <w:rPr>
          <w:rFonts w:asciiTheme="majorBidi" w:hAnsiTheme="majorBidi" w:cstheme="majorBidi"/>
          <w:sz w:val="24"/>
          <w:szCs w:val="24"/>
        </w:rPr>
        <w:t>maka</w:t>
      </w:r>
      <w:proofErr w:type="spellEnd"/>
      <w:r w:rsidRPr="00CE3B87">
        <w:rPr>
          <w:rFonts w:asciiTheme="majorBidi" w:hAnsiTheme="majorBidi" w:cstheme="majorBidi"/>
          <w:sz w:val="24"/>
          <w:szCs w:val="24"/>
        </w:rPr>
        <w:t xml:space="preserve"> </w:t>
      </w:r>
      <w:proofErr w:type="gramStart"/>
      <w:r w:rsidRPr="00CE3B87">
        <w:rPr>
          <w:rFonts w:asciiTheme="majorBidi" w:hAnsiTheme="majorBidi" w:cstheme="majorBidi"/>
          <w:sz w:val="24"/>
          <w:szCs w:val="24"/>
        </w:rPr>
        <w:t>6197 :</w:t>
      </w:r>
      <w:proofErr w:type="gramEnd"/>
      <w:r w:rsidRPr="00CE3B87">
        <w:rPr>
          <w:rFonts w:asciiTheme="majorBidi" w:hAnsiTheme="majorBidi" w:cstheme="majorBidi"/>
          <w:sz w:val="24"/>
          <w:szCs w:val="24"/>
        </w:rPr>
        <w:t xml:space="preserve"> 8030 x 100% = 77,2%. </w:t>
      </w:r>
      <w:r w:rsidRPr="00CE3B87">
        <w:rPr>
          <w:rFonts w:asciiTheme="majorBidi" w:hAnsiTheme="majorBidi" w:cstheme="majorBidi"/>
          <w:sz w:val="24"/>
          <w:szCs w:val="24"/>
          <w:lang w:val="id-ID"/>
        </w:rPr>
        <w:t>Berdasarkan pada perhitungan diatas, dapat ditarik kesimpulan bahwa prosentasi secara umum minat belajar melafalkan Al-Qur’an (variabel y) di MTs Negeri 16 Jombang  adalah sebesar 77,2%.</w:t>
      </w:r>
    </w:p>
    <w:p w:rsidR="0024406C" w:rsidRPr="00CE3B87" w:rsidRDefault="0024406C" w:rsidP="0024406C">
      <w:pPr>
        <w:pStyle w:val="ListParagraph"/>
        <w:spacing w:line="240" w:lineRule="auto"/>
        <w:ind w:left="0"/>
        <w:jc w:val="both"/>
        <w:rPr>
          <w:rFonts w:asciiTheme="majorBidi" w:hAnsiTheme="majorBidi" w:cstheme="majorBidi"/>
          <w:b/>
          <w:bCs/>
          <w:sz w:val="24"/>
          <w:szCs w:val="24"/>
        </w:rPr>
      </w:pPr>
      <w:r w:rsidRPr="00CE3B87">
        <w:rPr>
          <w:rFonts w:asciiTheme="majorBidi" w:hAnsiTheme="majorBidi" w:cstheme="majorBidi"/>
          <w:b/>
          <w:bCs/>
          <w:sz w:val="24"/>
          <w:szCs w:val="24"/>
        </w:rPr>
        <w:t>Hubungan Penerapan Metode At-Tartil dengan Minat Belajar Melafalkan Al-Qur’an Peserta Didik.</w:t>
      </w:r>
    </w:p>
    <w:p w:rsidR="0024406C" w:rsidRPr="00CE3B87" w:rsidRDefault="0024406C" w:rsidP="00BB1148">
      <w:pPr>
        <w:pStyle w:val="ListParagraph"/>
        <w:numPr>
          <w:ilvl w:val="0"/>
          <w:numId w:val="5"/>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Hasil Uji Validitas Angket.</w:t>
      </w:r>
    </w:p>
    <w:p w:rsidR="0024406C" w:rsidRPr="00CE3B87" w:rsidRDefault="0024406C" w:rsidP="00BB1148">
      <w:pPr>
        <w:pStyle w:val="ListParagraph"/>
        <w:numPr>
          <w:ilvl w:val="0"/>
          <w:numId w:val="4"/>
        </w:numPr>
        <w:spacing w:line="240" w:lineRule="auto"/>
        <w:ind w:left="630" w:hanging="270"/>
        <w:jc w:val="both"/>
        <w:rPr>
          <w:rFonts w:asciiTheme="majorBidi" w:hAnsiTheme="majorBidi" w:cstheme="majorBidi"/>
          <w:sz w:val="24"/>
          <w:szCs w:val="24"/>
        </w:rPr>
      </w:pPr>
      <w:r w:rsidRPr="00CE3B87">
        <w:rPr>
          <w:rFonts w:asciiTheme="majorBidi" w:hAnsiTheme="majorBidi" w:cstheme="majorBidi"/>
          <w:sz w:val="24"/>
          <w:szCs w:val="24"/>
        </w:rPr>
        <w:t>Hasil Uji Validitas Angket Penerapan Metode At-Tartil.</w:t>
      </w:r>
    </w:p>
    <w:p w:rsidR="0024406C" w:rsidRPr="00CE3B87" w:rsidRDefault="0024406C" w:rsidP="0024406C">
      <w:pPr>
        <w:pStyle w:val="ListParagraph"/>
        <w:spacing w:line="240" w:lineRule="auto"/>
        <w:ind w:left="630" w:firstLine="270"/>
        <w:jc w:val="both"/>
        <w:rPr>
          <w:rFonts w:asciiTheme="majorBidi" w:hAnsiTheme="majorBidi" w:cstheme="majorBidi"/>
          <w:sz w:val="24"/>
          <w:szCs w:val="24"/>
        </w:rPr>
      </w:pPr>
      <w:r w:rsidRPr="00CE3B87">
        <w:rPr>
          <w:rFonts w:asciiTheme="majorBidi" w:hAnsiTheme="majorBidi" w:cstheme="majorBidi"/>
          <w:sz w:val="24"/>
          <w:szCs w:val="24"/>
        </w:rPr>
        <w:t>Sebelum angket disebarkan kepada seluruh responden maka peneliti terlebih dahulu melakukan uji instrument untuk mengetahui apakah instrumentnya yang diujikan sudah valid apa belum. Dalam uji instrument awal peneliti menyebar angket kepada 15% sampel secara acak. Butir instrument dikatakan valid apabila nilai signifikasinya &lt;0,05. Untuk melihat hasil validitas penerapan metode At-Tartil di MTs Negeri 16 Jombang dapat di amati pada tabel berikut:</w:t>
      </w:r>
    </w:p>
    <w:p w:rsidR="0024406C" w:rsidRPr="00CE3B87" w:rsidRDefault="0024406C" w:rsidP="0024406C">
      <w:pPr>
        <w:pStyle w:val="ListParagraph"/>
        <w:spacing w:line="240" w:lineRule="auto"/>
        <w:ind w:left="630"/>
        <w:jc w:val="both"/>
        <w:rPr>
          <w:rFonts w:asciiTheme="majorBidi" w:hAnsiTheme="majorBidi" w:cstheme="majorBidi"/>
          <w:sz w:val="24"/>
          <w:szCs w:val="24"/>
        </w:rPr>
      </w:pPr>
      <w:r w:rsidRPr="00CE3B87">
        <w:rPr>
          <w:rFonts w:asciiTheme="majorBidi" w:hAnsiTheme="majorBidi" w:cstheme="majorBidi"/>
          <w:sz w:val="24"/>
          <w:szCs w:val="24"/>
        </w:rPr>
        <w:t>Tabel 3 Uji Validitas Angket Peserta Didik Penerapan Metode At-Tartil</w:t>
      </w:r>
    </w:p>
    <w:tbl>
      <w:tblPr>
        <w:tblStyle w:val="TableGrid"/>
        <w:tblW w:w="6007" w:type="dxa"/>
        <w:tblInd w:w="738" w:type="dxa"/>
        <w:tblLook w:val="04A0" w:firstRow="1" w:lastRow="0" w:firstColumn="1" w:lastColumn="0" w:noHBand="0" w:noVBand="1"/>
      </w:tblPr>
      <w:tblGrid>
        <w:gridCol w:w="570"/>
        <w:gridCol w:w="2785"/>
        <w:gridCol w:w="1412"/>
        <w:gridCol w:w="1240"/>
      </w:tblGrid>
      <w:tr w:rsidR="0024406C" w:rsidRPr="00CE3B87" w:rsidTr="00073C44">
        <w:tc>
          <w:tcPr>
            <w:tcW w:w="570" w:type="dxa"/>
          </w:tcPr>
          <w:p w:rsidR="0024406C" w:rsidRPr="00C25B24" w:rsidRDefault="0024406C" w:rsidP="00C25B24">
            <w:pPr>
              <w:pStyle w:val="BodyText"/>
              <w:kinsoku w:val="0"/>
              <w:overflowPunct w:val="0"/>
              <w:spacing w:after="0" w:line="240" w:lineRule="auto"/>
              <w:jc w:val="center"/>
              <w:rPr>
                <w:rFonts w:ascii="Times New Roman" w:hAnsi="Times New Roman"/>
                <w:b/>
                <w:bCs/>
                <w:sz w:val="20"/>
                <w:szCs w:val="20"/>
                <w:lang w:val="id-ID"/>
              </w:rPr>
            </w:pPr>
            <w:r w:rsidRPr="00C25B24">
              <w:rPr>
                <w:rFonts w:ascii="Times New Roman" w:hAnsi="Times New Roman"/>
                <w:b/>
                <w:bCs/>
                <w:sz w:val="20"/>
                <w:szCs w:val="20"/>
                <w:lang w:val="id-ID"/>
              </w:rPr>
              <w:t>No.</w:t>
            </w:r>
          </w:p>
        </w:tc>
        <w:tc>
          <w:tcPr>
            <w:tcW w:w="2785" w:type="dxa"/>
          </w:tcPr>
          <w:p w:rsidR="0024406C" w:rsidRPr="00C25B24" w:rsidRDefault="0024406C" w:rsidP="00C25B24">
            <w:pPr>
              <w:pStyle w:val="BodyText"/>
              <w:kinsoku w:val="0"/>
              <w:overflowPunct w:val="0"/>
              <w:spacing w:after="0" w:line="240" w:lineRule="auto"/>
              <w:jc w:val="center"/>
              <w:rPr>
                <w:rFonts w:ascii="Times New Roman" w:hAnsi="Times New Roman"/>
                <w:b/>
                <w:bCs/>
                <w:sz w:val="20"/>
                <w:szCs w:val="20"/>
                <w:lang w:val="id-ID"/>
              </w:rPr>
            </w:pPr>
            <w:r w:rsidRPr="00C25B24">
              <w:rPr>
                <w:rFonts w:ascii="Times New Roman" w:hAnsi="Times New Roman"/>
                <w:b/>
                <w:bCs/>
                <w:sz w:val="20"/>
                <w:szCs w:val="20"/>
                <w:lang w:val="id-ID"/>
              </w:rPr>
              <w:t>Butir Instrument</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b/>
                <w:bCs/>
                <w:sz w:val="20"/>
                <w:szCs w:val="20"/>
                <w:lang w:val="id-ID"/>
              </w:rPr>
            </w:pPr>
            <w:r w:rsidRPr="00C25B24">
              <w:rPr>
                <w:rFonts w:ascii="Times New Roman" w:hAnsi="Times New Roman"/>
                <w:b/>
                <w:bCs/>
                <w:sz w:val="20"/>
                <w:szCs w:val="20"/>
                <w:lang w:val="id-ID"/>
              </w:rPr>
              <w:t>Sig.</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b/>
                <w:bCs/>
                <w:sz w:val="20"/>
                <w:szCs w:val="20"/>
                <w:lang w:val="id-ID"/>
              </w:rPr>
            </w:pPr>
            <w:r w:rsidRPr="00C25B24">
              <w:rPr>
                <w:rFonts w:ascii="Times New Roman" w:hAnsi="Times New Roman"/>
                <w:b/>
                <w:bCs/>
                <w:sz w:val="20"/>
                <w:szCs w:val="20"/>
                <w:lang w:val="id-ID"/>
              </w:rPr>
              <w:t>Keterangan</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0,006</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lastRenderedPageBreak/>
              <w:t>2.</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2.</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0,000</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3.</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3.</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0,000</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4.</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4.</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0,036</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5.</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5.</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0,047</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6.</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6.</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0,041</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7.</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7.</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0,001</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8.</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8.</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0,013</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9.</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9.</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0,000</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10.</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10.</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0,001</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11.</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11.</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0,003</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12.</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12.</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0,000</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13.</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13.</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0,013</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14.</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14.</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0,000</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15.</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15.</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0,042</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16.</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16.</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0,004</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17.</w:t>
            </w:r>
          </w:p>
        </w:tc>
        <w:tc>
          <w:tcPr>
            <w:tcW w:w="2785" w:type="dxa"/>
          </w:tcPr>
          <w:p w:rsidR="0024406C" w:rsidRPr="00C25B24" w:rsidRDefault="0024406C" w:rsidP="00C25B24">
            <w:pPr>
              <w:pStyle w:val="BodyText"/>
              <w:kinsoku w:val="0"/>
              <w:overflowPunct w:val="0"/>
              <w:spacing w:after="0" w:line="240" w:lineRule="auto"/>
              <w:rPr>
                <w:rFonts w:ascii="Times New Roman" w:hAnsi="Times New Roman"/>
                <w:sz w:val="20"/>
                <w:szCs w:val="20"/>
                <w:lang w:val="id-ID"/>
              </w:rPr>
            </w:pPr>
            <w:r w:rsidRPr="00C25B24">
              <w:rPr>
                <w:rFonts w:ascii="Times New Roman" w:hAnsi="Times New Roman"/>
                <w:sz w:val="20"/>
                <w:szCs w:val="20"/>
                <w:lang w:val="id-ID"/>
              </w:rPr>
              <w:t>Butir instrument 17.</w:t>
            </w:r>
          </w:p>
        </w:tc>
        <w:tc>
          <w:tcPr>
            <w:tcW w:w="1412"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0,004</w:t>
            </w:r>
          </w:p>
        </w:tc>
        <w:tc>
          <w:tcPr>
            <w:tcW w:w="1240" w:type="dxa"/>
          </w:tcPr>
          <w:p w:rsidR="0024406C" w:rsidRPr="00C25B24" w:rsidRDefault="0024406C" w:rsidP="00C25B24">
            <w:pPr>
              <w:pStyle w:val="BodyText"/>
              <w:kinsoku w:val="0"/>
              <w:overflowPunct w:val="0"/>
              <w:spacing w:after="0" w:line="240" w:lineRule="auto"/>
              <w:jc w:val="center"/>
              <w:rPr>
                <w:rFonts w:ascii="Times New Roman" w:hAnsi="Times New Roman"/>
                <w:sz w:val="20"/>
                <w:szCs w:val="20"/>
                <w:lang w:val="id-ID"/>
              </w:rPr>
            </w:pPr>
            <w:r w:rsidRPr="00C25B24">
              <w:rPr>
                <w:rFonts w:ascii="Times New Roman" w:hAnsi="Times New Roman"/>
                <w:sz w:val="20"/>
                <w:szCs w:val="20"/>
                <w:lang w:val="id-ID"/>
              </w:rPr>
              <w:t>Valid.</w:t>
            </w:r>
          </w:p>
        </w:tc>
      </w:tr>
    </w:tbl>
    <w:p w:rsidR="0024406C" w:rsidRPr="00CE3B87" w:rsidRDefault="0024406C" w:rsidP="0024406C">
      <w:pPr>
        <w:pStyle w:val="ListParagraph"/>
        <w:spacing w:line="240" w:lineRule="auto"/>
        <w:ind w:left="450"/>
        <w:jc w:val="both"/>
        <w:rPr>
          <w:rFonts w:asciiTheme="majorBidi" w:hAnsiTheme="majorBidi" w:cstheme="majorBidi"/>
          <w:sz w:val="24"/>
          <w:szCs w:val="24"/>
        </w:rPr>
      </w:pPr>
    </w:p>
    <w:p w:rsidR="0024406C" w:rsidRDefault="0024406C" w:rsidP="0024406C">
      <w:pPr>
        <w:pStyle w:val="ListParagraph"/>
        <w:spacing w:line="240" w:lineRule="auto"/>
        <w:ind w:left="630" w:firstLine="270"/>
        <w:jc w:val="both"/>
        <w:rPr>
          <w:rFonts w:asciiTheme="majorBidi" w:hAnsiTheme="majorBidi" w:cstheme="majorBidi"/>
          <w:sz w:val="24"/>
          <w:szCs w:val="24"/>
        </w:rPr>
      </w:pPr>
      <w:r w:rsidRPr="00CE3B87">
        <w:rPr>
          <w:rFonts w:asciiTheme="majorBidi" w:hAnsiTheme="majorBidi" w:cstheme="majorBidi"/>
          <w:sz w:val="24"/>
          <w:szCs w:val="24"/>
        </w:rPr>
        <w:t xml:space="preserve">Dari tabel diatas, dapat diketahui sebanyak 17 butir instrument memiliki nilai sig &lt;0,05, sehingga dapat dikatakan bahwa seluruh butir telah valid dan bisa digunakan sebagai instrument dalam penelitian. </w:t>
      </w:r>
    </w:p>
    <w:p w:rsidR="00253CEA" w:rsidRPr="00CE3B87" w:rsidRDefault="00253CEA" w:rsidP="0024406C">
      <w:pPr>
        <w:pStyle w:val="ListParagraph"/>
        <w:spacing w:line="240" w:lineRule="auto"/>
        <w:ind w:left="630" w:firstLine="270"/>
        <w:jc w:val="both"/>
        <w:rPr>
          <w:rFonts w:asciiTheme="majorBidi" w:hAnsiTheme="majorBidi" w:cstheme="majorBidi"/>
          <w:sz w:val="24"/>
          <w:szCs w:val="24"/>
        </w:rPr>
      </w:pPr>
    </w:p>
    <w:p w:rsidR="0024406C" w:rsidRPr="00CE3B87" w:rsidRDefault="0024406C" w:rsidP="00BB1148">
      <w:pPr>
        <w:pStyle w:val="ListParagraph"/>
        <w:numPr>
          <w:ilvl w:val="0"/>
          <w:numId w:val="4"/>
        </w:numPr>
        <w:spacing w:line="240" w:lineRule="auto"/>
        <w:ind w:left="630" w:hanging="270"/>
        <w:jc w:val="both"/>
        <w:rPr>
          <w:rFonts w:asciiTheme="majorBidi" w:hAnsiTheme="majorBidi" w:cstheme="majorBidi"/>
          <w:sz w:val="24"/>
          <w:szCs w:val="24"/>
        </w:rPr>
      </w:pPr>
      <w:r w:rsidRPr="00CE3B87">
        <w:rPr>
          <w:rFonts w:asciiTheme="majorBidi" w:hAnsiTheme="majorBidi" w:cstheme="majorBidi"/>
          <w:sz w:val="24"/>
          <w:szCs w:val="24"/>
        </w:rPr>
        <w:t>Hasil Uji Validitas Angket Minat Belajar Melafalkan Al-Qur’an Peserta Didik.</w:t>
      </w:r>
    </w:p>
    <w:p w:rsidR="0024406C" w:rsidRPr="00CE3B87" w:rsidRDefault="0024406C" w:rsidP="0024406C">
      <w:pPr>
        <w:pStyle w:val="ListParagraph"/>
        <w:spacing w:line="240" w:lineRule="auto"/>
        <w:ind w:left="630" w:firstLine="270"/>
        <w:jc w:val="both"/>
        <w:rPr>
          <w:rFonts w:asciiTheme="majorBidi" w:hAnsiTheme="majorBidi" w:cstheme="majorBidi"/>
          <w:sz w:val="24"/>
          <w:szCs w:val="24"/>
        </w:rPr>
      </w:pPr>
      <w:r w:rsidRPr="00CE3B87">
        <w:rPr>
          <w:rFonts w:asciiTheme="majorBidi" w:hAnsiTheme="majorBidi" w:cstheme="majorBidi"/>
          <w:sz w:val="24"/>
          <w:szCs w:val="24"/>
        </w:rPr>
        <w:t>Sebelum angket disebarkan kepada seluruh responden maka peneliti melakukan uji instrument terlebih dahulu untuk mengetahui apakah instrument yang diujikan sudah valid apa belum. Dalam uji instrument awal peneliti menyebar angket kepada 15% sampel secara acak. Butir instrument dikatakan valid apabila nilai signifikasinya &lt;0,05. Untuk melihat hasil validitas minat belajar melafalkan Al-Qur’an peserta didik di MTs Negeri 16 Jombang dapat dilihat pada tabel berikut:</w:t>
      </w:r>
    </w:p>
    <w:p w:rsidR="0024406C" w:rsidRPr="00CE3B87" w:rsidRDefault="0024406C" w:rsidP="0024406C">
      <w:pPr>
        <w:pStyle w:val="ListParagraph"/>
        <w:spacing w:line="240" w:lineRule="auto"/>
        <w:ind w:left="630"/>
        <w:jc w:val="both"/>
        <w:rPr>
          <w:rFonts w:asciiTheme="majorBidi" w:hAnsiTheme="majorBidi" w:cstheme="majorBidi"/>
          <w:sz w:val="24"/>
          <w:szCs w:val="24"/>
        </w:rPr>
      </w:pPr>
      <w:r w:rsidRPr="00CE3B87">
        <w:rPr>
          <w:rFonts w:asciiTheme="majorBidi" w:hAnsiTheme="majorBidi" w:cstheme="majorBidi"/>
          <w:sz w:val="24"/>
          <w:szCs w:val="24"/>
        </w:rPr>
        <w:t>Tabel 4 Uji Validitas Angket Peserta Didik Minat Belajar Melafalkan Al-Qur’an Peserta Didik.</w:t>
      </w:r>
    </w:p>
    <w:tbl>
      <w:tblPr>
        <w:tblStyle w:val="TableGrid"/>
        <w:tblW w:w="5377" w:type="dxa"/>
        <w:tblInd w:w="738" w:type="dxa"/>
        <w:tblLook w:val="04A0" w:firstRow="1" w:lastRow="0" w:firstColumn="1" w:lastColumn="0" w:noHBand="0" w:noVBand="1"/>
      </w:tblPr>
      <w:tblGrid>
        <w:gridCol w:w="570"/>
        <w:gridCol w:w="2017"/>
        <w:gridCol w:w="1170"/>
        <w:gridCol w:w="1620"/>
      </w:tblGrid>
      <w:tr w:rsidR="0024406C" w:rsidRPr="00CE3B87" w:rsidTr="00073C44">
        <w:tc>
          <w:tcPr>
            <w:tcW w:w="5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No.</w:t>
            </w:r>
          </w:p>
        </w:tc>
        <w:tc>
          <w:tcPr>
            <w:tcW w:w="2017" w:type="dxa"/>
          </w:tcPr>
          <w:p w:rsidR="0024406C" w:rsidRPr="00C25B24" w:rsidRDefault="0024406C" w:rsidP="00C25B24">
            <w:pPr>
              <w:pStyle w:val="BodyText"/>
              <w:kinsoku w:val="0"/>
              <w:overflowPunct w:val="0"/>
              <w:spacing w:after="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Butir Instrument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Sig.</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b/>
                <w:bCs/>
                <w:sz w:val="20"/>
                <w:szCs w:val="20"/>
                <w:lang w:val="id-ID"/>
              </w:rPr>
            </w:pPr>
            <w:r w:rsidRPr="00C25B24">
              <w:rPr>
                <w:rFonts w:asciiTheme="majorBidi" w:hAnsiTheme="majorBidi" w:cstheme="majorBidi"/>
                <w:b/>
                <w:bCs/>
                <w:sz w:val="20"/>
                <w:szCs w:val="20"/>
                <w:lang w:val="id-ID"/>
              </w:rPr>
              <w:t>Keterangan</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0,001</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2.</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2.</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0,030</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3.</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3.</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0,023</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lastRenderedPageBreak/>
              <w:t>4.</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4.</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0,015</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5.</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5.</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0,029</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6.</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6.</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0,010</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7.</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7.</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0,029</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8.</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8.</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0,047</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9.</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9.</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0,024</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10.</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10.</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0,001</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11.</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11.</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0,021</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12.</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12.</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0,041</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13.</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13.</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0,001</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14.</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14.</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0,007</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15.</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15.</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0,013</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16.</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16.</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0,026</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w:t>
            </w:r>
            <w:r w:rsidRPr="00C25B24">
              <w:rPr>
                <w:rFonts w:asciiTheme="majorBidi" w:hAnsiTheme="majorBidi" w:cstheme="majorBidi"/>
                <w:sz w:val="20"/>
                <w:szCs w:val="20"/>
              </w:rPr>
              <w:t>7</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w:t>
            </w:r>
            <w:r w:rsidRPr="00C25B24">
              <w:rPr>
                <w:rFonts w:asciiTheme="majorBidi" w:hAnsiTheme="majorBidi" w:cstheme="majorBidi"/>
                <w:sz w:val="20"/>
                <w:szCs w:val="20"/>
              </w:rPr>
              <w:t>7</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0,005</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w:t>
            </w:r>
            <w:r w:rsidRPr="00C25B24">
              <w:rPr>
                <w:rFonts w:asciiTheme="majorBidi" w:hAnsiTheme="majorBidi" w:cstheme="majorBidi"/>
                <w:sz w:val="20"/>
                <w:szCs w:val="20"/>
              </w:rPr>
              <w:t>8</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w:t>
            </w:r>
            <w:r w:rsidRPr="00C25B24">
              <w:rPr>
                <w:rFonts w:asciiTheme="majorBidi" w:hAnsiTheme="majorBidi" w:cstheme="majorBidi"/>
                <w:sz w:val="20"/>
                <w:szCs w:val="20"/>
              </w:rPr>
              <w:t>8</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0,000</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1</w:t>
            </w:r>
            <w:r w:rsidRPr="00C25B24">
              <w:rPr>
                <w:rFonts w:asciiTheme="majorBidi" w:hAnsiTheme="majorBidi" w:cstheme="majorBidi"/>
                <w:sz w:val="20"/>
                <w:szCs w:val="20"/>
              </w:rPr>
              <w:t>9</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Butir instrument 1</w:t>
            </w:r>
            <w:r w:rsidRPr="00C25B24">
              <w:rPr>
                <w:rFonts w:asciiTheme="majorBidi" w:hAnsiTheme="majorBidi" w:cstheme="majorBidi"/>
                <w:sz w:val="20"/>
                <w:szCs w:val="20"/>
              </w:rPr>
              <w:t>9</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0,044</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rPr>
              <w:t>20</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 xml:space="preserve">Butir instrument </w:t>
            </w:r>
            <w:r w:rsidRPr="00C25B24">
              <w:rPr>
                <w:rFonts w:asciiTheme="majorBidi" w:hAnsiTheme="majorBidi" w:cstheme="majorBidi"/>
                <w:sz w:val="20"/>
                <w:szCs w:val="20"/>
              </w:rPr>
              <w:t>20</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0,044</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rPr>
              <w:t>21</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 xml:space="preserve">Butir instrument </w:t>
            </w:r>
            <w:r w:rsidRPr="00C25B24">
              <w:rPr>
                <w:rFonts w:asciiTheme="majorBidi" w:hAnsiTheme="majorBidi" w:cstheme="majorBidi"/>
                <w:sz w:val="20"/>
                <w:szCs w:val="20"/>
              </w:rPr>
              <w:t>21</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0,025</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r w:rsidR="0024406C" w:rsidRPr="00CE3B87" w:rsidTr="00073C44">
        <w:tc>
          <w:tcPr>
            <w:tcW w:w="570"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rPr>
              <w:t>22</w:t>
            </w:r>
            <w:r w:rsidRPr="00C25B24">
              <w:rPr>
                <w:rFonts w:asciiTheme="majorBidi" w:hAnsiTheme="majorBidi" w:cstheme="majorBidi"/>
                <w:sz w:val="20"/>
                <w:szCs w:val="20"/>
                <w:lang w:val="id-ID"/>
              </w:rPr>
              <w:t>.</w:t>
            </w:r>
          </w:p>
        </w:tc>
        <w:tc>
          <w:tcPr>
            <w:tcW w:w="2017" w:type="dxa"/>
          </w:tcPr>
          <w:p w:rsidR="0024406C" w:rsidRPr="00C25B24" w:rsidRDefault="0024406C" w:rsidP="00C25B24">
            <w:pPr>
              <w:pStyle w:val="BodyText"/>
              <w:kinsoku w:val="0"/>
              <w:overflowPunct w:val="0"/>
              <w:spacing w:after="0" w:line="240" w:lineRule="auto"/>
              <w:rPr>
                <w:rFonts w:asciiTheme="majorBidi" w:hAnsiTheme="majorBidi" w:cstheme="majorBidi"/>
                <w:sz w:val="20"/>
                <w:szCs w:val="20"/>
                <w:lang w:val="id-ID"/>
              </w:rPr>
            </w:pPr>
            <w:r w:rsidRPr="00C25B24">
              <w:rPr>
                <w:rFonts w:asciiTheme="majorBidi" w:hAnsiTheme="majorBidi" w:cstheme="majorBidi"/>
                <w:sz w:val="20"/>
                <w:szCs w:val="20"/>
                <w:lang w:val="id-ID"/>
              </w:rPr>
              <w:t xml:space="preserve">Butir instrument </w:t>
            </w:r>
            <w:r w:rsidRPr="00C25B24">
              <w:rPr>
                <w:rFonts w:asciiTheme="majorBidi" w:hAnsiTheme="majorBidi" w:cstheme="majorBidi"/>
                <w:sz w:val="20"/>
                <w:szCs w:val="20"/>
              </w:rPr>
              <w:t>22</w:t>
            </w:r>
            <w:r w:rsidRPr="00C25B24">
              <w:rPr>
                <w:rFonts w:asciiTheme="majorBidi" w:hAnsiTheme="majorBidi" w:cstheme="majorBidi"/>
                <w:sz w:val="20"/>
                <w:szCs w:val="20"/>
                <w:lang w:val="id-ID"/>
              </w:rPr>
              <w:t>.</w:t>
            </w:r>
          </w:p>
        </w:tc>
        <w:tc>
          <w:tcPr>
            <w:tcW w:w="117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rPr>
            </w:pPr>
            <w:r w:rsidRPr="00C25B24">
              <w:rPr>
                <w:rFonts w:asciiTheme="majorBidi" w:hAnsiTheme="majorBidi" w:cstheme="majorBidi"/>
                <w:sz w:val="20"/>
                <w:szCs w:val="20"/>
              </w:rPr>
              <w:t>0,022</w:t>
            </w:r>
          </w:p>
        </w:tc>
        <w:tc>
          <w:tcPr>
            <w:tcW w:w="1620" w:type="dxa"/>
          </w:tcPr>
          <w:p w:rsidR="0024406C" w:rsidRPr="00C25B24" w:rsidRDefault="0024406C" w:rsidP="00C25B24">
            <w:pPr>
              <w:pStyle w:val="BodyText"/>
              <w:kinsoku w:val="0"/>
              <w:overflowPunct w:val="0"/>
              <w:spacing w:after="0" w:line="240" w:lineRule="auto"/>
              <w:jc w:val="center"/>
              <w:rPr>
                <w:rFonts w:asciiTheme="majorBidi" w:hAnsiTheme="majorBidi" w:cstheme="majorBidi"/>
                <w:sz w:val="20"/>
                <w:szCs w:val="20"/>
                <w:lang w:val="id-ID"/>
              </w:rPr>
            </w:pPr>
            <w:r w:rsidRPr="00C25B24">
              <w:rPr>
                <w:rFonts w:asciiTheme="majorBidi" w:hAnsiTheme="majorBidi" w:cstheme="majorBidi"/>
                <w:sz w:val="20"/>
                <w:szCs w:val="20"/>
                <w:lang w:val="id-ID"/>
              </w:rPr>
              <w:t>Valid.</w:t>
            </w:r>
          </w:p>
        </w:tc>
      </w:tr>
    </w:tbl>
    <w:p w:rsidR="0024406C" w:rsidRPr="00CE3B87" w:rsidRDefault="0024406C" w:rsidP="0024406C">
      <w:pPr>
        <w:pStyle w:val="ListParagraph"/>
        <w:spacing w:line="240" w:lineRule="auto"/>
        <w:ind w:left="450"/>
        <w:jc w:val="both"/>
        <w:rPr>
          <w:rFonts w:asciiTheme="majorBidi" w:hAnsiTheme="majorBidi" w:cstheme="majorBidi"/>
          <w:sz w:val="24"/>
          <w:szCs w:val="24"/>
        </w:rPr>
      </w:pPr>
    </w:p>
    <w:p w:rsidR="0024406C" w:rsidRDefault="0024406C" w:rsidP="0024406C">
      <w:pPr>
        <w:pStyle w:val="ListParagraph"/>
        <w:spacing w:line="240" w:lineRule="auto"/>
        <w:ind w:left="630" w:firstLine="270"/>
        <w:jc w:val="both"/>
        <w:rPr>
          <w:rFonts w:asciiTheme="majorBidi" w:hAnsiTheme="majorBidi" w:cstheme="majorBidi"/>
          <w:sz w:val="24"/>
          <w:szCs w:val="24"/>
        </w:rPr>
      </w:pPr>
      <w:r w:rsidRPr="00CE3B87">
        <w:rPr>
          <w:rFonts w:asciiTheme="majorBidi" w:hAnsiTheme="majorBidi" w:cstheme="majorBidi"/>
          <w:sz w:val="24"/>
          <w:szCs w:val="24"/>
        </w:rPr>
        <w:t xml:space="preserve">Dari tabel diatas, dapat diketahui sebanyak 22 butir instrument memiliki nilai sig &lt;0,05, sehingga dapat dikatakan bahwa seluruh butir telah valid dan bisa digunakan sebagai instrument dalam penelitian. </w:t>
      </w:r>
    </w:p>
    <w:p w:rsidR="00253CEA" w:rsidRPr="00CE3B87" w:rsidRDefault="00253CEA" w:rsidP="0024406C">
      <w:pPr>
        <w:pStyle w:val="ListParagraph"/>
        <w:spacing w:line="240" w:lineRule="auto"/>
        <w:ind w:left="630" w:firstLine="270"/>
        <w:jc w:val="both"/>
        <w:rPr>
          <w:rFonts w:asciiTheme="majorBidi" w:hAnsiTheme="majorBidi" w:cstheme="majorBidi"/>
          <w:sz w:val="24"/>
          <w:szCs w:val="24"/>
        </w:rPr>
      </w:pPr>
    </w:p>
    <w:p w:rsidR="0024406C" w:rsidRPr="00CE3B87" w:rsidRDefault="0024406C" w:rsidP="00BB1148">
      <w:pPr>
        <w:pStyle w:val="ListParagraph"/>
        <w:numPr>
          <w:ilvl w:val="0"/>
          <w:numId w:val="5"/>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Hasil Uji Reliabilitas Angket.</w:t>
      </w:r>
    </w:p>
    <w:p w:rsidR="0024406C" w:rsidRPr="00CE3B87" w:rsidRDefault="0024406C" w:rsidP="0024406C">
      <w:pPr>
        <w:pStyle w:val="ListParagraph"/>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a. Hasil Uji Reliabilitas Mengenai Penerapan Metode At-Tartil.</w:t>
      </w:r>
    </w:p>
    <w:p w:rsidR="0024406C" w:rsidRPr="00CE3B87" w:rsidRDefault="0024406C" w:rsidP="0024406C">
      <w:pPr>
        <w:pStyle w:val="ListParagraph"/>
        <w:spacing w:line="240" w:lineRule="auto"/>
        <w:ind w:left="540"/>
        <w:jc w:val="both"/>
        <w:rPr>
          <w:rFonts w:asciiTheme="majorBidi" w:hAnsiTheme="majorBidi" w:cstheme="majorBidi"/>
          <w:sz w:val="24"/>
          <w:szCs w:val="24"/>
        </w:rPr>
      </w:pPr>
      <w:r w:rsidRPr="00CE3B87">
        <w:rPr>
          <w:rFonts w:asciiTheme="majorBidi" w:hAnsiTheme="majorBidi" w:cstheme="majorBidi"/>
          <w:sz w:val="24"/>
          <w:szCs w:val="24"/>
        </w:rPr>
        <w:t>Tabel 5 Hasil Uji Reliabilitas Penerapan Metode At-Tartil.</w:t>
      </w:r>
    </w:p>
    <w:tbl>
      <w:tblPr>
        <w:tblW w:w="2863" w:type="dxa"/>
        <w:tblInd w:w="32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7"/>
        <w:gridCol w:w="1256"/>
      </w:tblGrid>
      <w:tr w:rsidR="0024406C" w:rsidRPr="00CE3B87" w:rsidTr="00933FED">
        <w:trPr>
          <w:cantSplit/>
          <w:trHeight w:val="383"/>
          <w:tblHeader/>
        </w:trPr>
        <w:tc>
          <w:tcPr>
            <w:tcW w:w="2863" w:type="dxa"/>
            <w:gridSpan w:val="2"/>
            <w:tcBorders>
              <w:top w:val="nil"/>
              <w:left w:val="nil"/>
              <w:bottom w:val="nil"/>
              <w:right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center"/>
              <w:rPr>
                <w:rFonts w:asciiTheme="majorBidi" w:hAnsiTheme="majorBidi" w:cstheme="majorBidi"/>
                <w:b/>
                <w:bCs/>
                <w:color w:val="000000"/>
                <w:sz w:val="20"/>
                <w:szCs w:val="20"/>
              </w:rPr>
            </w:pPr>
          </w:p>
          <w:p w:rsidR="0024406C" w:rsidRPr="00933FED" w:rsidRDefault="0024406C" w:rsidP="002868F8">
            <w:pPr>
              <w:autoSpaceDE w:val="0"/>
              <w:autoSpaceDN w:val="0"/>
              <w:adjustRightInd w:val="0"/>
              <w:jc w:val="center"/>
              <w:rPr>
                <w:rFonts w:asciiTheme="majorBidi" w:hAnsiTheme="majorBidi" w:cstheme="majorBidi"/>
                <w:color w:val="000000"/>
                <w:sz w:val="20"/>
                <w:szCs w:val="20"/>
              </w:rPr>
            </w:pPr>
            <w:r w:rsidRPr="00933FED">
              <w:rPr>
                <w:rFonts w:asciiTheme="majorBidi" w:hAnsiTheme="majorBidi" w:cstheme="majorBidi"/>
                <w:b/>
                <w:bCs/>
                <w:color w:val="000000"/>
                <w:sz w:val="20"/>
                <w:szCs w:val="20"/>
              </w:rPr>
              <w:t>Reliability Statistics</w:t>
            </w:r>
          </w:p>
        </w:tc>
      </w:tr>
      <w:tr w:rsidR="0024406C" w:rsidRPr="00CE3B87" w:rsidTr="00933FED">
        <w:trPr>
          <w:cantSplit/>
          <w:trHeight w:val="383"/>
          <w:tblHeader/>
        </w:trPr>
        <w:tc>
          <w:tcPr>
            <w:tcW w:w="160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Cronbach's</w:t>
            </w:r>
            <w:proofErr w:type="spellEnd"/>
            <w:r w:rsidRPr="00933FED">
              <w:rPr>
                <w:rFonts w:asciiTheme="majorBidi" w:hAnsiTheme="majorBidi" w:cstheme="majorBidi"/>
                <w:color w:val="000000"/>
                <w:sz w:val="20"/>
                <w:szCs w:val="20"/>
              </w:rPr>
              <w:t xml:space="preserve"> Alpha</w:t>
            </w:r>
          </w:p>
        </w:tc>
        <w:tc>
          <w:tcPr>
            <w:tcW w:w="12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r w:rsidRPr="00933FED">
              <w:rPr>
                <w:rFonts w:asciiTheme="majorBidi" w:hAnsiTheme="majorBidi" w:cstheme="majorBidi"/>
                <w:color w:val="000000"/>
                <w:sz w:val="20"/>
                <w:szCs w:val="20"/>
              </w:rPr>
              <w:t>N of Items</w:t>
            </w:r>
          </w:p>
        </w:tc>
      </w:tr>
      <w:tr w:rsidR="0024406C" w:rsidRPr="00CE3B87" w:rsidTr="00933FED">
        <w:trPr>
          <w:cantSplit/>
          <w:trHeight w:val="192"/>
        </w:trPr>
        <w:tc>
          <w:tcPr>
            <w:tcW w:w="160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.828</w:t>
            </w:r>
          </w:p>
        </w:tc>
        <w:tc>
          <w:tcPr>
            <w:tcW w:w="12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50</w:t>
            </w:r>
          </w:p>
        </w:tc>
      </w:tr>
    </w:tbl>
    <w:p w:rsidR="0024406C" w:rsidRPr="00CE3B87" w:rsidRDefault="0024406C" w:rsidP="0024406C">
      <w:pPr>
        <w:ind w:firstLine="426"/>
        <w:jc w:val="both"/>
        <w:rPr>
          <w:rFonts w:asciiTheme="majorBidi" w:hAnsiTheme="majorBidi" w:cstheme="majorBidi"/>
        </w:rPr>
      </w:pPr>
    </w:p>
    <w:p w:rsidR="0024406C" w:rsidRPr="00CE3B87" w:rsidRDefault="0024406C" w:rsidP="0024406C">
      <w:pPr>
        <w:ind w:left="540" w:firstLine="426"/>
        <w:jc w:val="both"/>
        <w:rPr>
          <w:rFonts w:asciiTheme="majorBidi" w:hAnsiTheme="majorBidi" w:cstheme="majorBidi"/>
        </w:rPr>
      </w:pPr>
      <w:r w:rsidRPr="00CE3B87">
        <w:rPr>
          <w:rFonts w:asciiTheme="majorBidi" w:hAnsiTheme="majorBidi" w:cstheme="majorBidi"/>
          <w:lang w:val="id-ID"/>
        </w:rPr>
        <w:t>Dari tabel di atas dapat di</w:t>
      </w:r>
      <w:r w:rsidRPr="00CE3B87">
        <w:rPr>
          <w:rFonts w:asciiTheme="majorBidi" w:hAnsiTheme="majorBidi" w:cstheme="majorBidi"/>
        </w:rPr>
        <w:t xml:space="preserve"> </w:t>
      </w:r>
      <w:proofErr w:type="spellStart"/>
      <w:r w:rsidRPr="00CE3B87">
        <w:rPr>
          <w:rFonts w:asciiTheme="majorBidi" w:hAnsiTheme="majorBidi" w:cstheme="majorBidi"/>
        </w:rPr>
        <w:t>amati</w:t>
      </w:r>
      <w:proofErr w:type="spellEnd"/>
      <w:r w:rsidRPr="00CE3B87">
        <w:rPr>
          <w:rFonts w:asciiTheme="majorBidi" w:hAnsiTheme="majorBidi" w:cstheme="majorBidi"/>
        </w:rPr>
        <w:t xml:space="preserve"> </w:t>
      </w:r>
      <w:r w:rsidRPr="00CE3B87">
        <w:rPr>
          <w:rFonts w:asciiTheme="majorBidi" w:hAnsiTheme="majorBidi" w:cstheme="majorBidi"/>
          <w:lang w:val="id-ID"/>
        </w:rPr>
        <w:t>bahwa</w:t>
      </w:r>
      <w:r w:rsidRPr="00CE3B87">
        <w:rPr>
          <w:rFonts w:asciiTheme="majorBidi" w:hAnsiTheme="majorBidi" w:cstheme="majorBidi"/>
        </w:rPr>
        <w:t xml:space="preserve"> </w:t>
      </w:r>
      <w:r w:rsidRPr="00CE3B87">
        <w:rPr>
          <w:rFonts w:asciiTheme="majorBidi" w:hAnsiTheme="majorBidi" w:cstheme="majorBidi"/>
          <w:lang w:val="id-ID"/>
        </w:rPr>
        <w:t>nilai cronbach’s alpha sebesar 0,828</w:t>
      </w:r>
      <w:r w:rsidRPr="00CE3B87">
        <w:rPr>
          <w:rFonts w:asciiTheme="majorBidi" w:hAnsiTheme="majorBidi" w:cstheme="majorBidi"/>
        </w:rPr>
        <w:t xml:space="preserve"> yang </w:t>
      </w:r>
      <w:proofErr w:type="spellStart"/>
      <w:r w:rsidRPr="00CE3B87">
        <w:rPr>
          <w:rFonts w:asciiTheme="majorBidi" w:hAnsiTheme="majorBidi" w:cstheme="majorBidi"/>
        </w:rPr>
        <w:t>berarti</w:t>
      </w:r>
      <w:proofErr w:type="spellEnd"/>
      <w:r w:rsidRPr="00CE3B87">
        <w:rPr>
          <w:rFonts w:asciiTheme="majorBidi" w:hAnsiTheme="majorBidi" w:cstheme="majorBidi"/>
        </w:rPr>
        <w:t xml:space="preserve"> 17 </w:t>
      </w:r>
      <w:proofErr w:type="spellStart"/>
      <w:r w:rsidRPr="00CE3B87">
        <w:rPr>
          <w:rFonts w:asciiTheme="majorBidi" w:hAnsiTheme="majorBidi" w:cstheme="majorBidi"/>
        </w:rPr>
        <w:t>butir</w:t>
      </w:r>
      <w:proofErr w:type="spellEnd"/>
      <w:r w:rsidRPr="00CE3B87">
        <w:rPr>
          <w:rFonts w:asciiTheme="majorBidi" w:hAnsiTheme="majorBidi" w:cstheme="majorBidi"/>
        </w:rPr>
        <w:t xml:space="preserve"> instrument </w:t>
      </w:r>
      <w:proofErr w:type="spellStart"/>
      <w:r w:rsidRPr="00CE3B87">
        <w:rPr>
          <w:rFonts w:asciiTheme="majorBidi" w:hAnsiTheme="majorBidi" w:cstheme="majorBidi"/>
        </w:rPr>
        <w:t>sudah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reliabel</w:t>
      </w:r>
      <w:proofErr w:type="spellEnd"/>
      <w:r w:rsidRPr="00CE3B87">
        <w:rPr>
          <w:rFonts w:asciiTheme="majorBidi" w:hAnsiTheme="majorBidi" w:cstheme="majorBidi"/>
        </w:rPr>
        <w:t>.</w:t>
      </w:r>
    </w:p>
    <w:p w:rsidR="0024406C" w:rsidRPr="00CE3B87" w:rsidRDefault="0024406C" w:rsidP="0024406C">
      <w:pPr>
        <w:ind w:left="540" w:hanging="270"/>
        <w:jc w:val="both"/>
        <w:rPr>
          <w:rFonts w:asciiTheme="majorBidi" w:hAnsiTheme="majorBidi" w:cstheme="majorBidi"/>
        </w:rPr>
      </w:pPr>
      <w:proofErr w:type="gramStart"/>
      <w:r w:rsidRPr="00CE3B87">
        <w:rPr>
          <w:rFonts w:asciiTheme="majorBidi" w:hAnsiTheme="majorBidi" w:cstheme="majorBidi"/>
        </w:rPr>
        <w:lastRenderedPageBreak/>
        <w:t xml:space="preserve">b.  </w:t>
      </w:r>
      <w:proofErr w:type="spellStart"/>
      <w:r w:rsidRPr="00CE3B87">
        <w:rPr>
          <w:rFonts w:asciiTheme="majorBidi" w:hAnsiTheme="majorBidi" w:cstheme="majorBidi"/>
        </w:rPr>
        <w:t>Hasil</w:t>
      </w:r>
      <w:proofErr w:type="spellEnd"/>
      <w:proofErr w:type="gramEnd"/>
      <w:r w:rsidRPr="00CE3B87">
        <w:rPr>
          <w:rFonts w:asciiTheme="majorBidi" w:hAnsiTheme="majorBidi" w:cstheme="majorBidi"/>
        </w:rPr>
        <w:t xml:space="preserve"> </w:t>
      </w:r>
      <w:proofErr w:type="spellStart"/>
      <w:r w:rsidRPr="00CE3B87">
        <w:rPr>
          <w:rFonts w:asciiTheme="majorBidi" w:hAnsiTheme="majorBidi" w:cstheme="majorBidi"/>
        </w:rPr>
        <w:t>Uji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Reliabilitas</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Angket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Mengenai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Minat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Belajar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Peserta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Didik</w:t>
      </w:r>
      <w:proofErr w:type="spellEnd"/>
      <w:r w:rsidRPr="00CE3B87">
        <w:rPr>
          <w:rFonts w:asciiTheme="majorBidi" w:hAnsiTheme="majorBidi" w:cstheme="majorBidi"/>
        </w:rPr>
        <w:t>.</w:t>
      </w:r>
    </w:p>
    <w:p w:rsidR="0024406C" w:rsidRPr="00CE3B87" w:rsidRDefault="0024406C" w:rsidP="0024406C">
      <w:pPr>
        <w:ind w:left="540"/>
        <w:jc w:val="both"/>
        <w:rPr>
          <w:rFonts w:asciiTheme="majorBidi" w:hAnsiTheme="majorBidi" w:cstheme="majorBidi"/>
        </w:rPr>
      </w:pPr>
      <w:proofErr w:type="spellStart"/>
      <w:proofErr w:type="gramStart"/>
      <w:r w:rsidRPr="00CE3B87">
        <w:rPr>
          <w:rFonts w:asciiTheme="majorBidi" w:hAnsiTheme="majorBidi" w:cstheme="majorBidi"/>
        </w:rPr>
        <w:t>Tabel</w:t>
      </w:r>
      <w:proofErr w:type="spellEnd"/>
      <w:r w:rsidRPr="00CE3B87">
        <w:rPr>
          <w:rFonts w:asciiTheme="majorBidi" w:hAnsiTheme="majorBidi" w:cstheme="majorBidi"/>
        </w:rPr>
        <w:t xml:space="preserve"> 6 </w:t>
      </w:r>
      <w:proofErr w:type="spellStart"/>
      <w:r w:rsidRPr="00CE3B87">
        <w:rPr>
          <w:rFonts w:asciiTheme="majorBidi" w:hAnsiTheme="majorBidi" w:cstheme="majorBidi"/>
        </w:rPr>
        <w:t>Hasil</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Uji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Reliabilitas</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Angket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Mengenai</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Minat</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Belajar</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Melafalkan</w:t>
      </w:r>
      <w:proofErr w:type="spellEnd"/>
      <w:r w:rsidRPr="00CE3B87">
        <w:rPr>
          <w:rFonts w:asciiTheme="majorBidi" w:hAnsiTheme="majorBidi" w:cstheme="majorBidi"/>
        </w:rPr>
        <w:t xml:space="preserve"> Al-Qur’an </w:t>
      </w:r>
      <w:proofErr w:type="spellStart"/>
      <w:r w:rsidRPr="00CE3B87">
        <w:rPr>
          <w:rFonts w:asciiTheme="majorBidi" w:hAnsiTheme="majorBidi" w:cstheme="majorBidi"/>
        </w:rPr>
        <w:t>Peserta</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Didik</w:t>
      </w:r>
      <w:proofErr w:type="spellEnd"/>
      <w:r w:rsidRPr="00CE3B87">
        <w:rPr>
          <w:rFonts w:asciiTheme="majorBidi" w:hAnsiTheme="majorBidi" w:cstheme="majorBidi"/>
        </w:rPr>
        <w:t>.</w:t>
      </w:r>
      <w:proofErr w:type="gramEnd"/>
    </w:p>
    <w:p w:rsidR="0024406C" w:rsidRPr="00933FED" w:rsidRDefault="0024406C" w:rsidP="0024406C">
      <w:pPr>
        <w:ind w:left="540"/>
        <w:jc w:val="both"/>
        <w:rPr>
          <w:rFonts w:asciiTheme="majorBidi" w:hAnsiTheme="majorBidi" w:cstheme="majorBidi"/>
          <w:sz w:val="16"/>
          <w:szCs w:val="16"/>
        </w:rPr>
      </w:pPr>
    </w:p>
    <w:tbl>
      <w:tblPr>
        <w:tblW w:w="2675" w:type="dxa"/>
        <w:tblInd w:w="2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01"/>
        <w:gridCol w:w="1174"/>
      </w:tblGrid>
      <w:tr w:rsidR="0024406C" w:rsidRPr="00CE3B87" w:rsidTr="00933FED">
        <w:trPr>
          <w:cantSplit/>
          <w:trHeight w:val="399"/>
          <w:tblHeader/>
        </w:trPr>
        <w:tc>
          <w:tcPr>
            <w:tcW w:w="2675" w:type="dxa"/>
            <w:gridSpan w:val="2"/>
            <w:tcBorders>
              <w:top w:val="nil"/>
              <w:left w:val="nil"/>
              <w:bottom w:val="nil"/>
              <w:right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rPr>
                <w:rFonts w:asciiTheme="majorBidi" w:hAnsiTheme="majorBidi" w:cstheme="majorBidi"/>
                <w:b/>
                <w:bCs/>
                <w:color w:val="000000"/>
                <w:sz w:val="20"/>
                <w:szCs w:val="20"/>
              </w:rPr>
            </w:pPr>
          </w:p>
          <w:p w:rsidR="0024406C" w:rsidRPr="00933FED" w:rsidRDefault="0024406C" w:rsidP="002868F8">
            <w:pPr>
              <w:autoSpaceDE w:val="0"/>
              <w:autoSpaceDN w:val="0"/>
              <w:adjustRightInd w:val="0"/>
              <w:jc w:val="center"/>
              <w:rPr>
                <w:rFonts w:asciiTheme="majorBidi" w:hAnsiTheme="majorBidi" w:cstheme="majorBidi"/>
                <w:color w:val="000000"/>
                <w:sz w:val="20"/>
                <w:szCs w:val="20"/>
              </w:rPr>
            </w:pPr>
            <w:r w:rsidRPr="00933FED">
              <w:rPr>
                <w:rFonts w:asciiTheme="majorBidi" w:hAnsiTheme="majorBidi" w:cstheme="majorBidi"/>
                <w:b/>
                <w:bCs/>
                <w:color w:val="000000"/>
                <w:sz w:val="20"/>
                <w:szCs w:val="20"/>
              </w:rPr>
              <w:t>Reliability Statistics</w:t>
            </w:r>
          </w:p>
        </w:tc>
      </w:tr>
      <w:tr w:rsidR="0024406C" w:rsidRPr="00CE3B87" w:rsidTr="00933FED">
        <w:trPr>
          <w:cantSplit/>
          <w:trHeight w:val="399"/>
          <w:tblHeader/>
        </w:trPr>
        <w:tc>
          <w:tcPr>
            <w:tcW w:w="15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Cronbach's</w:t>
            </w:r>
            <w:proofErr w:type="spellEnd"/>
            <w:r w:rsidRPr="00933FED">
              <w:rPr>
                <w:rFonts w:asciiTheme="majorBidi" w:hAnsiTheme="majorBidi" w:cstheme="majorBidi"/>
                <w:color w:val="000000"/>
                <w:sz w:val="20"/>
                <w:szCs w:val="20"/>
              </w:rPr>
              <w:t xml:space="preserve"> Alpha</w:t>
            </w:r>
          </w:p>
        </w:tc>
        <w:tc>
          <w:tcPr>
            <w:tcW w:w="11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r w:rsidRPr="00933FED">
              <w:rPr>
                <w:rFonts w:asciiTheme="majorBidi" w:hAnsiTheme="majorBidi" w:cstheme="majorBidi"/>
                <w:color w:val="000000"/>
                <w:sz w:val="20"/>
                <w:szCs w:val="20"/>
              </w:rPr>
              <w:t>N of Items</w:t>
            </w:r>
          </w:p>
        </w:tc>
      </w:tr>
      <w:tr w:rsidR="0024406C" w:rsidRPr="00CE3B87" w:rsidTr="00933FED">
        <w:trPr>
          <w:cantSplit/>
          <w:trHeight w:val="200"/>
        </w:trPr>
        <w:tc>
          <w:tcPr>
            <w:tcW w:w="15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.876</w:t>
            </w:r>
          </w:p>
        </w:tc>
        <w:tc>
          <w:tcPr>
            <w:tcW w:w="117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60</w:t>
            </w:r>
          </w:p>
        </w:tc>
      </w:tr>
    </w:tbl>
    <w:p w:rsidR="0024406C" w:rsidRPr="00CE3B87" w:rsidRDefault="0024406C" w:rsidP="0024406C">
      <w:pPr>
        <w:ind w:firstLine="284"/>
        <w:jc w:val="both"/>
        <w:rPr>
          <w:rFonts w:asciiTheme="majorBidi" w:hAnsiTheme="majorBidi" w:cstheme="majorBidi"/>
          <w:lang w:val="id-ID"/>
        </w:rPr>
      </w:pPr>
    </w:p>
    <w:p w:rsidR="0024406C" w:rsidRPr="00CE3B87" w:rsidRDefault="0024406C" w:rsidP="0024406C">
      <w:pPr>
        <w:ind w:left="540" w:firstLine="426"/>
        <w:jc w:val="both"/>
        <w:rPr>
          <w:rFonts w:asciiTheme="majorBidi" w:hAnsiTheme="majorBidi" w:cstheme="majorBidi"/>
        </w:rPr>
      </w:pPr>
      <w:r w:rsidRPr="00CE3B87">
        <w:rPr>
          <w:rFonts w:asciiTheme="majorBidi" w:hAnsiTheme="majorBidi" w:cstheme="majorBidi"/>
          <w:lang w:val="id-ID"/>
        </w:rPr>
        <w:t>Dari tabel di atas dapat di</w:t>
      </w:r>
      <w:r w:rsidRPr="00CE3B87">
        <w:rPr>
          <w:rFonts w:asciiTheme="majorBidi" w:hAnsiTheme="majorBidi" w:cstheme="majorBidi"/>
        </w:rPr>
        <w:t xml:space="preserve"> </w:t>
      </w:r>
      <w:proofErr w:type="spellStart"/>
      <w:r w:rsidRPr="00CE3B87">
        <w:rPr>
          <w:rFonts w:asciiTheme="majorBidi" w:hAnsiTheme="majorBidi" w:cstheme="majorBidi"/>
        </w:rPr>
        <w:t>amati</w:t>
      </w:r>
      <w:proofErr w:type="spellEnd"/>
      <w:r w:rsidRPr="00CE3B87">
        <w:rPr>
          <w:rFonts w:asciiTheme="majorBidi" w:hAnsiTheme="majorBidi" w:cstheme="majorBidi"/>
          <w:lang w:val="id-ID"/>
        </w:rPr>
        <w:t xml:space="preserve"> bahwa nilai cronbach’s alpha sebesar 0,876</w:t>
      </w:r>
      <w:r w:rsidRPr="00CE3B87">
        <w:rPr>
          <w:rFonts w:asciiTheme="majorBidi" w:hAnsiTheme="majorBidi" w:cstheme="majorBidi"/>
        </w:rPr>
        <w:t xml:space="preserve"> yang </w:t>
      </w:r>
      <w:proofErr w:type="spellStart"/>
      <w:r w:rsidRPr="00CE3B87">
        <w:rPr>
          <w:rFonts w:asciiTheme="majorBidi" w:hAnsiTheme="majorBidi" w:cstheme="majorBidi"/>
        </w:rPr>
        <w:t>berarti</w:t>
      </w:r>
      <w:proofErr w:type="spellEnd"/>
      <w:r w:rsidRPr="00CE3B87">
        <w:rPr>
          <w:rFonts w:asciiTheme="majorBidi" w:hAnsiTheme="majorBidi" w:cstheme="majorBidi"/>
        </w:rPr>
        <w:t xml:space="preserve"> 22 </w:t>
      </w:r>
      <w:proofErr w:type="spellStart"/>
      <w:r w:rsidRPr="00CE3B87">
        <w:rPr>
          <w:rFonts w:asciiTheme="majorBidi" w:hAnsiTheme="majorBidi" w:cstheme="majorBidi"/>
        </w:rPr>
        <w:t>butir</w:t>
      </w:r>
      <w:proofErr w:type="spellEnd"/>
      <w:r w:rsidRPr="00CE3B87">
        <w:rPr>
          <w:rFonts w:asciiTheme="majorBidi" w:hAnsiTheme="majorBidi" w:cstheme="majorBidi"/>
        </w:rPr>
        <w:t xml:space="preserve"> instrument </w:t>
      </w:r>
      <w:proofErr w:type="spellStart"/>
      <w:r w:rsidRPr="00CE3B87">
        <w:rPr>
          <w:rFonts w:asciiTheme="majorBidi" w:hAnsiTheme="majorBidi" w:cstheme="majorBidi"/>
        </w:rPr>
        <w:t>sudah</w:t>
      </w:r>
      <w:proofErr w:type="spellEnd"/>
      <w:r w:rsidRPr="00CE3B87">
        <w:rPr>
          <w:rFonts w:asciiTheme="majorBidi" w:hAnsiTheme="majorBidi" w:cstheme="majorBidi"/>
        </w:rPr>
        <w:t xml:space="preserve"> </w:t>
      </w:r>
      <w:proofErr w:type="spellStart"/>
      <w:r w:rsidRPr="00CE3B87">
        <w:rPr>
          <w:rFonts w:asciiTheme="majorBidi" w:hAnsiTheme="majorBidi" w:cstheme="majorBidi"/>
        </w:rPr>
        <w:t>reliabel</w:t>
      </w:r>
      <w:proofErr w:type="spellEnd"/>
      <w:r w:rsidRPr="00CE3B87">
        <w:rPr>
          <w:rFonts w:asciiTheme="majorBidi" w:hAnsiTheme="majorBidi" w:cstheme="majorBidi"/>
        </w:rPr>
        <w:t>.</w:t>
      </w:r>
    </w:p>
    <w:p w:rsidR="0024406C" w:rsidRPr="00CE3B87" w:rsidRDefault="0024406C" w:rsidP="00BB1148">
      <w:pPr>
        <w:pStyle w:val="ListParagraph"/>
        <w:numPr>
          <w:ilvl w:val="0"/>
          <w:numId w:val="5"/>
        </w:numPr>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uji hipotesis.</w:t>
      </w:r>
    </w:p>
    <w:p w:rsidR="0024406C" w:rsidRPr="00CE3B87" w:rsidRDefault="0024406C" w:rsidP="0024406C">
      <w:pPr>
        <w:pStyle w:val="ListParagraph"/>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ab/>
        <w:t xml:space="preserve">Berdasarkan pada hasil uji korelasi spearman menggunakan SPSS V.16.0 mengemukakan bahwa terdapat hubungan antara penerapan metode At-Tartil dengan minat belajar melafalkan Al-Qur’an peserta didik di MTs Negeri 16 Jombang. Hal ini dibuktikan dengan tabel berikut: </w:t>
      </w:r>
    </w:p>
    <w:tbl>
      <w:tblPr>
        <w:tblW w:w="6649" w:type="dxa"/>
        <w:tblInd w:w="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52"/>
        <w:gridCol w:w="1592"/>
        <w:gridCol w:w="1938"/>
        <w:gridCol w:w="818"/>
        <w:gridCol w:w="649"/>
      </w:tblGrid>
      <w:tr w:rsidR="0024406C" w:rsidRPr="00933FED" w:rsidTr="00933FED">
        <w:trPr>
          <w:cantSplit/>
          <w:trHeight w:val="167"/>
          <w:tblHeader/>
        </w:trPr>
        <w:tc>
          <w:tcPr>
            <w:tcW w:w="6649" w:type="dxa"/>
            <w:gridSpan w:val="5"/>
            <w:tcBorders>
              <w:top w:val="nil"/>
              <w:left w:val="nil"/>
              <w:bottom w:val="nil"/>
              <w:right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r w:rsidRPr="00933FED">
              <w:rPr>
                <w:rFonts w:asciiTheme="majorBidi" w:hAnsiTheme="majorBidi" w:cstheme="majorBidi"/>
                <w:b/>
                <w:bCs/>
                <w:color w:val="000000"/>
                <w:sz w:val="20"/>
                <w:szCs w:val="20"/>
              </w:rPr>
              <w:t>Correlations</w:t>
            </w:r>
          </w:p>
        </w:tc>
      </w:tr>
      <w:tr w:rsidR="0024406C" w:rsidRPr="00933FED" w:rsidTr="00933FED">
        <w:trPr>
          <w:cantSplit/>
          <w:trHeight w:val="509"/>
          <w:tblHeader/>
        </w:trPr>
        <w:tc>
          <w:tcPr>
            <w:tcW w:w="165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592"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93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81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Metode</w:t>
            </w:r>
            <w:proofErr w:type="spellEnd"/>
            <w:r w:rsidRPr="00933FED">
              <w:rPr>
                <w:rFonts w:asciiTheme="majorBidi" w:hAnsiTheme="majorBidi" w:cstheme="majorBidi"/>
                <w:color w:val="000000"/>
                <w:sz w:val="20"/>
                <w:szCs w:val="20"/>
              </w:rPr>
              <w:t xml:space="preserve"> At-</w:t>
            </w:r>
            <w:proofErr w:type="spellStart"/>
            <w:r w:rsidRPr="00933FED">
              <w:rPr>
                <w:rFonts w:asciiTheme="majorBidi" w:hAnsiTheme="majorBidi" w:cstheme="majorBidi"/>
                <w:color w:val="000000"/>
                <w:sz w:val="20"/>
                <w:szCs w:val="20"/>
              </w:rPr>
              <w:t>Tartil</w:t>
            </w:r>
            <w:proofErr w:type="spellEnd"/>
          </w:p>
        </w:tc>
        <w:tc>
          <w:tcPr>
            <w:tcW w:w="6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24406C" w:rsidRPr="00933FED" w:rsidRDefault="0024406C" w:rsidP="002868F8">
            <w:pPr>
              <w:autoSpaceDE w:val="0"/>
              <w:autoSpaceDN w:val="0"/>
              <w:adjustRightInd w:val="0"/>
              <w:jc w:val="center"/>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Minat</w:t>
            </w:r>
            <w:proofErr w:type="spellEnd"/>
          </w:p>
        </w:tc>
      </w:tr>
      <w:tr w:rsidR="0024406C" w:rsidRPr="00933FED" w:rsidTr="00933FED">
        <w:trPr>
          <w:cantSplit/>
          <w:trHeight w:val="397"/>
          <w:tblHeader/>
        </w:trPr>
        <w:tc>
          <w:tcPr>
            <w:tcW w:w="1652"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Spearman's rho</w:t>
            </w:r>
          </w:p>
        </w:tc>
        <w:tc>
          <w:tcPr>
            <w:tcW w:w="1592" w:type="dxa"/>
            <w:vMerge w:val="restart"/>
            <w:tcBorders>
              <w:top w:val="single" w:sz="16" w:space="0" w:color="000000"/>
              <w:left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Metode</w:t>
            </w:r>
            <w:proofErr w:type="spellEnd"/>
            <w:r w:rsidRPr="00933FED">
              <w:rPr>
                <w:rFonts w:asciiTheme="majorBidi" w:hAnsiTheme="majorBidi" w:cstheme="majorBidi"/>
                <w:color w:val="000000"/>
                <w:sz w:val="20"/>
                <w:szCs w:val="20"/>
              </w:rPr>
              <w:t xml:space="preserve"> At-</w:t>
            </w:r>
            <w:proofErr w:type="spellStart"/>
            <w:r w:rsidRPr="00933FED">
              <w:rPr>
                <w:rFonts w:asciiTheme="majorBidi" w:hAnsiTheme="majorBidi" w:cstheme="majorBidi"/>
                <w:color w:val="000000"/>
                <w:sz w:val="20"/>
                <w:szCs w:val="20"/>
              </w:rPr>
              <w:t>Tartil</w:t>
            </w:r>
            <w:proofErr w:type="spellEnd"/>
          </w:p>
        </w:tc>
        <w:tc>
          <w:tcPr>
            <w:tcW w:w="1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Correlation Coefficient</w:t>
            </w:r>
          </w:p>
        </w:tc>
        <w:tc>
          <w:tcPr>
            <w:tcW w:w="81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1.000</w:t>
            </w:r>
          </w:p>
        </w:tc>
        <w:tc>
          <w:tcPr>
            <w:tcW w:w="64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.554</w:t>
            </w:r>
            <w:r w:rsidRPr="00933FED">
              <w:rPr>
                <w:rFonts w:asciiTheme="majorBidi" w:hAnsiTheme="majorBidi" w:cstheme="majorBidi"/>
                <w:color w:val="000000"/>
                <w:sz w:val="20"/>
                <w:szCs w:val="20"/>
                <w:vertAlign w:val="superscript"/>
              </w:rPr>
              <w:t>**</w:t>
            </w:r>
          </w:p>
        </w:tc>
      </w:tr>
      <w:tr w:rsidR="0024406C" w:rsidRPr="00933FED" w:rsidTr="00933FED">
        <w:trPr>
          <w:cantSplit/>
          <w:trHeight w:val="96"/>
          <w:tblHeader/>
        </w:trPr>
        <w:tc>
          <w:tcPr>
            <w:tcW w:w="16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
        </w:tc>
        <w:tc>
          <w:tcPr>
            <w:tcW w:w="1592" w:type="dxa"/>
            <w:vMerge/>
            <w:tcBorders>
              <w:top w:val="single" w:sz="16" w:space="0" w:color="000000"/>
              <w:left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
        </w:tc>
        <w:tc>
          <w:tcPr>
            <w:tcW w:w="1938" w:type="dxa"/>
            <w:tcBorders>
              <w:top w:val="nil"/>
              <w:left w:val="nil"/>
              <w:bottom w:val="nil"/>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Sig. (2-tailed)</w:t>
            </w:r>
          </w:p>
        </w:tc>
        <w:tc>
          <w:tcPr>
            <w:tcW w:w="818" w:type="dxa"/>
            <w:tcBorders>
              <w:top w:val="nil"/>
              <w:left w:val="single" w:sz="16" w:space="0" w:color="000000"/>
              <w:bottom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w:t>
            </w:r>
          </w:p>
        </w:tc>
        <w:tc>
          <w:tcPr>
            <w:tcW w:w="649" w:type="dxa"/>
            <w:tcBorders>
              <w:top w:val="nil"/>
              <w:bottom w:val="nil"/>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.000</w:t>
            </w:r>
          </w:p>
        </w:tc>
      </w:tr>
      <w:tr w:rsidR="0024406C" w:rsidRPr="00933FED" w:rsidTr="00933FED">
        <w:trPr>
          <w:cantSplit/>
          <w:trHeight w:val="96"/>
          <w:tblHeader/>
        </w:trPr>
        <w:tc>
          <w:tcPr>
            <w:tcW w:w="16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
        </w:tc>
        <w:tc>
          <w:tcPr>
            <w:tcW w:w="1592" w:type="dxa"/>
            <w:vMerge/>
            <w:tcBorders>
              <w:top w:val="single" w:sz="16" w:space="0" w:color="000000"/>
              <w:left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
        </w:tc>
        <w:tc>
          <w:tcPr>
            <w:tcW w:w="1938" w:type="dxa"/>
            <w:tcBorders>
              <w:top w:val="nil"/>
              <w:left w:val="nil"/>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N</w:t>
            </w:r>
          </w:p>
        </w:tc>
        <w:tc>
          <w:tcPr>
            <w:tcW w:w="818" w:type="dxa"/>
            <w:tcBorders>
              <w:top w:val="nil"/>
              <w:lef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73</w:t>
            </w:r>
          </w:p>
        </w:tc>
        <w:tc>
          <w:tcPr>
            <w:tcW w:w="649" w:type="dxa"/>
            <w:tcBorders>
              <w:top w:val="nil"/>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73</w:t>
            </w:r>
          </w:p>
        </w:tc>
      </w:tr>
      <w:tr w:rsidR="0024406C" w:rsidRPr="00933FED" w:rsidTr="00933FED">
        <w:trPr>
          <w:cantSplit/>
          <w:trHeight w:val="96"/>
          <w:tblHeader/>
        </w:trPr>
        <w:tc>
          <w:tcPr>
            <w:tcW w:w="16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
        </w:tc>
        <w:tc>
          <w:tcPr>
            <w:tcW w:w="1592" w:type="dxa"/>
            <w:vMerge w:val="restart"/>
            <w:tcBorders>
              <w:left w:val="nil"/>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proofErr w:type="spellStart"/>
            <w:r w:rsidRPr="00933FED">
              <w:rPr>
                <w:rFonts w:asciiTheme="majorBidi" w:hAnsiTheme="majorBidi" w:cstheme="majorBidi"/>
                <w:color w:val="000000"/>
                <w:sz w:val="20"/>
                <w:szCs w:val="20"/>
              </w:rPr>
              <w:t>Minat</w:t>
            </w:r>
            <w:proofErr w:type="spellEnd"/>
          </w:p>
        </w:tc>
        <w:tc>
          <w:tcPr>
            <w:tcW w:w="1938" w:type="dxa"/>
            <w:tcBorders>
              <w:left w:val="nil"/>
              <w:bottom w:val="nil"/>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Correlation Coefficient</w:t>
            </w:r>
          </w:p>
        </w:tc>
        <w:tc>
          <w:tcPr>
            <w:tcW w:w="818" w:type="dxa"/>
            <w:tcBorders>
              <w:left w:val="single" w:sz="16" w:space="0" w:color="000000"/>
              <w:bottom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.554</w:t>
            </w:r>
            <w:r w:rsidRPr="00933FED">
              <w:rPr>
                <w:rFonts w:asciiTheme="majorBidi" w:hAnsiTheme="majorBidi" w:cstheme="majorBidi"/>
                <w:color w:val="000000"/>
                <w:sz w:val="20"/>
                <w:szCs w:val="20"/>
                <w:vertAlign w:val="superscript"/>
              </w:rPr>
              <w:t>**</w:t>
            </w:r>
          </w:p>
        </w:tc>
        <w:tc>
          <w:tcPr>
            <w:tcW w:w="649" w:type="dxa"/>
            <w:tcBorders>
              <w:bottom w:val="nil"/>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1.000</w:t>
            </w:r>
          </w:p>
        </w:tc>
      </w:tr>
      <w:tr w:rsidR="0024406C" w:rsidRPr="00933FED" w:rsidTr="00933FED">
        <w:trPr>
          <w:cantSplit/>
          <w:trHeight w:val="96"/>
          <w:tblHeader/>
        </w:trPr>
        <w:tc>
          <w:tcPr>
            <w:tcW w:w="16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592" w:type="dxa"/>
            <w:vMerge/>
            <w:tcBorders>
              <w:left w:val="nil"/>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938" w:type="dxa"/>
            <w:tcBorders>
              <w:top w:val="nil"/>
              <w:left w:val="nil"/>
              <w:bottom w:val="nil"/>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Sig. (2-tailed)</w:t>
            </w:r>
          </w:p>
        </w:tc>
        <w:tc>
          <w:tcPr>
            <w:tcW w:w="818" w:type="dxa"/>
            <w:tcBorders>
              <w:top w:val="nil"/>
              <w:left w:val="single" w:sz="16" w:space="0" w:color="000000"/>
              <w:bottom w:val="nil"/>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.000</w:t>
            </w:r>
          </w:p>
        </w:tc>
        <w:tc>
          <w:tcPr>
            <w:tcW w:w="649" w:type="dxa"/>
            <w:tcBorders>
              <w:top w:val="nil"/>
              <w:bottom w:val="nil"/>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w:t>
            </w:r>
          </w:p>
        </w:tc>
      </w:tr>
      <w:tr w:rsidR="0024406C" w:rsidRPr="00933FED" w:rsidTr="00933FED">
        <w:trPr>
          <w:cantSplit/>
          <w:trHeight w:val="96"/>
          <w:tblHeader/>
        </w:trPr>
        <w:tc>
          <w:tcPr>
            <w:tcW w:w="1652"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592" w:type="dxa"/>
            <w:vMerge/>
            <w:tcBorders>
              <w:left w:val="nil"/>
              <w:bottom w:val="single" w:sz="16" w:space="0" w:color="000000"/>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193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N</w:t>
            </w:r>
          </w:p>
        </w:tc>
        <w:tc>
          <w:tcPr>
            <w:tcW w:w="81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73</w:t>
            </w:r>
          </w:p>
        </w:tc>
        <w:tc>
          <w:tcPr>
            <w:tcW w:w="64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24406C" w:rsidRPr="00933FED" w:rsidRDefault="0024406C" w:rsidP="002868F8">
            <w:pPr>
              <w:autoSpaceDE w:val="0"/>
              <w:autoSpaceDN w:val="0"/>
              <w:adjustRightInd w:val="0"/>
              <w:jc w:val="right"/>
              <w:rPr>
                <w:rFonts w:asciiTheme="majorBidi" w:hAnsiTheme="majorBidi" w:cstheme="majorBidi"/>
                <w:color w:val="000000"/>
                <w:sz w:val="20"/>
                <w:szCs w:val="20"/>
              </w:rPr>
            </w:pPr>
            <w:r w:rsidRPr="00933FED">
              <w:rPr>
                <w:rFonts w:asciiTheme="majorBidi" w:hAnsiTheme="majorBidi" w:cstheme="majorBidi"/>
                <w:color w:val="000000"/>
                <w:sz w:val="20"/>
                <w:szCs w:val="20"/>
              </w:rPr>
              <w:t>73</w:t>
            </w:r>
          </w:p>
        </w:tc>
      </w:tr>
      <w:tr w:rsidR="0024406C" w:rsidRPr="00933FED" w:rsidTr="00933FED">
        <w:trPr>
          <w:cantSplit/>
          <w:trHeight w:val="167"/>
        </w:trPr>
        <w:tc>
          <w:tcPr>
            <w:tcW w:w="5182" w:type="dxa"/>
            <w:gridSpan w:val="3"/>
            <w:tcBorders>
              <w:top w:val="nil"/>
              <w:left w:val="nil"/>
              <w:bottom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color w:val="000000"/>
                <w:sz w:val="20"/>
                <w:szCs w:val="20"/>
              </w:rPr>
            </w:pPr>
            <w:r w:rsidRPr="00933FED">
              <w:rPr>
                <w:rFonts w:asciiTheme="majorBidi" w:hAnsiTheme="majorBidi" w:cstheme="majorBidi"/>
                <w:color w:val="000000"/>
                <w:sz w:val="20"/>
                <w:szCs w:val="20"/>
              </w:rPr>
              <w:t>**. Correlation is significant at the 0.01 level (2-tailed).</w:t>
            </w:r>
          </w:p>
        </w:tc>
        <w:tc>
          <w:tcPr>
            <w:tcW w:w="818" w:type="dxa"/>
            <w:tcBorders>
              <w:top w:val="nil"/>
              <w:left w:val="nil"/>
              <w:bottom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c>
          <w:tcPr>
            <w:tcW w:w="649" w:type="dxa"/>
            <w:tcBorders>
              <w:top w:val="nil"/>
              <w:left w:val="nil"/>
              <w:bottom w:val="nil"/>
              <w:right w:val="nil"/>
            </w:tcBorders>
            <w:shd w:val="clear" w:color="auto" w:fill="FFFFFF"/>
            <w:tcMar>
              <w:top w:w="30" w:type="dxa"/>
              <w:left w:w="30" w:type="dxa"/>
              <w:bottom w:w="30" w:type="dxa"/>
              <w:right w:w="30" w:type="dxa"/>
            </w:tcMar>
          </w:tcPr>
          <w:p w:rsidR="0024406C" w:rsidRPr="00933FED" w:rsidRDefault="0024406C" w:rsidP="002868F8">
            <w:pPr>
              <w:autoSpaceDE w:val="0"/>
              <w:autoSpaceDN w:val="0"/>
              <w:adjustRightInd w:val="0"/>
              <w:rPr>
                <w:rFonts w:asciiTheme="majorBidi" w:hAnsiTheme="majorBidi" w:cstheme="majorBidi"/>
                <w:sz w:val="20"/>
                <w:szCs w:val="20"/>
              </w:rPr>
            </w:pPr>
          </w:p>
        </w:tc>
      </w:tr>
    </w:tbl>
    <w:p w:rsidR="0024406C" w:rsidRPr="00CE3B87" w:rsidRDefault="0024406C" w:rsidP="0024406C">
      <w:pPr>
        <w:pStyle w:val="ListParagraph"/>
        <w:spacing w:line="240" w:lineRule="auto"/>
        <w:jc w:val="both"/>
        <w:rPr>
          <w:rFonts w:asciiTheme="majorBidi" w:hAnsiTheme="majorBidi" w:cstheme="majorBidi"/>
          <w:sz w:val="24"/>
          <w:szCs w:val="24"/>
        </w:rPr>
      </w:pPr>
    </w:p>
    <w:p w:rsidR="0024406C" w:rsidRPr="00CE3B87" w:rsidRDefault="0024406C" w:rsidP="0024406C">
      <w:pPr>
        <w:pStyle w:val="ListParagraph"/>
        <w:spacing w:line="240" w:lineRule="auto"/>
        <w:ind w:left="360"/>
        <w:jc w:val="both"/>
        <w:rPr>
          <w:rFonts w:asciiTheme="majorBidi" w:hAnsiTheme="majorBidi" w:cstheme="majorBidi"/>
          <w:sz w:val="24"/>
          <w:szCs w:val="24"/>
        </w:rPr>
      </w:pPr>
      <w:r w:rsidRPr="00CE3B87">
        <w:rPr>
          <w:rFonts w:asciiTheme="majorBidi" w:hAnsiTheme="majorBidi" w:cstheme="majorBidi"/>
          <w:sz w:val="24"/>
          <w:szCs w:val="24"/>
        </w:rPr>
        <w:tab/>
        <w:t xml:space="preserve">Berdasarkan pada tabel diatas dapat di amati bahwa nilai sig. (2-tailed) adalah 0,000 yaitu kurang dari 0,05 yang berarti ada </w:t>
      </w:r>
      <w:r w:rsidRPr="00CE3B87">
        <w:rPr>
          <w:rFonts w:asciiTheme="majorBidi" w:hAnsiTheme="majorBidi" w:cstheme="majorBidi"/>
          <w:sz w:val="24"/>
          <w:szCs w:val="24"/>
        </w:rPr>
        <w:lastRenderedPageBreak/>
        <w:t>hubungan antara penerapan metode At-Tartil dengan minat belajar melafalkan Al-Qur’an peserta didik di MTs Negeri 16 Jombang dengan nilai korelasi 0,554 yang berarti mempunyai hubungan yang sedang.</w:t>
      </w:r>
    </w:p>
    <w:p w:rsidR="0024406C" w:rsidRPr="00CE3B87" w:rsidRDefault="0024406C" w:rsidP="0024406C">
      <w:pPr>
        <w:pStyle w:val="ListParagraph"/>
        <w:spacing w:line="240" w:lineRule="auto"/>
        <w:ind w:left="0"/>
        <w:jc w:val="both"/>
        <w:rPr>
          <w:rFonts w:asciiTheme="majorBidi" w:hAnsiTheme="majorBidi" w:cstheme="majorBidi"/>
          <w:b/>
          <w:bCs/>
          <w:sz w:val="24"/>
          <w:szCs w:val="24"/>
        </w:rPr>
      </w:pPr>
    </w:p>
    <w:p w:rsidR="0024406C" w:rsidRPr="00CE3B87" w:rsidRDefault="0024406C" w:rsidP="0024406C">
      <w:pPr>
        <w:pStyle w:val="ListParagraph"/>
        <w:spacing w:line="240" w:lineRule="auto"/>
        <w:ind w:left="0"/>
        <w:jc w:val="both"/>
        <w:rPr>
          <w:rFonts w:asciiTheme="majorBidi" w:hAnsiTheme="majorBidi" w:cstheme="majorBidi"/>
          <w:sz w:val="24"/>
          <w:szCs w:val="24"/>
        </w:rPr>
      </w:pPr>
      <w:r w:rsidRPr="00CE3B87">
        <w:rPr>
          <w:rFonts w:asciiTheme="majorBidi" w:hAnsiTheme="majorBidi" w:cstheme="majorBidi"/>
          <w:b/>
          <w:bCs/>
          <w:sz w:val="24"/>
          <w:szCs w:val="24"/>
        </w:rPr>
        <w:t>SIMPULAN</w:t>
      </w:r>
    </w:p>
    <w:p w:rsidR="00C25B24" w:rsidRPr="00C25B24" w:rsidRDefault="00C25B24" w:rsidP="00C25B24">
      <w:pPr>
        <w:pStyle w:val="ListParagraph"/>
        <w:spacing w:line="240" w:lineRule="auto"/>
        <w:ind w:left="36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Kesimpulan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artikel</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ini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sebagai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berikut</w:t>
      </w:r>
      <w:proofErr w:type="spellEnd"/>
      <w:r>
        <w:rPr>
          <w:rFonts w:asciiTheme="majorBidi" w:hAnsiTheme="majorBidi" w:cstheme="majorBidi"/>
          <w:sz w:val="24"/>
          <w:szCs w:val="24"/>
          <w:lang w:val="en-US"/>
        </w:rPr>
        <w:t>:</w:t>
      </w:r>
    </w:p>
    <w:p w:rsidR="0024406C" w:rsidRPr="00CE3B87" w:rsidRDefault="0024406C" w:rsidP="00BB1148">
      <w:pPr>
        <w:pStyle w:val="ListParagraph"/>
        <w:numPr>
          <w:ilvl w:val="0"/>
          <w:numId w:val="6"/>
        </w:numPr>
        <w:spacing w:line="240" w:lineRule="auto"/>
        <w:ind w:left="360" w:hanging="360"/>
        <w:jc w:val="both"/>
        <w:rPr>
          <w:rFonts w:asciiTheme="majorBidi" w:hAnsiTheme="majorBidi" w:cstheme="majorBidi"/>
          <w:sz w:val="24"/>
          <w:szCs w:val="24"/>
        </w:rPr>
      </w:pPr>
      <w:r w:rsidRPr="00CE3B87">
        <w:rPr>
          <w:rFonts w:asciiTheme="majorBidi" w:hAnsiTheme="majorBidi" w:cstheme="majorBidi"/>
          <w:sz w:val="24"/>
          <w:szCs w:val="24"/>
        </w:rPr>
        <w:t xml:space="preserve">Penerapan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di MTs Negeri 16 Jombang tahun pelajaran 2019-2020 dikatakan baik. Dilihat dari hasil penelitian angket yang disebarkan kepada 73 informan menandakan bahwa prosentase secara umum penerapan metode </w:t>
      </w:r>
      <w:r w:rsidRPr="00CE3B87">
        <w:rPr>
          <w:rFonts w:asciiTheme="majorBidi" w:hAnsiTheme="majorBidi" w:cstheme="majorBidi"/>
          <w:i/>
          <w:iCs/>
          <w:sz w:val="24"/>
          <w:szCs w:val="24"/>
        </w:rPr>
        <w:t xml:space="preserve">At-Tartil </w:t>
      </w:r>
      <w:r w:rsidRPr="00CE3B87">
        <w:rPr>
          <w:rFonts w:asciiTheme="majorBidi" w:hAnsiTheme="majorBidi" w:cstheme="majorBidi"/>
          <w:sz w:val="24"/>
          <w:szCs w:val="24"/>
        </w:rPr>
        <w:t>di MTs Negeri 16 Jombang sebesar 85,8%.</w:t>
      </w:r>
    </w:p>
    <w:p w:rsidR="0024406C" w:rsidRPr="00CE3B87" w:rsidRDefault="0024406C" w:rsidP="00BB1148">
      <w:pPr>
        <w:pStyle w:val="ListParagraph"/>
        <w:numPr>
          <w:ilvl w:val="0"/>
          <w:numId w:val="6"/>
        </w:numPr>
        <w:spacing w:line="240" w:lineRule="auto"/>
        <w:ind w:left="360" w:hanging="360"/>
        <w:jc w:val="both"/>
        <w:rPr>
          <w:rFonts w:asciiTheme="majorBidi" w:hAnsiTheme="majorBidi" w:cstheme="majorBidi"/>
          <w:sz w:val="24"/>
          <w:szCs w:val="24"/>
        </w:rPr>
      </w:pPr>
      <w:r w:rsidRPr="00CE3B87">
        <w:rPr>
          <w:rFonts w:asciiTheme="majorBidi" w:hAnsiTheme="majorBidi" w:cstheme="majorBidi"/>
          <w:sz w:val="24"/>
          <w:szCs w:val="24"/>
        </w:rPr>
        <w:t>Minat belajar melafalkan Al-Qur’an peserta didik di MTs Negeri 16 Jombang tahun pelajaran 2019-2020 dikatakan cukup baik. Dilihat dari hasil penelitian angket yang peneliti sebarkan kepada 73 informan menandakan bahwa prosentase secara umum minat belajar melafalkan Al-Qur’an peserta didik di MTs Negeri 16 Jombang sebesar 77,2%.</w:t>
      </w:r>
    </w:p>
    <w:p w:rsidR="0024406C" w:rsidRPr="00CE3B87" w:rsidRDefault="0024406C" w:rsidP="00BB1148">
      <w:pPr>
        <w:pStyle w:val="ListParagraph"/>
        <w:numPr>
          <w:ilvl w:val="0"/>
          <w:numId w:val="6"/>
        </w:numPr>
        <w:spacing w:line="240" w:lineRule="auto"/>
        <w:ind w:left="360" w:hanging="360"/>
        <w:jc w:val="both"/>
        <w:rPr>
          <w:rFonts w:asciiTheme="majorBidi" w:hAnsiTheme="majorBidi" w:cstheme="majorBidi"/>
          <w:sz w:val="24"/>
          <w:szCs w:val="24"/>
        </w:rPr>
      </w:pPr>
      <w:r w:rsidRPr="00CE3B87">
        <w:rPr>
          <w:rFonts w:asciiTheme="majorBidi" w:hAnsiTheme="majorBidi" w:cstheme="majorBidi"/>
          <w:sz w:val="24"/>
          <w:szCs w:val="24"/>
        </w:rPr>
        <w:t xml:space="preserve">Dari hasil penerapan metode </w:t>
      </w:r>
      <w:r w:rsidRPr="00CE3B87">
        <w:rPr>
          <w:rFonts w:asciiTheme="majorBidi" w:hAnsiTheme="majorBidi" w:cstheme="majorBidi"/>
          <w:i/>
          <w:iCs/>
          <w:sz w:val="24"/>
          <w:szCs w:val="24"/>
        </w:rPr>
        <w:t>At-Tartil</w:t>
      </w:r>
      <w:r w:rsidRPr="00CE3B87">
        <w:rPr>
          <w:rFonts w:asciiTheme="majorBidi" w:hAnsiTheme="majorBidi" w:cstheme="majorBidi"/>
          <w:sz w:val="24"/>
          <w:szCs w:val="24"/>
        </w:rPr>
        <w:t xml:space="preserve"> dengan minat belajar melafalkan Al-Qur’an peserta didik di MTs Negeri 16 Jombang tahun pelajaran 2019-2020 terbukti ada hubungan. Hal ini berdasarkan pada analisis data yang dilakukan dengan menggunakan analisis korelasi spearman rank menggunakan SPSS V.16. yang menunjukkan </w:t>
      </w:r>
      <w:r w:rsidRPr="00CE3B87">
        <w:rPr>
          <w:rFonts w:ascii="Times New Roman" w:hAnsi="Times New Roman" w:cs="Times New Roman"/>
          <w:sz w:val="24"/>
          <w:szCs w:val="24"/>
        </w:rPr>
        <w:t>bahwa nilai sig. (2-tailed) adalah 0,000 yaitu kurang dari 0,05 yang artinya terdapat hubungan</w:t>
      </w:r>
      <w:r w:rsidRPr="00CE3B87">
        <w:rPr>
          <w:rFonts w:asciiTheme="majorBidi" w:hAnsiTheme="majorBidi" w:cstheme="majorBidi"/>
          <w:sz w:val="24"/>
          <w:szCs w:val="24"/>
        </w:rPr>
        <w:t xml:space="preserve"> dengan koefisien korelasinya sebesar 0,544 yang berarti memiliki hubungan yang sedang.</w:t>
      </w:r>
    </w:p>
    <w:p w:rsidR="00C25B24" w:rsidRPr="00933FED" w:rsidRDefault="00C25B24" w:rsidP="00933FED">
      <w:pPr>
        <w:jc w:val="both"/>
        <w:rPr>
          <w:rFonts w:asciiTheme="majorBidi" w:hAnsiTheme="majorBidi" w:cstheme="majorBidi"/>
          <w:b/>
          <w:bCs/>
        </w:rPr>
      </w:pPr>
    </w:p>
    <w:p w:rsidR="0024406C" w:rsidRPr="00933FED" w:rsidRDefault="0024406C" w:rsidP="0024406C">
      <w:pPr>
        <w:jc w:val="both"/>
        <w:rPr>
          <w:rFonts w:asciiTheme="majorBidi" w:hAnsiTheme="majorBidi" w:cstheme="majorBidi"/>
          <w:b/>
          <w:bCs/>
        </w:rPr>
      </w:pPr>
      <w:r w:rsidRPr="00933FED">
        <w:rPr>
          <w:rFonts w:asciiTheme="majorBidi" w:hAnsiTheme="majorBidi" w:cstheme="majorBidi"/>
          <w:b/>
          <w:bCs/>
          <w:lang w:val="id-ID"/>
        </w:rPr>
        <w:t>DAFTAR PUSTAKA</w:t>
      </w:r>
    </w:p>
    <w:p w:rsidR="00C25B24" w:rsidRPr="00CE3B87" w:rsidRDefault="00C25B24" w:rsidP="00C25B24">
      <w:pPr>
        <w:ind w:left="720" w:hanging="720"/>
        <w:jc w:val="both"/>
        <w:rPr>
          <w:rFonts w:asciiTheme="majorBidi" w:hAnsiTheme="majorBidi" w:cstheme="majorBidi"/>
          <w:b/>
          <w:bCs/>
        </w:rPr>
      </w:pPr>
      <w:proofErr w:type="spellStart"/>
      <w:r>
        <w:rPr>
          <w:rFonts w:asciiTheme="majorBidi" w:hAnsiTheme="majorBidi" w:cstheme="majorBidi"/>
        </w:rPr>
        <w:t>Arikunto</w:t>
      </w:r>
      <w:proofErr w:type="spellEnd"/>
      <w:r>
        <w:rPr>
          <w:rFonts w:asciiTheme="majorBidi" w:hAnsiTheme="majorBidi" w:cstheme="majorBidi"/>
        </w:rPr>
        <w:t xml:space="preserve">, </w:t>
      </w:r>
      <w:r w:rsidRPr="00CE3B87">
        <w:rPr>
          <w:rFonts w:asciiTheme="majorBidi" w:hAnsiTheme="majorBidi" w:cstheme="majorBidi"/>
          <w:lang w:val="id-ID"/>
        </w:rPr>
        <w:t>Suharsimi</w:t>
      </w:r>
      <w:r w:rsidRPr="00CE3B87">
        <w:rPr>
          <w:rFonts w:asciiTheme="majorBidi" w:hAnsiTheme="majorBidi" w:cstheme="majorBidi"/>
          <w:i/>
          <w:iCs/>
          <w:lang w:val="id-ID"/>
        </w:rPr>
        <w:t>, Prosedur Penelitian: Suatu Pendekatan Praktik</w:t>
      </w:r>
      <w:r w:rsidRPr="00CE3B87">
        <w:rPr>
          <w:rFonts w:asciiTheme="majorBidi" w:hAnsiTheme="majorBidi" w:cstheme="majorBidi"/>
          <w:lang w:val="id-ID"/>
        </w:rPr>
        <w:t xml:space="preserve"> (Jakarta: Rineka Cipta, 2010).</w:t>
      </w:r>
    </w:p>
    <w:p w:rsidR="00C25B24" w:rsidRPr="00933FED" w:rsidRDefault="00C25B24" w:rsidP="00933FED">
      <w:pPr>
        <w:ind w:left="720" w:hanging="720"/>
        <w:jc w:val="both"/>
        <w:rPr>
          <w:rFonts w:asciiTheme="majorBidi" w:hAnsiTheme="majorBidi" w:cstheme="majorBidi"/>
          <w:b/>
          <w:bCs/>
        </w:rPr>
      </w:pPr>
      <w:r w:rsidRPr="00CE3B87">
        <w:rPr>
          <w:rFonts w:asciiTheme="majorBidi" w:hAnsiTheme="majorBidi" w:cstheme="majorBidi"/>
          <w:lang w:val="id-ID"/>
        </w:rPr>
        <w:t xml:space="preserve">Djaali, </w:t>
      </w:r>
      <w:r w:rsidRPr="00CE3B87">
        <w:rPr>
          <w:rFonts w:asciiTheme="majorBidi" w:hAnsiTheme="majorBidi" w:cstheme="majorBidi"/>
          <w:i/>
          <w:iCs/>
          <w:lang w:val="id-ID"/>
        </w:rPr>
        <w:t xml:space="preserve">Psikologi Pendidikan </w:t>
      </w:r>
      <w:r w:rsidRPr="00CE3B87">
        <w:rPr>
          <w:rFonts w:asciiTheme="majorBidi" w:hAnsiTheme="majorBidi" w:cstheme="majorBidi"/>
          <w:lang w:val="id-ID"/>
        </w:rPr>
        <w:t>(Jakarta: Bumi Aksara, 2011)</w:t>
      </w:r>
    </w:p>
    <w:p w:rsidR="0024406C" w:rsidRPr="00CE3B87" w:rsidRDefault="00C25B24" w:rsidP="0024406C">
      <w:pPr>
        <w:ind w:left="720" w:hanging="720"/>
        <w:jc w:val="both"/>
        <w:rPr>
          <w:rFonts w:asciiTheme="majorBidi" w:hAnsiTheme="majorBidi" w:cstheme="majorBidi"/>
          <w:b/>
          <w:bCs/>
        </w:rPr>
      </w:pPr>
      <w:proofErr w:type="spellStart"/>
      <w:r>
        <w:rPr>
          <w:rFonts w:asciiTheme="majorBidi" w:hAnsiTheme="majorBidi" w:cstheme="majorBidi"/>
        </w:rPr>
        <w:t>Duryat</w:t>
      </w:r>
      <w:proofErr w:type="spellEnd"/>
      <w:r>
        <w:rPr>
          <w:rFonts w:asciiTheme="majorBidi" w:hAnsiTheme="majorBidi" w:cstheme="majorBidi"/>
        </w:rPr>
        <w:t xml:space="preserve">, </w:t>
      </w:r>
      <w:proofErr w:type="spellStart"/>
      <w:r w:rsidR="0024406C" w:rsidRPr="00CE3B87">
        <w:rPr>
          <w:rFonts w:asciiTheme="majorBidi" w:hAnsiTheme="majorBidi" w:cstheme="majorBidi"/>
        </w:rPr>
        <w:t>Masduki</w:t>
      </w:r>
      <w:proofErr w:type="spellEnd"/>
      <w:r w:rsidR="0024406C" w:rsidRPr="00CE3B87">
        <w:rPr>
          <w:rFonts w:asciiTheme="majorBidi" w:hAnsiTheme="majorBidi" w:cstheme="majorBidi"/>
        </w:rPr>
        <w:t xml:space="preserve">, </w:t>
      </w:r>
      <w:proofErr w:type="spellStart"/>
      <w:r w:rsidR="0024406C" w:rsidRPr="00CE3B87">
        <w:rPr>
          <w:rFonts w:asciiTheme="majorBidi" w:hAnsiTheme="majorBidi" w:cstheme="majorBidi"/>
          <w:i/>
          <w:iCs/>
        </w:rPr>
        <w:t>Paradigma</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Pendidikan</w:t>
      </w:r>
      <w:proofErr w:type="spellEnd"/>
      <w:r w:rsidR="0024406C" w:rsidRPr="00CE3B87">
        <w:rPr>
          <w:rFonts w:asciiTheme="majorBidi" w:hAnsiTheme="majorBidi" w:cstheme="majorBidi"/>
          <w:i/>
          <w:iCs/>
        </w:rPr>
        <w:t xml:space="preserve"> Islam: </w:t>
      </w:r>
      <w:proofErr w:type="spellStart"/>
      <w:r w:rsidR="0024406C" w:rsidRPr="00CE3B87">
        <w:rPr>
          <w:rFonts w:asciiTheme="majorBidi" w:hAnsiTheme="majorBidi" w:cstheme="majorBidi"/>
          <w:i/>
          <w:iCs/>
        </w:rPr>
        <w:t>Upaya</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Penguatan</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Pendidikan</w:t>
      </w:r>
      <w:proofErr w:type="spellEnd"/>
      <w:r w:rsidR="0024406C" w:rsidRPr="00CE3B87">
        <w:rPr>
          <w:rFonts w:asciiTheme="majorBidi" w:hAnsiTheme="majorBidi" w:cstheme="majorBidi"/>
          <w:i/>
          <w:iCs/>
        </w:rPr>
        <w:t xml:space="preserve"> Agama Islam di </w:t>
      </w:r>
      <w:proofErr w:type="spellStart"/>
      <w:r w:rsidR="0024406C" w:rsidRPr="00CE3B87">
        <w:rPr>
          <w:rFonts w:asciiTheme="majorBidi" w:hAnsiTheme="majorBidi" w:cstheme="majorBidi"/>
          <w:i/>
          <w:iCs/>
        </w:rPr>
        <w:t>Institusi</w:t>
      </w:r>
      <w:proofErr w:type="spellEnd"/>
      <w:r w:rsidR="0024406C" w:rsidRPr="00CE3B87">
        <w:rPr>
          <w:rFonts w:asciiTheme="majorBidi" w:hAnsiTheme="majorBidi" w:cstheme="majorBidi"/>
          <w:i/>
          <w:iCs/>
        </w:rPr>
        <w:t xml:space="preserve"> yang </w:t>
      </w:r>
      <w:proofErr w:type="spellStart"/>
      <w:r w:rsidR="0024406C" w:rsidRPr="00CE3B87">
        <w:rPr>
          <w:rFonts w:asciiTheme="majorBidi" w:hAnsiTheme="majorBidi" w:cstheme="majorBidi"/>
          <w:i/>
          <w:iCs/>
        </w:rPr>
        <w:t>Bermutu</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dan</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Berdaya</w:t>
      </w:r>
      <w:proofErr w:type="spellEnd"/>
      <w:r w:rsidR="0024406C" w:rsidRPr="00CE3B87">
        <w:rPr>
          <w:rFonts w:asciiTheme="majorBidi" w:hAnsiTheme="majorBidi" w:cstheme="majorBidi"/>
          <w:i/>
          <w:iCs/>
        </w:rPr>
        <w:t xml:space="preserve"> </w:t>
      </w:r>
      <w:proofErr w:type="spellStart"/>
      <w:r w:rsidR="0024406C" w:rsidRPr="00CE3B87">
        <w:rPr>
          <w:rFonts w:asciiTheme="majorBidi" w:hAnsiTheme="majorBidi" w:cstheme="majorBidi"/>
          <w:i/>
          <w:iCs/>
        </w:rPr>
        <w:t>Saing</w:t>
      </w:r>
      <w:proofErr w:type="spellEnd"/>
      <w:r w:rsidR="0024406C" w:rsidRPr="00CE3B87">
        <w:rPr>
          <w:rFonts w:asciiTheme="majorBidi" w:hAnsiTheme="majorBidi" w:cstheme="majorBidi"/>
          <w:i/>
          <w:iCs/>
        </w:rPr>
        <w:t xml:space="preserve">, </w:t>
      </w:r>
      <w:r w:rsidR="0024406C" w:rsidRPr="00CE3B87">
        <w:rPr>
          <w:rFonts w:asciiTheme="majorBidi" w:hAnsiTheme="majorBidi" w:cstheme="majorBidi"/>
        </w:rPr>
        <w:t>(Bandung: ALFABETA CV, 2016)</w:t>
      </w:r>
    </w:p>
    <w:p w:rsidR="00C25B24" w:rsidRPr="00CE3B87" w:rsidRDefault="00C25B24" w:rsidP="00C25B24">
      <w:pPr>
        <w:ind w:left="720" w:hanging="720"/>
        <w:jc w:val="both"/>
        <w:rPr>
          <w:rFonts w:asciiTheme="majorBidi" w:hAnsiTheme="majorBidi" w:cstheme="majorBidi"/>
          <w:b/>
          <w:bCs/>
        </w:rPr>
      </w:pPr>
      <w:r>
        <w:rPr>
          <w:rFonts w:asciiTheme="majorBidi" w:hAnsiTheme="majorBidi" w:cstheme="majorBidi"/>
        </w:rPr>
        <w:lastRenderedPageBreak/>
        <w:t xml:space="preserve">Hakim, </w:t>
      </w:r>
      <w:r w:rsidRPr="00CE3B87">
        <w:rPr>
          <w:rFonts w:asciiTheme="majorBidi" w:hAnsiTheme="majorBidi" w:cstheme="majorBidi"/>
          <w:lang w:val="id-ID"/>
        </w:rPr>
        <w:t xml:space="preserve">M. Fikril, Litho’atillah, </w:t>
      </w:r>
      <w:r w:rsidRPr="00CE3B87">
        <w:rPr>
          <w:rFonts w:asciiTheme="majorBidi" w:hAnsiTheme="majorBidi" w:cstheme="majorBidi"/>
          <w:i/>
          <w:iCs/>
          <w:lang w:val="id-ID"/>
        </w:rPr>
        <w:t xml:space="preserve">Membumikan Al-Qur’an Mengenal Lebih Dekat Kalamullah, </w:t>
      </w:r>
      <w:r w:rsidRPr="00CE3B87">
        <w:rPr>
          <w:rFonts w:asciiTheme="majorBidi" w:hAnsiTheme="majorBidi" w:cstheme="majorBidi"/>
          <w:lang w:val="id-ID"/>
        </w:rPr>
        <w:t>(Kediri: Lirboyo Press, 2014)</w:t>
      </w:r>
    </w:p>
    <w:p w:rsidR="0024406C" w:rsidRPr="00CE3B87" w:rsidRDefault="0024406C" w:rsidP="0024406C">
      <w:pPr>
        <w:ind w:left="720" w:hanging="720"/>
        <w:jc w:val="both"/>
        <w:rPr>
          <w:rFonts w:asciiTheme="majorBidi" w:hAnsiTheme="majorBidi" w:cstheme="majorBidi"/>
        </w:rPr>
      </w:pPr>
      <w:r w:rsidRPr="00CE3B87">
        <w:rPr>
          <w:rFonts w:asciiTheme="majorBidi" w:hAnsiTheme="majorBidi" w:cstheme="majorBidi"/>
          <w:lang w:val="id-ID"/>
        </w:rPr>
        <w:t xml:space="preserve">Koordinator Kabupaten BMQ “At-Tartil” Jombang, </w:t>
      </w:r>
      <w:r w:rsidRPr="00CE3B87">
        <w:rPr>
          <w:rFonts w:asciiTheme="majorBidi" w:hAnsiTheme="majorBidi" w:cstheme="majorBidi"/>
          <w:i/>
          <w:iCs/>
          <w:lang w:val="id-ID"/>
        </w:rPr>
        <w:t xml:space="preserve">Program Intensif Pembelajaran Al-Qur’an, </w:t>
      </w:r>
      <w:r w:rsidRPr="00CE3B87">
        <w:rPr>
          <w:rFonts w:asciiTheme="majorBidi" w:hAnsiTheme="majorBidi" w:cstheme="majorBidi"/>
          <w:lang w:val="id-ID"/>
        </w:rPr>
        <w:t>(Jombang: Koordinator Kabupaten BMQ “At-Tartil” Jombang)</w:t>
      </w:r>
    </w:p>
    <w:p w:rsidR="0024406C" w:rsidRPr="00CE3B87" w:rsidRDefault="00C25B24" w:rsidP="0024406C">
      <w:pPr>
        <w:ind w:left="720" w:hanging="720"/>
        <w:jc w:val="both"/>
        <w:rPr>
          <w:rFonts w:asciiTheme="majorBidi" w:hAnsiTheme="majorBidi" w:cstheme="majorBidi"/>
          <w:b/>
          <w:bCs/>
        </w:rPr>
      </w:pPr>
      <w:proofErr w:type="spellStart"/>
      <w:r>
        <w:rPr>
          <w:rFonts w:asciiTheme="majorBidi" w:hAnsiTheme="majorBidi" w:cstheme="majorBidi"/>
        </w:rPr>
        <w:t>Rahmat</w:t>
      </w:r>
      <w:proofErr w:type="spellEnd"/>
      <w:r>
        <w:rPr>
          <w:rFonts w:asciiTheme="majorBidi" w:hAnsiTheme="majorBidi" w:cstheme="majorBidi"/>
        </w:rPr>
        <w:t xml:space="preserve">, </w:t>
      </w:r>
      <w:r w:rsidR="0024406C" w:rsidRPr="00CE3B87">
        <w:rPr>
          <w:rFonts w:asciiTheme="majorBidi" w:hAnsiTheme="majorBidi" w:cstheme="majorBidi"/>
          <w:lang w:val="id-ID"/>
        </w:rPr>
        <w:t xml:space="preserve">Pupu Saeful, </w:t>
      </w:r>
      <w:r w:rsidR="0024406C" w:rsidRPr="00CE3B87">
        <w:rPr>
          <w:rFonts w:asciiTheme="majorBidi" w:hAnsiTheme="majorBidi" w:cstheme="majorBidi"/>
          <w:i/>
          <w:iCs/>
          <w:lang w:val="id-ID"/>
        </w:rPr>
        <w:t>Psikologi Pendidikan</w:t>
      </w:r>
      <w:r w:rsidR="0024406C" w:rsidRPr="00CE3B87">
        <w:rPr>
          <w:rFonts w:asciiTheme="majorBidi" w:hAnsiTheme="majorBidi" w:cstheme="majorBidi"/>
          <w:lang w:val="id-ID"/>
        </w:rPr>
        <w:t xml:space="preserve"> (Jakarta Timur: PT Bumi Aksara, 2018)</w:t>
      </w:r>
    </w:p>
    <w:p w:rsidR="00C25B24" w:rsidRPr="00CE3B87" w:rsidRDefault="00C25B24" w:rsidP="00C25B24">
      <w:pPr>
        <w:ind w:left="720" w:hanging="720"/>
        <w:jc w:val="both"/>
        <w:rPr>
          <w:rFonts w:asciiTheme="majorBidi" w:hAnsiTheme="majorBidi" w:cstheme="majorBidi"/>
          <w:b/>
          <w:bCs/>
        </w:rPr>
      </w:pPr>
      <w:proofErr w:type="spellStart"/>
      <w:r>
        <w:rPr>
          <w:rFonts w:asciiTheme="majorBidi" w:hAnsiTheme="majorBidi" w:cstheme="majorBidi"/>
        </w:rPr>
        <w:t>Siyoto</w:t>
      </w:r>
      <w:proofErr w:type="spellEnd"/>
      <w:r>
        <w:rPr>
          <w:rFonts w:asciiTheme="majorBidi" w:hAnsiTheme="majorBidi" w:cstheme="majorBidi"/>
        </w:rPr>
        <w:t xml:space="preserve">, </w:t>
      </w:r>
      <w:proofErr w:type="spellStart"/>
      <w:r w:rsidRPr="00CE3B87">
        <w:rPr>
          <w:rFonts w:asciiTheme="majorBidi" w:hAnsiTheme="majorBidi" w:cstheme="majorBidi"/>
        </w:rPr>
        <w:t>Sandu</w:t>
      </w:r>
      <w:proofErr w:type="spellEnd"/>
      <w:r w:rsidRPr="00CE3B87">
        <w:rPr>
          <w:rFonts w:asciiTheme="majorBidi" w:hAnsiTheme="majorBidi" w:cstheme="majorBidi"/>
        </w:rPr>
        <w:t xml:space="preserve">, </w:t>
      </w:r>
      <w:proofErr w:type="spellStart"/>
      <w:r w:rsidRPr="00CE3B87">
        <w:rPr>
          <w:rFonts w:asciiTheme="majorBidi" w:hAnsiTheme="majorBidi" w:cstheme="majorBidi"/>
          <w:i/>
          <w:iCs/>
        </w:rPr>
        <w:t>Dasar</w:t>
      </w:r>
      <w:proofErr w:type="spellEnd"/>
      <w:r w:rsidRPr="00CE3B87">
        <w:rPr>
          <w:rFonts w:asciiTheme="majorBidi" w:hAnsiTheme="majorBidi" w:cstheme="majorBidi"/>
          <w:i/>
          <w:iCs/>
        </w:rPr>
        <w:t xml:space="preserve"> </w:t>
      </w:r>
      <w:proofErr w:type="spellStart"/>
      <w:r w:rsidRPr="00CE3B87">
        <w:rPr>
          <w:rFonts w:asciiTheme="majorBidi" w:hAnsiTheme="majorBidi" w:cstheme="majorBidi"/>
          <w:i/>
          <w:iCs/>
        </w:rPr>
        <w:t>Metodologi</w:t>
      </w:r>
      <w:proofErr w:type="spellEnd"/>
      <w:r w:rsidRPr="00CE3B87">
        <w:rPr>
          <w:rFonts w:asciiTheme="majorBidi" w:hAnsiTheme="majorBidi" w:cstheme="majorBidi"/>
          <w:i/>
          <w:iCs/>
        </w:rPr>
        <w:t xml:space="preserve"> </w:t>
      </w:r>
      <w:proofErr w:type="spellStart"/>
      <w:r w:rsidRPr="00CE3B87">
        <w:rPr>
          <w:rFonts w:asciiTheme="majorBidi" w:hAnsiTheme="majorBidi" w:cstheme="majorBidi"/>
          <w:i/>
          <w:iCs/>
        </w:rPr>
        <w:t>Penelitian</w:t>
      </w:r>
      <w:proofErr w:type="spellEnd"/>
      <w:r w:rsidRPr="00CE3B87">
        <w:rPr>
          <w:rFonts w:asciiTheme="majorBidi" w:hAnsiTheme="majorBidi" w:cstheme="majorBidi"/>
        </w:rPr>
        <w:t xml:space="preserve"> (Yogyakarta: </w:t>
      </w:r>
      <w:proofErr w:type="spellStart"/>
      <w:r w:rsidRPr="00CE3B87">
        <w:rPr>
          <w:rFonts w:asciiTheme="majorBidi" w:hAnsiTheme="majorBidi" w:cstheme="majorBidi"/>
        </w:rPr>
        <w:t>Literasi</w:t>
      </w:r>
      <w:proofErr w:type="spellEnd"/>
      <w:r w:rsidRPr="00CE3B87">
        <w:rPr>
          <w:rFonts w:asciiTheme="majorBidi" w:hAnsiTheme="majorBidi" w:cstheme="majorBidi"/>
        </w:rPr>
        <w:t xml:space="preserve"> Media Publishing, 2015)</w:t>
      </w:r>
      <w:r w:rsidRPr="00CE3B87">
        <w:rPr>
          <w:rFonts w:asciiTheme="majorBidi" w:hAnsiTheme="majorBidi" w:cstheme="majorBidi"/>
          <w:lang w:val="id-ID"/>
        </w:rPr>
        <w:t>.</w:t>
      </w:r>
    </w:p>
    <w:p w:rsidR="00C25B24" w:rsidRPr="00933FED" w:rsidRDefault="00C25B24" w:rsidP="00933FED">
      <w:pPr>
        <w:ind w:left="720" w:hanging="720"/>
        <w:jc w:val="both"/>
        <w:rPr>
          <w:rFonts w:asciiTheme="majorBidi" w:hAnsiTheme="majorBidi" w:cstheme="majorBidi"/>
        </w:rPr>
      </w:pPr>
      <w:r w:rsidRPr="00CE3B87">
        <w:rPr>
          <w:rFonts w:asciiTheme="majorBidi" w:hAnsiTheme="majorBidi" w:cstheme="majorBidi"/>
          <w:lang w:val="id-ID"/>
        </w:rPr>
        <w:t xml:space="preserve">Sugiyono, </w:t>
      </w:r>
      <w:r w:rsidRPr="00CE3B87">
        <w:rPr>
          <w:rFonts w:asciiTheme="majorBidi" w:hAnsiTheme="majorBidi" w:cstheme="majorBidi"/>
          <w:i/>
          <w:iCs/>
          <w:lang w:val="id-ID"/>
        </w:rPr>
        <w:t>Metode Penelitian Kuantitatif, Kualitatif dan R&amp;D</w:t>
      </w:r>
      <w:r w:rsidRPr="00CE3B87">
        <w:rPr>
          <w:rFonts w:asciiTheme="majorBidi" w:hAnsiTheme="majorBidi" w:cstheme="majorBidi"/>
          <w:lang w:val="id-ID"/>
        </w:rPr>
        <w:t xml:space="preserve"> (Bandung: Alfabeta, 2015)</w:t>
      </w:r>
    </w:p>
    <w:p w:rsidR="0024406C" w:rsidRPr="00CE3B87" w:rsidRDefault="0024406C" w:rsidP="0024406C">
      <w:pPr>
        <w:ind w:left="720" w:hanging="720"/>
        <w:jc w:val="both"/>
        <w:rPr>
          <w:rFonts w:asciiTheme="majorBidi" w:hAnsiTheme="majorBidi" w:cstheme="majorBidi"/>
          <w:b/>
          <w:bCs/>
        </w:rPr>
      </w:pPr>
      <w:r w:rsidRPr="00CE3B87">
        <w:rPr>
          <w:rFonts w:asciiTheme="majorBidi" w:hAnsiTheme="majorBidi" w:cstheme="majorBidi"/>
          <w:lang w:val="id-ID"/>
        </w:rPr>
        <w:t xml:space="preserve">Tim Penyusun LP. Ma’arif NU Cabang Sidoarjo, </w:t>
      </w:r>
      <w:r w:rsidRPr="00CE3B87">
        <w:rPr>
          <w:rFonts w:asciiTheme="majorBidi" w:hAnsiTheme="majorBidi" w:cstheme="majorBidi"/>
          <w:i/>
          <w:iCs/>
          <w:lang w:val="id-ID"/>
        </w:rPr>
        <w:t>Buku Panduan dan Pedoman Pengelolalaan Taman Pendidikan Al-Qur’an</w:t>
      </w:r>
      <w:r w:rsidRPr="00CE3B87">
        <w:rPr>
          <w:rFonts w:asciiTheme="majorBidi" w:hAnsiTheme="majorBidi" w:cstheme="majorBidi"/>
          <w:lang w:val="id-ID"/>
        </w:rPr>
        <w:t xml:space="preserve"> (Sidoarjo: LP. Ma’arif Nu Cab. Sidoarjo, 1999)</w:t>
      </w:r>
    </w:p>
    <w:p w:rsidR="0024406C" w:rsidRPr="00CE3B87" w:rsidRDefault="0024406C" w:rsidP="0024406C">
      <w:pPr>
        <w:pStyle w:val="ListParagraph"/>
        <w:spacing w:line="240" w:lineRule="auto"/>
        <w:ind w:left="360"/>
        <w:jc w:val="both"/>
        <w:rPr>
          <w:rFonts w:asciiTheme="majorBidi" w:hAnsiTheme="majorBidi" w:cstheme="majorBidi"/>
          <w:sz w:val="24"/>
          <w:szCs w:val="24"/>
        </w:rPr>
      </w:pPr>
    </w:p>
    <w:p w:rsidR="0024406C" w:rsidRPr="00CE3B87" w:rsidRDefault="0024406C" w:rsidP="0024406C">
      <w:pPr>
        <w:ind w:left="360" w:hanging="360"/>
        <w:jc w:val="both"/>
        <w:rPr>
          <w:rFonts w:asciiTheme="majorBidi" w:hAnsiTheme="majorBidi" w:cstheme="majorBidi"/>
        </w:rPr>
      </w:pPr>
    </w:p>
    <w:p w:rsidR="0024406C" w:rsidRPr="00CE3B87" w:rsidRDefault="0024406C" w:rsidP="0024406C"/>
    <w:p w:rsidR="0024406C" w:rsidRPr="00CE3B87" w:rsidRDefault="0024406C" w:rsidP="0024406C"/>
    <w:p w:rsidR="0024406C" w:rsidRDefault="0024406C" w:rsidP="00A54F22">
      <w:pPr>
        <w:jc w:val="center"/>
        <w:rPr>
          <w:rFonts w:asciiTheme="majorBidi" w:hAnsiTheme="majorBidi" w:cstheme="majorBidi"/>
          <w:b/>
          <w:bCs/>
          <w:lang w:val="id-ID"/>
        </w:rPr>
      </w:pPr>
    </w:p>
    <w:p w:rsidR="0024406C" w:rsidRDefault="0024406C" w:rsidP="00A54F22">
      <w:pPr>
        <w:jc w:val="center"/>
        <w:rPr>
          <w:rFonts w:asciiTheme="majorBidi" w:hAnsiTheme="majorBidi" w:cstheme="majorBidi"/>
          <w:b/>
          <w:bCs/>
          <w:lang w:val="id-ID"/>
        </w:rPr>
      </w:pPr>
    </w:p>
    <w:p w:rsidR="002B5CA6" w:rsidRPr="007E60A2" w:rsidRDefault="002B5CA6" w:rsidP="00E74C95">
      <w:pPr>
        <w:jc w:val="center"/>
        <w:rPr>
          <w:lang w:val="fi-FI"/>
        </w:rPr>
      </w:pPr>
    </w:p>
    <w:sectPr w:rsidR="002B5CA6" w:rsidRPr="007E60A2" w:rsidSect="007B06F8">
      <w:headerReference w:type="even" r:id="rId10"/>
      <w:headerReference w:type="default" r:id="rId11"/>
      <w:footerReference w:type="even" r:id="rId12"/>
      <w:footerReference w:type="default" r:id="rId13"/>
      <w:pgSz w:w="9355" w:h="13325" w:orient="landscape"/>
      <w:pgMar w:top="1802" w:right="1253" w:bottom="1526" w:left="1350" w:header="1170" w:footer="965" w:gutter="0"/>
      <w:pgNumType w:start="4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07" w:rsidRDefault="001C6A07">
      <w:r>
        <w:separator/>
      </w:r>
    </w:p>
  </w:endnote>
  <w:endnote w:type="continuationSeparator" w:id="0">
    <w:p w:rsidR="001C6A07" w:rsidRDefault="001C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Garamond">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7A" w:rsidRPr="006A2E44" w:rsidRDefault="0080407A" w:rsidP="001A57ED">
    <w:pPr>
      <w:pStyle w:val="Footer"/>
      <w:framePr w:w="331" w:wrap="around" w:vAnchor="text" w:hAnchor="margin" w:xAlign="outside"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E00813">
      <w:rPr>
        <w:rStyle w:val="PageNumber"/>
        <w:rFonts w:ascii="Times New Roman" w:hAnsi="Times New Roman"/>
        <w:sz w:val="20"/>
        <w:szCs w:val="20"/>
        <w:rtl/>
      </w:rPr>
      <w:t>48</w:t>
    </w:r>
    <w:r w:rsidRPr="006A2E44">
      <w:rPr>
        <w:rStyle w:val="PageNumber"/>
        <w:rFonts w:ascii="Times New Roman" w:hAnsi="Times New Roman"/>
        <w:sz w:val="20"/>
        <w:szCs w:val="20"/>
      </w:rPr>
      <w:fldChar w:fldCharType="end"/>
    </w:r>
  </w:p>
  <w:p w:rsidR="0080407A" w:rsidRPr="000C706D" w:rsidRDefault="0080407A" w:rsidP="006E35C3">
    <w:pPr>
      <w:pStyle w:val="FootnoteText"/>
      <w:ind w:firstLine="357"/>
      <w:jc w:val="right"/>
      <w:rPr>
        <w:rFonts w:ascii="Times New Roman" w:hAnsi="Times New Roman"/>
        <w:sz w:val="24"/>
        <w:szCs w:val="24"/>
      </w:rPr>
    </w:pPr>
    <w:r>
      <w:rPr>
        <w:rFonts w:ascii="Times New Roman" w:hAnsi="Times New Roman"/>
        <w:i/>
        <w:iCs/>
        <w:sz w:val="24"/>
        <w:szCs w:val="24"/>
        <w:lang w:eastAsia="x-none"/>
      </w:rPr>
      <w:t xml:space="preserve">Al </w:t>
    </w:r>
    <w:proofErr w:type="spellStart"/>
    <w:r>
      <w:rPr>
        <w:rFonts w:ascii="Times New Roman" w:hAnsi="Times New Roman"/>
        <w:i/>
        <w:iCs/>
        <w:sz w:val="24"/>
        <w:szCs w:val="24"/>
        <w:lang w:eastAsia="x-none"/>
      </w:rPr>
      <w:t>Ta’dib</w:t>
    </w:r>
    <w:proofErr w:type="spellEnd"/>
    <w:r w:rsidRPr="000C706D">
      <w:rPr>
        <w:rFonts w:ascii="Times New Roman" w:hAnsi="Times New Roman"/>
        <w:i/>
        <w:iCs/>
        <w:sz w:val="24"/>
        <w:szCs w:val="24"/>
      </w:rPr>
      <w:t xml:space="preserve">, </w:t>
    </w:r>
    <w:r w:rsidRPr="000C706D">
      <w:rPr>
        <w:rFonts w:ascii="Times New Roman" w:hAnsi="Times New Roman"/>
        <w:sz w:val="24"/>
        <w:szCs w:val="24"/>
      </w:rPr>
      <w:t>Vol.</w:t>
    </w:r>
    <w:r>
      <w:rPr>
        <w:rFonts w:ascii="Times New Roman" w:hAnsi="Times New Roman"/>
        <w:sz w:val="24"/>
        <w:szCs w:val="24"/>
        <w:lang w:eastAsia="x-none"/>
      </w:rPr>
      <w:t xml:space="preserve"> 11</w:t>
    </w:r>
    <w:r w:rsidRPr="000C706D">
      <w:rPr>
        <w:rFonts w:ascii="Times New Roman" w:hAnsi="Times New Roman"/>
        <w:sz w:val="24"/>
        <w:szCs w:val="24"/>
      </w:rPr>
      <w:t>, No.</w:t>
    </w:r>
    <w:r>
      <w:rPr>
        <w:rFonts w:ascii="Times New Roman" w:hAnsi="Times New Roman"/>
        <w:sz w:val="24"/>
        <w:szCs w:val="24"/>
        <w:lang w:eastAsia="x-none"/>
      </w:rPr>
      <w:t xml:space="preserve"> 1</w:t>
    </w:r>
    <w:r w:rsidRPr="000C706D">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rPr>
      <w:t xml:space="preserve"> 2021</w:t>
    </w:r>
  </w:p>
  <w:p w:rsidR="0080407A" w:rsidRDefault="0080407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7A" w:rsidRPr="006A2E44" w:rsidRDefault="0080407A" w:rsidP="001A57ED">
    <w:pPr>
      <w:pStyle w:val="Footer"/>
      <w:framePr w:w="341" w:wrap="around" w:vAnchor="text" w:hAnchor="page" w:x="7651" w:y="6"/>
      <w:rPr>
        <w:rStyle w:val="PageNumber"/>
        <w:rFonts w:ascii="Times New Roman" w:hAnsi="Times New Roman"/>
        <w:sz w:val="20"/>
        <w:szCs w:val="20"/>
      </w:rPr>
    </w:pPr>
    <w:r w:rsidRPr="006A2E44">
      <w:rPr>
        <w:rStyle w:val="PageNumber"/>
        <w:rFonts w:ascii="Times New Roman" w:hAnsi="Times New Roman"/>
        <w:sz w:val="20"/>
        <w:szCs w:val="20"/>
      </w:rPr>
      <w:fldChar w:fldCharType="begin"/>
    </w:r>
    <w:r w:rsidRPr="006A2E44">
      <w:rPr>
        <w:rStyle w:val="PageNumber"/>
        <w:rFonts w:ascii="Times New Roman" w:hAnsi="Times New Roman"/>
        <w:sz w:val="20"/>
        <w:szCs w:val="20"/>
      </w:rPr>
      <w:instrText xml:space="preserve">PAGE  </w:instrText>
    </w:r>
    <w:r w:rsidRPr="006A2E44">
      <w:rPr>
        <w:rStyle w:val="PageNumber"/>
        <w:rFonts w:ascii="Times New Roman" w:hAnsi="Times New Roman"/>
        <w:sz w:val="20"/>
        <w:szCs w:val="20"/>
      </w:rPr>
      <w:fldChar w:fldCharType="separate"/>
    </w:r>
    <w:r w:rsidR="00E00813">
      <w:rPr>
        <w:rStyle w:val="PageNumber"/>
        <w:rFonts w:ascii="Times New Roman" w:hAnsi="Times New Roman"/>
        <w:sz w:val="20"/>
        <w:szCs w:val="20"/>
        <w:rtl/>
      </w:rPr>
      <w:t>47</w:t>
    </w:r>
    <w:r w:rsidRPr="006A2E44">
      <w:rPr>
        <w:rStyle w:val="PageNumber"/>
        <w:rFonts w:ascii="Times New Roman" w:hAnsi="Times New Roman"/>
        <w:sz w:val="20"/>
        <w:szCs w:val="20"/>
      </w:rPr>
      <w:fldChar w:fldCharType="end"/>
    </w:r>
  </w:p>
  <w:p w:rsidR="0080407A" w:rsidRPr="0048751E" w:rsidRDefault="0080407A" w:rsidP="00C15466">
    <w:pPr>
      <w:pStyle w:val="FootnoteText"/>
      <w:ind w:right="360" w:firstLine="0"/>
      <w:jc w:val="left"/>
      <w:rPr>
        <w:rFonts w:ascii="Times New Roman" w:hAnsi="Times New Roman"/>
        <w:sz w:val="24"/>
        <w:szCs w:val="24"/>
      </w:rPr>
    </w:pPr>
    <w:r>
      <w:rPr>
        <w:rFonts w:ascii="Times New Roman" w:hAnsi="Times New Roman"/>
        <w:i/>
        <w:iCs/>
        <w:sz w:val="24"/>
        <w:szCs w:val="24"/>
      </w:rPr>
      <w:t xml:space="preserve">Al </w:t>
    </w:r>
    <w:proofErr w:type="spellStart"/>
    <w:r>
      <w:rPr>
        <w:rFonts w:ascii="Times New Roman" w:hAnsi="Times New Roman"/>
        <w:i/>
        <w:iCs/>
        <w:sz w:val="24"/>
        <w:szCs w:val="24"/>
      </w:rPr>
      <w:t>Ta’dib</w:t>
    </w:r>
    <w:proofErr w:type="spellEnd"/>
    <w:r>
      <w:rPr>
        <w:rFonts w:ascii="Times New Roman" w:hAnsi="Times New Roman"/>
        <w:i/>
        <w:iCs/>
        <w:sz w:val="24"/>
        <w:szCs w:val="24"/>
      </w:rPr>
      <w:t>,</w:t>
    </w:r>
    <w:r w:rsidRPr="0048751E">
      <w:rPr>
        <w:rFonts w:ascii="Times New Roman" w:hAnsi="Times New Roman"/>
        <w:i/>
        <w:iCs/>
        <w:sz w:val="24"/>
        <w:szCs w:val="24"/>
      </w:rPr>
      <w:t xml:space="preserve"> </w:t>
    </w:r>
    <w:r w:rsidRPr="0048751E">
      <w:rPr>
        <w:rFonts w:ascii="Times New Roman" w:hAnsi="Times New Roman"/>
        <w:sz w:val="24"/>
        <w:szCs w:val="24"/>
      </w:rPr>
      <w:t xml:space="preserve">Vol. </w:t>
    </w:r>
    <w:r>
      <w:rPr>
        <w:rFonts w:ascii="Times New Roman" w:hAnsi="Times New Roman"/>
        <w:sz w:val="24"/>
        <w:szCs w:val="24"/>
      </w:rPr>
      <w:t>11</w:t>
    </w:r>
    <w:r>
      <w:rPr>
        <w:rFonts w:ascii="Times New Roman" w:hAnsi="Times New Roman"/>
        <w:sz w:val="24"/>
        <w:szCs w:val="24"/>
        <w:lang w:eastAsia="x-none"/>
      </w:rPr>
      <w:t>,</w:t>
    </w:r>
    <w:r w:rsidRPr="0048751E">
      <w:rPr>
        <w:rFonts w:ascii="Times New Roman" w:hAnsi="Times New Roman"/>
        <w:sz w:val="24"/>
        <w:szCs w:val="24"/>
      </w:rPr>
      <w:t xml:space="preserve"> No.</w:t>
    </w:r>
    <w:r>
      <w:rPr>
        <w:rFonts w:ascii="Times New Roman" w:hAnsi="Times New Roman"/>
        <w:sz w:val="24"/>
        <w:szCs w:val="24"/>
      </w:rPr>
      <w:t xml:space="preserve"> 1</w:t>
    </w:r>
    <w:r w:rsidRPr="0048751E">
      <w:rPr>
        <w:rFonts w:ascii="Times New Roman" w:hAnsi="Times New Roman"/>
        <w:sz w:val="24"/>
        <w:szCs w:val="24"/>
      </w:rPr>
      <w:t xml:space="preserve">, </w:t>
    </w:r>
    <w:proofErr w:type="spellStart"/>
    <w:r>
      <w:rPr>
        <w:rFonts w:ascii="Times New Roman" w:hAnsi="Times New Roman"/>
        <w:sz w:val="24"/>
        <w:szCs w:val="24"/>
      </w:rPr>
      <w:t>Maret</w:t>
    </w:r>
    <w:proofErr w:type="spellEnd"/>
    <w:r>
      <w:rPr>
        <w:rFonts w:ascii="Times New Roman" w:hAnsi="Times New Roman"/>
        <w:sz w:val="24"/>
        <w:szCs w:val="24"/>
        <w:lang w:eastAsia="x-none"/>
      </w:rPr>
      <w:t xml:space="preserve"> </w:t>
    </w:r>
    <w:r>
      <w:rPr>
        <w:rFonts w:ascii="Times New Roman" w:hAnsi="Times New Roman"/>
        <w:sz w:val="24"/>
        <w:szCs w:val="24"/>
      </w:rPr>
      <w:t>2021</w:t>
    </w:r>
  </w:p>
  <w:p w:rsidR="0080407A" w:rsidRDefault="0080407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07" w:rsidRDefault="001C6A07">
      <w:r>
        <w:separator/>
      </w:r>
    </w:p>
  </w:footnote>
  <w:footnote w:type="continuationSeparator" w:id="0">
    <w:p w:rsidR="001C6A07" w:rsidRDefault="001C6A07">
      <w:r>
        <w:continuationSeparator/>
      </w:r>
    </w:p>
  </w:footnote>
  <w:footnote w:id="1">
    <w:p w:rsidR="0080407A" w:rsidRDefault="0080407A" w:rsidP="0024406C">
      <w:pPr>
        <w:pStyle w:val="FootnoteText"/>
      </w:pPr>
      <w:r>
        <w:rPr>
          <w:rStyle w:val="FootnoteReference"/>
        </w:rPr>
        <w:footnoteRef/>
      </w:r>
      <w:r>
        <w:t xml:space="preserve"> </w:t>
      </w:r>
      <w:proofErr w:type="spellStart"/>
      <w:r w:rsidRPr="00FF724B">
        <w:rPr>
          <w:rFonts w:asciiTheme="majorBidi" w:hAnsiTheme="majorBidi" w:cstheme="majorBidi"/>
        </w:rPr>
        <w:t>Masduki</w:t>
      </w:r>
      <w:proofErr w:type="spellEnd"/>
      <w:r w:rsidRPr="00FF724B">
        <w:rPr>
          <w:rFonts w:asciiTheme="majorBidi" w:hAnsiTheme="majorBidi" w:cstheme="majorBidi"/>
        </w:rPr>
        <w:t xml:space="preserve"> </w:t>
      </w:r>
      <w:proofErr w:type="spellStart"/>
      <w:r w:rsidRPr="00FF724B">
        <w:rPr>
          <w:rFonts w:asciiTheme="majorBidi" w:hAnsiTheme="majorBidi" w:cstheme="majorBidi"/>
        </w:rPr>
        <w:t>Duryat</w:t>
      </w:r>
      <w:proofErr w:type="spellEnd"/>
      <w:r w:rsidRPr="00FF724B">
        <w:rPr>
          <w:rFonts w:asciiTheme="majorBidi" w:hAnsiTheme="majorBidi" w:cstheme="majorBidi"/>
        </w:rPr>
        <w:t xml:space="preserve">, </w:t>
      </w:r>
      <w:proofErr w:type="spellStart"/>
      <w:r>
        <w:rPr>
          <w:rFonts w:asciiTheme="majorBidi" w:hAnsiTheme="majorBidi" w:cstheme="majorBidi"/>
          <w:i/>
          <w:iCs/>
        </w:rPr>
        <w:t>Paradigma</w:t>
      </w:r>
      <w:proofErr w:type="spellEnd"/>
      <w:r>
        <w:rPr>
          <w:rFonts w:asciiTheme="majorBidi" w:hAnsiTheme="majorBidi" w:cstheme="majorBidi"/>
          <w:i/>
          <w:iCs/>
        </w:rPr>
        <w:t xml:space="preserve"> </w:t>
      </w:r>
      <w:proofErr w:type="spellStart"/>
      <w:r>
        <w:rPr>
          <w:rFonts w:asciiTheme="majorBidi" w:hAnsiTheme="majorBidi" w:cstheme="majorBidi"/>
          <w:i/>
          <w:iCs/>
        </w:rPr>
        <w:t>Pendidikan</w:t>
      </w:r>
      <w:proofErr w:type="spellEnd"/>
      <w:r>
        <w:rPr>
          <w:rFonts w:asciiTheme="majorBidi" w:hAnsiTheme="majorBidi" w:cstheme="majorBidi"/>
          <w:i/>
          <w:iCs/>
        </w:rPr>
        <w:t xml:space="preserve"> Islam: </w:t>
      </w:r>
      <w:proofErr w:type="spellStart"/>
      <w:r w:rsidRPr="00FF724B">
        <w:rPr>
          <w:rFonts w:asciiTheme="majorBidi" w:hAnsiTheme="majorBidi" w:cstheme="majorBidi"/>
          <w:i/>
          <w:iCs/>
        </w:rPr>
        <w:t>Upaya</w:t>
      </w:r>
      <w:proofErr w:type="spellEnd"/>
      <w:r w:rsidRPr="00FF724B">
        <w:rPr>
          <w:rFonts w:asciiTheme="majorBidi" w:hAnsiTheme="majorBidi" w:cstheme="majorBidi"/>
          <w:i/>
          <w:iCs/>
        </w:rPr>
        <w:t xml:space="preserve"> </w:t>
      </w:r>
      <w:proofErr w:type="spellStart"/>
      <w:r w:rsidRPr="00FF724B">
        <w:rPr>
          <w:rFonts w:asciiTheme="majorBidi" w:hAnsiTheme="majorBidi" w:cstheme="majorBidi"/>
          <w:i/>
          <w:iCs/>
        </w:rPr>
        <w:t>Penguatan</w:t>
      </w:r>
      <w:proofErr w:type="spellEnd"/>
      <w:r w:rsidRPr="00FF724B">
        <w:rPr>
          <w:rFonts w:asciiTheme="majorBidi" w:hAnsiTheme="majorBidi" w:cstheme="majorBidi"/>
          <w:i/>
          <w:iCs/>
        </w:rPr>
        <w:t xml:space="preserve"> </w:t>
      </w:r>
      <w:proofErr w:type="spellStart"/>
      <w:r w:rsidRPr="00FF724B">
        <w:rPr>
          <w:rFonts w:asciiTheme="majorBidi" w:hAnsiTheme="majorBidi" w:cstheme="majorBidi"/>
          <w:i/>
          <w:iCs/>
        </w:rPr>
        <w:t>Pendidikan</w:t>
      </w:r>
      <w:proofErr w:type="spellEnd"/>
      <w:r w:rsidRPr="00FF724B">
        <w:rPr>
          <w:rFonts w:asciiTheme="majorBidi" w:hAnsiTheme="majorBidi" w:cstheme="majorBidi"/>
          <w:i/>
          <w:iCs/>
        </w:rPr>
        <w:t xml:space="preserve"> Agama Islam di </w:t>
      </w:r>
      <w:proofErr w:type="spellStart"/>
      <w:r w:rsidRPr="00FF724B">
        <w:rPr>
          <w:rFonts w:asciiTheme="majorBidi" w:hAnsiTheme="majorBidi" w:cstheme="majorBidi"/>
          <w:i/>
          <w:iCs/>
        </w:rPr>
        <w:t>Institusi</w:t>
      </w:r>
      <w:proofErr w:type="spellEnd"/>
      <w:r>
        <w:rPr>
          <w:rFonts w:asciiTheme="majorBidi" w:hAnsiTheme="majorBidi" w:cstheme="majorBidi"/>
          <w:i/>
          <w:iCs/>
        </w:rPr>
        <w:t xml:space="preserve"> yang </w:t>
      </w:r>
      <w:proofErr w:type="spellStart"/>
      <w:r>
        <w:rPr>
          <w:rFonts w:asciiTheme="majorBidi" w:hAnsiTheme="majorBidi" w:cstheme="majorBidi"/>
          <w:i/>
          <w:iCs/>
        </w:rPr>
        <w:t>Bermutu</w:t>
      </w:r>
      <w:proofErr w:type="spellEnd"/>
      <w:r>
        <w:rPr>
          <w:rFonts w:asciiTheme="majorBidi" w:hAnsiTheme="majorBidi" w:cstheme="majorBidi"/>
          <w:i/>
          <w:iCs/>
        </w:rPr>
        <w:t xml:space="preserve"> </w:t>
      </w:r>
      <w:proofErr w:type="spellStart"/>
      <w:r>
        <w:rPr>
          <w:rFonts w:asciiTheme="majorBidi" w:hAnsiTheme="majorBidi" w:cstheme="majorBidi"/>
          <w:i/>
          <w:iCs/>
        </w:rPr>
        <w:t>dan</w:t>
      </w:r>
      <w:proofErr w:type="spellEnd"/>
      <w:r>
        <w:rPr>
          <w:rFonts w:asciiTheme="majorBidi" w:hAnsiTheme="majorBidi" w:cstheme="majorBidi"/>
          <w:i/>
          <w:iCs/>
        </w:rPr>
        <w:t xml:space="preserve"> </w:t>
      </w:r>
      <w:proofErr w:type="spellStart"/>
      <w:r>
        <w:rPr>
          <w:rFonts w:asciiTheme="majorBidi" w:hAnsiTheme="majorBidi" w:cstheme="majorBidi"/>
          <w:i/>
          <w:iCs/>
        </w:rPr>
        <w:t>Berdaya</w:t>
      </w:r>
      <w:proofErr w:type="spellEnd"/>
      <w:r>
        <w:rPr>
          <w:rFonts w:asciiTheme="majorBidi" w:hAnsiTheme="majorBidi" w:cstheme="majorBidi"/>
          <w:i/>
          <w:iCs/>
        </w:rPr>
        <w:t xml:space="preserve"> </w:t>
      </w:r>
      <w:proofErr w:type="spellStart"/>
      <w:r>
        <w:rPr>
          <w:rFonts w:asciiTheme="majorBidi" w:hAnsiTheme="majorBidi" w:cstheme="majorBidi"/>
          <w:i/>
          <w:iCs/>
        </w:rPr>
        <w:t>Saing</w:t>
      </w:r>
      <w:proofErr w:type="spellEnd"/>
      <w:r w:rsidRPr="00FF724B">
        <w:rPr>
          <w:rFonts w:asciiTheme="majorBidi" w:hAnsiTheme="majorBidi" w:cstheme="majorBidi"/>
          <w:i/>
          <w:iCs/>
        </w:rPr>
        <w:t xml:space="preserve">, </w:t>
      </w:r>
      <w:r>
        <w:rPr>
          <w:rFonts w:asciiTheme="majorBidi" w:hAnsiTheme="majorBidi" w:cstheme="majorBidi"/>
        </w:rPr>
        <w:t xml:space="preserve">(Bandung: ALFABETA CV, </w:t>
      </w:r>
      <w:r w:rsidRPr="00FF724B">
        <w:rPr>
          <w:rFonts w:asciiTheme="majorBidi" w:hAnsiTheme="majorBidi" w:cstheme="majorBidi"/>
        </w:rPr>
        <w:t>2016</w:t>
      </w:r>
      <w:r>
        <w:rPr>
          <w:rFonts w:asciiTheme="majorBidi" w:hAnsiTheme="majorBidi" w:cstheme="majorBidi"/>
        </w:rPr>
        <w:t>)</w:t>
      </w:r>
      <w:r w:rsidRPr="00FF724B">
        <w:rPr>
          <w:rFonts w:asciiTheme="majorBidi" w:hAnsiTheme="majorBidi" w:cstheme="majorBidi"/>
        </w:rPr>
        <w:t xml:space="preserve">, </w:t>
      </w:r>
      <w:proofErr w:type="spellStart"/>
      <w:r w:rsidRPr="00FF724B">
        <w:rPr>
          <w:rFonts w:asciiTheme="majorBidi" w:hAnsiTheme="majorBidi" w:cstheme="majorBidi"/>
        </w:rPr>
        <w:t>hlm</w:t>
      </w:r>
      <w:proofErr w:type="spellEnd"/>
      <w:r w:rsidRPr="00FF724B">
        <w:rPr>
          <w:rFonts w:asciiTheme="majorBidi" w:hAnsiTheme="majorBidi" w:cstheme="majorBidi"/>
        </w:rPr>
        <w:t>. 61</w:t>
      </w:r>
      <w:r>
        <w:rPr>
          <w:rFonts w:asciiTheme="majorBidi" w:hAnsiTheme="majorBidi" w:cstheme="majorBidi"/>
        </w:rPr>
        <w:t>.</w:t>
      </w:r>
    </w:p>
  </w:footnote>
  <w:footnote w:id="2">
    <w:p w:rsidR="0080407A" w:rsidRDefault="0080407A" w:rsidP="0024406C">
      <w:pPr>
        <w:pStyle w:val="FootnoteText"/>
      </w:pPr>
      <w:r>
        <w:rPr>
          <w:rStyle w:val="FootnoteReference"/>
        </w:rPr>
        <w:footnoteRef/>
      </w:r>
      <w:r>
        <w:t xml:space="preserve"> </w:t>
      </w:r>
      <w:r w:rsidRPr="00CA5E66">
        <w:rPr>
          <w:rFonts w:asciiTheme="majorBidi" w:hAnsiTheme="majorBidi" w:cstheme="majorBidi"/>
          <w:lang w:val="id-ID"/>
        </w:rPr>
        <w:t xml:space="preserve">M. Fikril Hakim, Litho’atillah, </w:t>
      </w:r>
      <w:r w:rsidRPr="00CA5E66">
        <w:rPr>
          <w:rFonts w:asciiTheme="majorBidi" w:hAnsiTheme="majorBidi" w:cstheme="majorBidi"/>
          <w:i/>
          <w:iCs/>
          <w:lang w:val="id-ID"/>
        </w:rPr>
        <w:t xml:space="preserve">Membumikan Al-Qur’an Mengenal Lebih Dekat Kalamullah, </w:t>
      </w:r>
      <w:r w:rsidRPr="00CA5E66">
        <w:rPr>
          <w:rFonts w:asciiTheme="majorBidi" w:hAnsiTheme="majorBidi" w:cstheme="majorBidi"/>
          <w:lang w:val="id-ID"/>
        </w:rPr>
        <w:t>(Ke</w:t>
      </w:r>
      <w:r>
        <w:rPr>
          <w:rFonts w:asciiTheme="majorBidi" w:hAnsiTheme="majorBidi" w:cstheme="majorBidi"/>
          <w:lang w:val="id-ID"/>
        </w:rPr>
        <w:t>diri: Lirboyo Press, 2014), hlm</w:t>
      </w:r>
      <w:r>
        <w:rPr>
          <w:rFonts w:asciiTheme="majorBidi" w:hAnsiTheme="majorBidi" w:cstheme="majorBidi"/>
        </w:rPr>
        <w:t>.</w:t>
      </w:r>
      <w:r w:rsidRPr="00CA5E66">
        <w:rPr>
          <w:rFonts w:asciiTheme="majorBidi" w:hAnsiTheme="majorBidi" w:cstheme="majorBidi"/>
          <w:lang w:val="id-ID"/>
        </w:rPr>
        <w:t xml:space="preserve"> 1.</w:t>
      </w:r>
    </w:p>
  </w:footnote>
  <w:footnote w:id="3">
    <w:p w:rsidR="0080407A" w:rsidRPr="0021383B" w:rsidRDefault="0080407A" w:rsidP="0024406C">
      <w:pPr>
        <w:pStyle w:val="FootnoteText"/>
        <w:ind w:firstLine="426"/>
      </w:pPr>
      <w:r>
        <w:rPr>
          <w:rStyle w:val="FootnoteReference"/>
        </w:rPr>
        <w:footnoteRef/>
      </w:r>
      <w:r>
        <w:t xml:space="preserve"> </w:t>
      </w:r>
      <w:r w:rsidRPr="00CA5E66">
        <w:rPr>
          <w:rFonts w:asciiTheme="majorBidi" w:hAnsiTheme="majorBidi" w:cstheme="majorBidi"/>
          <w:lang w:val="id-ID"/>
        </w:rPr>
        <w:t xml:space="preserve">M. Fikril Hakim, Litho’atillah, </w:t>
      </w:r>
      <w:r w:rsidRPr="00CA5E66">
        <w:rPr>
          <w:rFonts w:asciiTheme="majorBidi" w:hAnsiTheme="majorBidi" w:cstheme="majorBidi"/>
          <w:i/>
          <w:iCs/>
          <w:lang w:val="id-ID"/>
        </w:rPr>
        <w:t>Membumikan Al-Qur’an</w:t>
      </w:r>
      <w:r>
        <w:rPr>
          <w:rFonts w:asciiTheme="majorBidi" w:hAnsiTheme="majorBidi" w:cstheme="majorBidi"/>
          <w:i/>
          <w:iCs/>
        </w:rPr>
        <w:t>,</w:t>
      </w:r>
      <w:r w:rsidRPr="00CA5E66">
        <w:rPr>
          <w:rFonts w:asciiTheme="majorBidi" w:hAnsiTheme="majorBidi" w:cstheme="majorBidi"/>
          <w:i/>
          <w:iCs/>
          <w:lang w:val="id-ID"/>
        </w:rPr>
        <w:t xml:space="preserve"> </w:t>
      </w:r>
      <w:r>
        <w:rPr>
          <w:rFonts w:asciiTheme="majorBidi" w:hAnsiTheme="majorBidi" w:cstheme="majorBidi"/>
        </w:rPr>
        <w:t>h</w:t>
      </w:r>
      <w:r>
        <w:rPr>
          <w:rFonts w:asciiTheme="majorBidi" w:hAnsiTheme="majorBidi" w:cstheme="majorBidi"/>
          <w:lang w:val="id-ID"/>
        </w:rPr>
        <w:t>lm</w:t>
      </w:r>
      <w:r>
        <w:rPr>
          <w:rFonts w:asciiTheme="majorBidi" w:hAnsiTheme="majorBidi" w:cstheme="majorBidi"/>
        </w:rPr>
        <w:t>.</w:t>
      </w:r>
      <w:r w:rsidRPr="00CA5E66">
        <w:rPr>
          <w:rFonts w:asciiTheme="majorBidi" w:hAnsiTheme="majorBidi" w:cstheme="majorBidi"/>
          <w:lang w:val="id-ID"/>
        </w:rPr>
        <w:t xml:space="preserve"> </w:t>
      </w:r>
      <w:r>
        <w:rPr>
          <w:rFonts w:asciiTheme="majorBidi" w:hAnsiTheme="majorBidi" w:cstheme="majorBidi"/>
          <w:lang w:val="id-ID"/>
        </w:rPr>
        <w:t>1</w:t>
      </w:r>
      <w:r>
        <w:rPr>
          <w:rFonts w:asciiTheme="majorBidi" w:hAnsiTheme="majorBidi" w:cstheme="majorBidi"/>
        </w:rPr>
        <w:t>7</w:t>
      </w:r>
      <w:r>
        <w:rPr>
          <w:rFonts w:asciiTheme="majorBidi" w:hAnsiTheme="majorBidi" w:cstheme="majorBidi"/>
          <w:lang w:val="id-ID"/>
        </w:rPr>
        <w:t>9</w:t>
      </w:r>
      <w:r>
        <w:rPr>
          <w:rFonts w:asciiTheme="majorBidi" w:hAnsiTheme="majorBidi" w:cstheme="majorBidi"/>
        </w:rPr>
        <w:t>.</w:t>
      </w:r>
    </w:p>
  </w:footnote>
  <w:footnote w:id="4">
    <w:p w:rsidR="0080407A" w:rsidRPr="00797F77" w:rsidRDefault="0080407A" w:rsidP="0024406C">
      <w:pPr>
        <w:pStyle w:val="FootnoteText"/>
        <w:rPr>
          <w:lang w:val="id-ID"/>
        </w:rPr>
      </w:pPr>
      <w:r>
        <w:rPr>
          <w:rStyle w:val="FootnoteReference"/>
        </w:rPr>
        <w:footnoteRef/>
      </w:r>
      <w:r>
        <w:t xml:space="preserve"> </w:t>
      </w:r>
      <w:r w:rsidRPr="00965802">
        <w:rPr>
          <w:rFonts w:asciiTheme="majorBidi" w:hAnsiTheme="majorBidi" w:cstheme="majorBidi"/>
          <w:lang w:val="id-ID"/>
        </w:rPr>
        <w:t xml:space="preserve">Tim Penyusun LP. Ma’arif NU Cabang Sidoarjo, </w:t>
      </w:r>
      <w:r w:rsidRPr="00965802">
        <w:rPr>
          <w:rFonts w:asciiTheme="majorBidi" w:hAnsiTheme="majorBidi" w:cstheme="majorBidi"/>
          <w:i/>
          <w:iCs/>
          <w:lang w:val="id-ID"/>
        </w:rPr>
        <w:t>Buku Panduan dan Pedoman Pengelolalaan Taman Pendidikan Al-Qur’an</w:t>
      </w:r>
      <w:r w:rsidRPr="00965802">
        <w:rPr>
          <w:rFonts w:asciiTheme="majorBidi" w:hAnsiTheme="majorBidi" w:cstheme="majorBidi"/>
          <w:lang w:val="id-ID"/>
        </w:rPr>
        <w:t xml:space="preserve"> (Sidoarjo: LP. Ma’a</w:t>
      </w:r>
      <w:r>
        <w:rPr>
          <w:rFonts w:asciiTheme="majorBidi" w:hAnsiTheme="majorBidi" w:cstheme="majorBidi"/>
          <w:lang w:val="id-ID"/>
        </w:rPr>
        <w:t xml:space="preserve">rif Nu </w:t>
      </w:r>
      <w:r w:rsidRPr="00AC3499">
        <w:rPr>
          <w:rFonts w:asciiTheme="majorBidi" w:hAnsiTheme="majorBidi" w:cstheme="majorBidi"/>
          <w:lang w:val="id-ID"/>
        </w:rPr>
        <w:t>C</w:t>
      </w:r>
      <w:r>
        <w:rPr>
          <w:rFonts w:asciiTheme="majorBidi" w:hAnsiTheme="majorBidi" w:cstheme="majorBidi"/>
          <w:lang w:val="id-ID"/>
        </w:rPr>
        <w:t>ab. Sidoarjo, 1999), hlm</w:t>
      </w:r>
      <w:r w:rsidRPr="00BA7EDF">
        <w:rPr>
          <w:rFonts w:asciiTheme="majorBidi" w:hAnsiTheme="majorBidi" w:cstheme="majorBidi"/>
          <w:lang w:val="id-ID"/>
        </w:rPr>
        <w:t>.</w:t>
      </w:r>
      <w:r w:rsidRPr="00965802">
        <w:rPr>
          <w:rFonts w:asciiTheme="majorBidi" w:hAnsiTheme="majorBidi" w:cstheme="majorBidi"/>
          <w:lang w:val="id-ID"/>
        </w:rPr>
        <w:t xml:space="preserve"> 35</w:t>
      </w:r>
      <w:r w:rsidRPr="00BA7EDF">
        <w:rPr>
          <w:rFonts w:asciiTheme="majorBidi" w:hAnsiTheme="majorBidi" w:cstheme="majorBidi"/>
          <w:lang w:val="id-ID"/>
        </w:rPr>
        <w:t>.</w:t>
      </w:r>
    </w:p>
  </w:footnote>
  <w:footnote w:id="5">
    <w:p w:rsidR="0080407A" w:rsidRPr="00797F77" w:rsidRDefault="0080407A" w:rsidP="0024406C">
      <w:pPr>
        <w:pStyle w:val="FootnoteText"/>
        <w:rPr>
          <w:lang w:val="id-ID"/>
        </w:rPr>
      </w:pPr>
      <w:r>
        <w:rPr>
          <w:rStyle w:val="FootnoteReference"/>
        </w:rPr>
        <w:footnoteRef/>
      </w:r>
      <w:r w:rsidRPr="00797F77">
        <w:rPr>
          <w:lang w:val="id-ID"/>
        </w:rPr>
        <w:t xml:space="preserve"> </w:t>
      </w:r>
      <w:r w:rsidRPr="00B95705">
        <w:rPr>
          <w:rFonts w:asciiTheme="majorBidi" w:hAnsiTheme="majorBidi" w:cstheme="majorBidi"/>
          <w:lang w:val="id-ID"/>
        </w:rPr>
        <w:t xml:space="preserve">Djaali, </w:t>
      </w:r>
      <w:r>
        <w:rPr>
          <w:rFonts w:asciiTheme="majorBidi" w:hAnsiTheme="majorBidi" w:cstheme="majorBidi"/>
          <w:i/>
          <w:iCs/>
          <w:lang w:val="id-ID"/>
        </w:rPr>
        <w:t xml:space="preserve">Psikologi Pendidikan </w:t>
      </w:r>
      <w:r>
        <w:rPr>
          <w:rFonts w:asciiTheme="majorBidi" w:hAnsiTheme="majorBidi" w:cstheme="majorBidi"/>
          <w:lang w:val="id-ID"/>
        </w:rPr>
        <w:t xml:space="preserve">(Jakarta: Bumi Aksara, </w:t>
      </w:r>
      <w:r w:rsidRPr="00B95705">
        <w:rPr>
          <w:rFonts w:asciiTheme="majorBidi" w:hAnsiTheme="majorBidi" w:cstheme="majorBidi"/>
          <w:lang w:val="id-ID"/>
        </w:rPr>
        <w:t>2011</w:t>
      </w:r>
      <w:r>
        <w:rPr>
          <w:rFonts w:asciiTheme="majorBidi" w:hAnsiTheme="majorBidi" w:cstheme="majorBidi"/>
          <w:lang w:val="id-ID"/>
        </w:rPr>
        <w:t>)</w:t>
      </w:r>
      <w:r w:rsidRPr="00B95705">
        <w:rPr>
          <w:rFonts w:asciiTheme="majorBidi" w:hAnsiTheme="majorBidi" w:cstheme="majorBidi"/>
          <w:lang w:val="id-ID"/>
        </w:rPr>
        <w:t>, hlm. 121</w:t>
      </w:r>
      <w:r>
        <w:rPr>
          <w:rFonts w:asciiTheme="majorBidi" w:hAnsiTheme="majorBidi" w:cstheme="majorBidi"/>
          <w:lang w:val="id-ID"/>
        </w:rPr>
        <w:t>.</w:t>
      </w:r>
    </w:p>
  </w:footnote>
  <w:footnote w:id="6">
    <w:p w:rsidR="0080407A" w:rsidRDefault="0080407A" w:rsidP="0024406C">
      <w:pPr>
        <w:pStyle w:val="FootnoteText"/>
      </w:pPr>
      <w:r>
        <w:rPr>
          <w:rStyle w:val="FootnoteReference"/>
        </w:rPr>
        <w:footnoteRef/>
      </w:r>
      <w:r>
        <w:t xml:space="preserve"> </w:t>
      </w:r>
      <w:r w:rsidRPr="00916393">
        <w:rPr>
          <w:rFonts w:asciiTheme="majorBidi" w:hAnsiTheme="majorBidi" w:cstheme="majorBidi"/>
          <w:lang w:val="id-ID"/>
        </w:rPr>
        <w:t xml:space="preserve">Suharsimi </w:t>
      </w:r>
      <w:r>
        <w:rPr>
          <w:rFonts w:asciiTheme="majorBidi" w:hAnsiTheme="majorBidi" w:cstheme="majorBidi"/>
          <w:lang w:val="id-ID"/>
        </w:rPr>
        <w:t>Arikunto</w:t>
      </w:r>
      <w:r w:rsidRPr="00916393">
        <w:rPr>
          <w:rFonts w:asciiTheme="majorBidi" w:hAnsiTheme="majorBidi" w:cstheme="majorBidi"/>
          <w:i/>
          <w:iCs/>
          <w:lang w:val="id-ID"/>
        </w:rPr>
        <w:t>, Prosedur Penelitian: Suatu Pendekatan Praktik</w:t>
      </w:r>
      <w:r w:rsidRPr="00916393">
        <w:rPr>
          <w:rFonts w:asciiTheme="majorBidi" w:hAnsiTheme="majorBidi" w:cstheme="majorBidi"/>
          <w:lang w:val="id-ID"/>
        </w:rPr>
        <w:t xml:space="preserve"> (Ja</w:t>
      </w:r>
      <w:r>
        <w:rPr>
          <w:rFonts w:asciiTheme="majorBidi" w:hAnsiTheme="majorBidi" w:cstheme="majorBidi"/>
          <w:lang w:val="id-ID"/>
        </w:rPr>
        <w:t>karta: Rineka Cipta, 2010), hlm</w:t>
      </w:r>
      <w:r>
        <w:rPr>
          <w:rFonts w:asciiTheme="majorBidi" w:hAnsiTheme="majorBidi" w:cstheme="majorBidi"/>
        </w:rPr>
        <w:t>.</w:t>
      </w:r>
      <w:r w:rsidRPr="00916393">
        <w:rPr>
          <w:rFonts w:asciiTheme="majorBidi" w:hAnsiTheme="majorBidi" w:cstheme="majorBidi"/>
          <w:lang w:val="id-ID"/>
        </w:rPr>
        <w:t xml:space="preserve"> 313.</w:t>
      </w:r>
    </w:p>
  </w:footnote>
  <w:footnote w:id="7">
    <w:p w:rsidR="0080407A" w:rsidRDefault="0080407A" w:rsidP="0024406C">
      <w:pPr>
        <w:pStyle w:val="FootnoteText"/>
      </w:pPr>
      <w:r>
        <w:rPr>
          <w:rStyle w:val="FootnoteReference"/>
        </w:rPr>
        <w:footnoteRef/>
      </w:r>
      <w:r>
        <w:t xml:space="preserve"> </w:t>
      </w:r>
      <w:r w:rsidRPr="00B93CD8">
        <w:rPr>
          <w:rFonts w:asciiTheme="majorBidi" w:hAnsiTheme="majorBidi" w:cstheme="majorBidi"/>
          <w:lang w:val="id-ID"/>
        </w:rPr>
        <w:t xml:space="preserve">Koordinator Kabupaten BMQ “At-Tartil” Jombang, </w:t>
      </w:r>
      <w:r w:rsidRPr="00B93CD8">
        <w:rPr>
          <w:rFonts w:asciiTheme="majorBidi" w:hAnsiTheme="majorBidi" w:cstheme="majorBidi"/>
          <w:i/>
          <w:iCs/>
          <w:lang w:val="id-ID"/>
        </w:rPr>
        <w:t xml:space="preserve">Program Intensif Pembelajaran Al-Qur’an, </w:t>
      </w:r>
      <w:r w:rsidRPr="00B93CD8">
        <w:rPr>
          <w:rFonts w:asciiTheme="majorBidi" w:hAnsiTheme="majorBidi" w:cstheme="majorBidi"/>
          <w:lang w:val="id-ID"/>
        </w:rPr>
        <w:t>(Jombang: Koordinator Kabupaten BMQ “At-Tartil” Jombang), hlm. 1</w:t>
      </w:r>
      <w:r>
        <w:rPr>
          <w:rFonts w:asciiTheme="majorBidi" w:hAnsiTheme="majorBidi" w:cstheme="majorBidi"/>
        </w:rPr>
        <w:t>.</w:t>
      </w:r>
    </w:p>
  </w:footnote>
  <w:footnote w:id="8">
    <w:p w:rsidR="0080407A" w:rsidRDefault="0080407A" w:rsidP="0024406C">
      <w:pPr>
        <w:pStyle w:val="FootnoteText"/>
      </w:pPr>
      <w:r>
        <w:rPr>
          <w:rStyle w:val="FootnoteReference"/>
        </w:rPr>
        <w:footnoteRef/>
      </w:r>
      <w:r>
        <w:t xml:space="preserve"> </w:t>
      </w:r>
      <w:r w:rsidRPr="00B93CD8">
        <w:rPr>
          <w:rFonts w:asciiTheme="majorBidi" w:hAnsiTheme="majorBidi" w:cstheme="majorBidi"/>
          <w:lang w:val="id-ID"/>
        </w:rPr>
        <w:t xml:space="preserve">Pupu Saeful Rahmat, </w:t>
      </w:r>
      <w:r w:rsidRPr="00B93CD8">
        <w:rPr>
          <w:rFonts w:asciiTheme="majorBidi" w:hAnsiTheme="majorBidi" w:cstheme="majorBidi"/>
          <w:i/>
          <w:iCs/>
          <w:lang w:val="id-ID"/>
        </w:rPr>
        <w:t>Psikologi Pendidikan</w:t>
      </w:r>
      <w:r w:rsidRPr="00B93CD8">
        <w:rPr>
          <w:rFonts w:asciiTheme="majorBidi" w:hAnsiTheme="majorBidi" w:cstheme="majorBidi"/>
          <w:lang w:val="id-ID"/>
        </w:rPr>
        <w:t xml:space="preserve"> (Jakarta Ti</w:t>
      </w:r>
      <w:r>
        <w:rPr>
          <w:rFonts w:asciiTheme="majorBidi" w:hAnsiTheme="majorBidi" w:cstheme="majorBidi"/>
          <w:lang w:val="id-ID"/>
        </w:rPr>
        <w:t>mur: PT Bumi Aksara, 2018), hlm.</w:t>
      </w:r>
      <w:r w:rsidRPr="00B93CD8">
        <w:rPr>
          <w:rFonts w:asciiTheme="majorBidi" w:hAnsiTheme="majorBidi" w:cstheme="majorBidi"/>
          <w:lang w:val="id-ID"/>
        </w:rPr>
        <w:t xml:space="preserve"> 162</w:t>
      </w:r>
      <w:r>
        <w:rPr>
          <w:rFonts w:asciiTheme="majorBidi" w:hAnsiTheme="majorBidi" w:cstheme="majorBidi"/>
          <w:lang w:val="id-ID"/>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7A" w:rsidRPr="00AE4822" w:rsidRDefault="0080407A" w:rsidP="00D567DC">
    <w:pPr>
      <w:pStyle w:val="Header"/>
      <w:rPr>
        <w:i/>
        <w:iCs/>
      </w:rPr>
    </w:pPr>
    <w:proofErr w:type="spellStart"/>
    <w:r>
      <w:rPr>
        <w:bCs/>
        <w:i/>
        <w:color w:val="000000"/>
      </w:rPr>
      <w:t>Kurrota</w:t>
    </w:r>
    <w:proofErr w:type="spellEnd"/>
    <w:r>
      <w:rPr>
        <w:bCs/>
        <w:i/>
        <w:color w:val="000000"/>
      </w:rPr>
      <w:t xml:space="preserve"> </w:t>
    </w:r>
    <w:proofErr w:type="spellStart"/>
    <w:r>
      <w:rPr>
        <w:bCs/>
        <w:i/>
        <w:color w:val="000000"/>
      </w:rPr>
      <w:t>A’yun</w:t>
    </w:r>
    <w:proofErr w:type="spellEnd"/>
    <w:r w:rsidR="00E00813">
      <w:rPr>
        <w:bCs/>
        <w:i/>
        <w:color w:val="000000"/>
      </w:rPr>
      <w:t xml:space="preserve">, </w:t>
    </w:r>
    <w:r w:rsidR="00E00813" w:rsidRPr="00E00813">
      <w:rPr>
        <w:rFonts w:asciiTheme="majorBidi" w:hAnsiTheme="majorBidi" w:cstheme="majorBidi"/>
        <w:i/>
        <w:iCs/>
      </w:rPr>
      <w:t xml:space="preserve">Iva </w:t>
    </w:r>
    <w:proofErr w:type="spellStart"/>
    <w:r w:rsidR="00E00813" w:rsidRPr="00E00813">
      <w:rPr>
        <w:rFonts w:asciiTheme="majorBidi" w:hAnsiTheme="majorBidi" w:cstheme="majorBidi"/>
        <w:i/>
        <w:iCs/>
      </w:rPr>
      <w:t>Inayatul</w:t>
    </w:r>
    <w:proofErr w:type="spellEnd"/>
    <w:r w:rsidR="00E00813" w:rsidRPr="00E00813">
      <w:rPr>
        <w:rFonts w:asciiTheme="majorBidi" w:hAnsiTheme="majorBidi" w:cstheme="majorBidi"/>
        <w:i/>
        <w:iCs/>
      </w:rPr>
      <w:t xml:space="preserve"> </w:t>
    </w:r>
    <w:proofErr w:type="spellStart"/>
    <w:r w:rsidR="00E00813" w:rsidRPr="00E00813">
      <w:rPr>
        <w:rFonts w:asciiTheme="majorBidi" w:hAnsiTheme="majorBidi" w:cstheme="majorBidi"/>
        <w:i/>
        <w:iCs/>
      </w:rPr>
      <w:t>Ilahiyah</w:t>
    </w:r>
    <w:proofErr w:type="spellEnd"/>
    <w:r w:rsidRPr="00AE4822">
      <w:rPr>
        <w:bCs/>
        <w:i/>
        <w:color w:val="000000"/>
      </w:rPr>
      <w:t xml:space="preserve"> </w:t>
    </w:r>
  </w:p>
  <w:p w:rsidR="0080407A" w:rsidRDefault="008040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07A" w:rsidRPr="0048751E" w:rsidRDefault="0080407A" w:rsidP="002565E8">
    <w:pPr>
      <w:jc w:val="right"/>
      <w:rPr>
        <w:rStyle w:val="FootnoteReference"/>
        <w:rFonts w:ascii="Times New Roman" w:hAnsi="Times New Roman"/>
        <w:i/>
        <w:sz w:val="24"/>
        <w:vertAlign w:val="baseline"/>
      </w:rPr>
    </w:pPr>
    <w:proofErr w:type="spellStart"/>
    <w:r>
      <w:rPr>
        <w:i/>
      </w:rPr>
      <w:t>Hubungan</w:t>
    </w:r>
    <w:proofErr w:type="spellEnd"/>
    <w:r>
      <w:rPr>
        <w:i/>
      </w:rPr>
      <w:t xml:space="preserve"> </w:t>
    </w:r>
    <w:proofErr w:type="spellStart"/>
    <w:r>
      <w:rPr>
        <w:i/>
      </w:rPr>
      <w:t>Penerapan</w:t>
    </w:r>
    <w:proofErr w:type="spellEnd"/>
    <w:r>
      <w:rPr>
        <w:i/>
      </w:rPr>
      <w:t xml:space="preserve"> </w:t>
    </w:r>
    <w:proofErr w:type="spellStart"/>
    <w:r>
      <w:rPr>
        <w:i/>
      </w:rPr>
      <w:t>Metode</w:t>
    </w:r>
    <w:proofErr w:type="spellEnd"/>
    <w:r>
      <w:rPr>
        <w:i/>
      </w:rPr>
      <w:t xml:space="preserve"> At-</w:t>
    </w:r>
    <w:proofErr w:type="spellStart"/>
    <w:r>
      <w:rPr>
        <w:i/>
      </w:rPr>
      <w:t>Tartil</w:t>
    </w:r>
    <w:proofErr w:type="spellEnd"/>
  </w:p>
  <w:p w:rsidR="0080407A" w:rsidRDefault="008040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DB2"/>
    <w:multiLevelType w:val="hybridMultilevel"/>
    <w:tmpl w:val="13C84EA4"/>
    <w:lvl w:ilvl="0" w:tplc="91F041C2">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
    <w:nsid w:val="0D6A4743"/>
    <w:multiLevelType w:val="hybridMultilevel"/>
    <w:tmpl w:val="A9D25E6A"/>
    <w:lvl w:ilvl="0" w:tplc="01348F36">
      <w:start w:val="1"/>
      <w:numFmt w:val="decimal"/>
      <w:lvlText w:val="%1."/>
      <w:lvlJc w:val="left"/>
      <w:pPr>
        <w:ind w:left="1071" w:hanging="64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ECF43BB"/>
    <w:multiLevelType w:val="hybridMultilevel"/>
    <w:tmpl w:val="5CEC2FF0"/>
    <w:lvl w:ilvl="0" w:tplc="04090019">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
    <w:nsid w:val="17A556EA"/>
    <w:multiLevelType w:val="hybridMultilevel"/>
    <w:tmpl w:val="17A80344"/>
    <w:lvl w:ilvl="0" w:tplc="04090019">
      <w:start w:val="1"/>
      <w:numFmt w:val="lowerLetter"/>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4">
    <w:nsid w:val="1AD879FF"/>
    <w:multiLevelType w:val="hybridMultilevel"/>
    <w:tmpl w:val="D01A2906"/>
    <w:lvl w:ilvl="0" w:tplc="8B4C6E4C">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1BA661A6"/>
    <w:multiLevelType w:val="hybridMultilevel"/>
    <w:tmpl w:val="E060582A"/>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
    <w:nsid w:val="24505948"/>
    <w:multiLevelType w:val="hybridMultilevel"/>
    <w:tmpl w:val="2B060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D198D"/>
    <w:multiLevelType w:val="hybridMultilevel"/>
    <w:tmpl w:val="F11C5242"/>
    <w:lvl w:ilvl="0" w:tplc="FDA89830">
      <w:start w:val="1"/>
      <w:numFmt w:val="decimal"/>
      <w:lvlText w:val="%1."/>
      <w:lvlJc w:val="left"/>
      <w:pPr>
        <w:ind w:left="2061" w:hanging="360"/>
      </w:pPr>
      <w:rPr>
        <w:rFonts w:asciiTheme="majorBidi" w:eastAsiaTheme="minorHAnsi" w:hAnsiTheme="majorBidi" w:cstheme="majorBid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
    <w:nsid w:val="2A7628AC"/>
    <w:multiLevelType w:val="hybridMultilevel"/>
    <w:tmpl w:val="C192B130"/>
    <w:lvl w:ilvl="0" w:tplc="966E7004">
      <w:start w:val="1"/>
      <w:numFmt w:val="lowerLetter"/>
      <w:lvlText w:val="(%1)"/>
      <w:lvlJc w:val="left"/>
      <w:pPr>
        <w:ind w:left="1724" w:hanging="360"/>
      </w:pPr>
      <w:rPr>
        <w:rFonts w:hint="default"/>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
    <w:nsid w:val="2CDA6F54"/>
    <w:multiLevelType w:val="hybridMultilevel"/>
    <w:tmpl w:val="EFE84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75B31"/>
    <w:multiLevelType w:val="hybridMultilevel"/>
    <w:tmpl w:val="3B4E98EA"/>
    <w:lvl w:ilvl="0" w:tplc="04090019">
      <w:start w:val="1"/>
      <w:numFmt w:val="lowerLetter"/>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nsid w:val="477F0DDF"/>
    <w:multiLevelType w:val="hybridMultilevel"/>
    <w:tmpl w:val="88E42AB4"/>
    <w:lvl w:ilvl="0" w:tplc="6CA69F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89243C0"/>
    <w:multiLevelType w:val="hybridMultilevel"/>
    <w:tmpl w:val="A1FCBCA4"/>
    <w:lvl w:ilvl="0" w:tplc="0409000F">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3">
    <w:nsid w:val="4D14440F"/>
    <w:multiLevelType w:val="hybridMultilevel"/>
    <w:tmpl w:val="00F631A4"/>
    <w:lvl w:ilvl="0" w:tplc="81147B62">
      <w:start w:val="1"/>
      <w:numFmt w:val="decimal"/>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4">
    <w:nsid w:val="56512227"/>
    <w:multiLevelType w:val="hybridMultilevel"/>
    <w:tmpl w:val="4268FED6"/>
    <w:lvl w:ilvl="0" w:tplc="3FD05858">
      <w:start w:val="1"/>
      <w:numFmt w:val="decimal"/>
      <w:lvlText w:val="%1."/>
      <w:lvlJc w:val="left"/>
      <w:pPr>
        <w:ind w:left="720" w:hanging="360"/>
      </w:pPr>
      <w:rPr>
        <w:rFonts w:hint="default"/>
      </w:rPr>
    </w:lvl>
    <w:lvl w:ilvl="1" w:tplc="3F2C09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E38D6"/>
    <w:multiLevelType w:val="hybridMultilevel"/>
    <w:tmpl w:val="28A808E4"/>
    <w:lvl w:ilvl="0" w:tplc="19CA9FC0">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6">
    <w:nsid w:val="61681F44"/>
    <w:multiLevelType w:val="hybridMultilevel"/>
    <w:tmpl w:val="C71643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07668E"/>
    <w:multiLevelType w:val="hybridMultilevel"/>
    <w:tmpl w:val="7A2A12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2C4CAE"/>
    <w:multiLevelType w:val="hybridMultilevel"/>
    <w:tmpl w:val="FEE8C8C8"/>
    <w:lvl w:ilvl="0" w:tplc="3BFEF36C">
      <w:start w:val="1"/>
      <w:numFmt w:val="decimal"/>
      <w:lvlText w:val="%1."/>
      <w:lvlJc w:val="left"/>
      <w:pPr>
        <w:ind w:left="2061" w:hanging="360"/>
      </w:pPr>
      <w:rPr>
        <w:rFonts w:asciiTheme="majorBidi" w:eastAsiaTheme="minorHAnsi" w:hAnsiTheme="majorBidi" w:cstheme="majorBidi"/>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9">
    <w:nsid w:val="7C92303D"/>
    <w:multiLevelType w:val="hybridMultilevel"/>
    <w:tmpl w:val="9D2407B0"/>
    <w:lvl w:ilvl="0" w:tplc="0409000F">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nsid w:val="7D6848F5"/>
    <w:multiLevelType w:val="hybridMultilevel"/>
    <w:tmpl w:val="2806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4"/>
  </w:num>
  <w:num w:numId="4">
    <w:abstractNumId w:val="17"/>
  </w:num>
  <w:num w:numId="5">
    <w:abstractNumId w:val="14"/>
  </w:num>
  <w:num w:numId="6">
    <w:abstractNumId w:val="1"/>
  </w:num>
  <w:num w:numId="7">
    <w:abstractNumId w:val="12"/>
  </w:num>
  <w:num w:numId="8">
    <w:abstractNumId w:val="8"/>
  </w:num>
  <w:num w:numId="9">
    <w:abstractNumId w:val="0"/>
  </w:num>
  <w:num w:numId="10">
    <w:abstractNumId w:val="7"/>
  </w:num>
  <w:num w:numId="11">
    <w:abstractNumId w:val="18"/>
  </w:num>
  <w:num w:numId="12">
    <w:abstractNumId w:val="11"/>
  </w:num>
  <w:num w:numId="13">
    <w:abstractNumId w:val="16"/>
  </w:num>
  <w:num w:numId="14">
    <w:abstractNumId w:val="20"/>
  </w:num>
  <w:num w:numId="15">
    <w:abstractNumId w:val="9"/>
  </w:num>
  <w:num w:numId="16">
    <w:abstractNumId w:val="5"/>
  </w:num>
  <w:num w:numId="17">
    <w:abstractNumId w:val="10"/>
  </w:num>
  <w:num w:numId="18">
    <w:abstractNumId w:val="2"/>
  </w:num>
  <w:num w:numId="19">
    <w:abstractNumId w:val="3"/>
  </w:num>
  <w:num w:numId="20">
    <w:abstractNumId w:val="19"/>
  </w:num>
  <w:num w:numId="2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printTwoOnOn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B2"/>
    <w:rsid w:val="000019E7"/>
    <w:rsid w:val="00002C2B"/>
    <w:rsid w:val="000062F2"/>
    <w:rsid w:val="00014135"/>
    <w:rsid w:val="0001628A"/>
    <w:rsid w:val="00023B83"/>
    <w:rsid w:val="00026815"/>
    <w:rsid w:val="000278B8"/>
    <w:rsid w:val="00031E59"/>
    <w:rsid w:val="000336A6"/>
    <w:rsid w:val="0003627E"/>
    <w:rsid w:val="000368DF"/>
    <w:rsid w:val="00036D08"/>
    <w:rsid w:val="00037CE5"/>
    <w:rsid w:val="00040327"/>
    <w:rsid w:val="00040AB4"/>
    <w:rsid w:val="00041C63"/>
    <w:rsid w:val="00045AF8"/>
    <w:rsid w:val="00051D42"/>
    <w:rsid w:val="000523C5"/>
    <w:rsid w:val="00052CA8"/>
    <w:rsid w:val="0005421C"/>
    <w:rsid w:val="00056A57"/>
    <w:rsid w:val="00061705"/>
    <w:rsid w:val="000622E8"/>
    <w:rsid w:val="00070874"/>
    <w:rsid w:val="0007328C"/>
    <w:rsid w:val="000737CB"/>
    <w:rsid w:val="00073805"/>
    <w:rsid w:val="00073C44"/>
    <w:rsid w:val="00083810"/>
    <w:rsid w:val="00086E31"/>
    <w:rsid w:val="000874E5"/>
    <w:rsid w:val="000A5651"/>
    <w:rsid w:val="000A671E"/>
    <w:rsid w:val="000A6C34"/>
    <w:rsid w:val="000B6E40"/>
    <w:rsid w:val="000B794B"/>
    <w:rsid w:val="000C3365"/>
    <w:rsid w:val="000C438B"/>
    <w:rsid w:val="000C45B0"/>
    <w:rsid w:val="000C479D"/>
    <w:rsid w:val="000C53FB"/>
    <w:rsid w:val="000C6510"/>
    <w:rsid w:val="000C6898"/>
    <w:rsid w:val="000C706D"/>
    <w:rsid w:val="000C7FD3"/>
    <w:rsid w:val="000D1A12"/>
    <w:rsid w:val="000D2516"/>
    <w:rsid w:val="000F1F13"/>
    <w:rsid w:val="000F26F4"/>
    <w:rsid w:val="000F29D7"/>
    <w:rsid w:val="000F3259"/>
    <w:rsid w:val="000F60DE"/>
    <w:rsid w:val="00102F94"/>
    <w:rsid w:val="00105E51"/>
    <w:rsid w:val="00107F57"/>
    <w:rsid w:val="0011284B"/>
    <w:rsid w:val="001166AE"/>
    <w:rsid w:val="001203AC"/>
    <w:rsid w:val="001208C6"/>
    <w:rsid w:val="001220DE"/>
    <w:rsid w:val="00124D1E"/>
    <w:rsid w:val="00124F66"/>
    <w:rsid w:val="00125A8C"/>
    <w:rsid w:val="00132114"/>
    <w:rsid w:val="00137528"/>
    <w:rsid w:val="00141C01"/>
    <w:rsid w:val="001459F2"/>
    <w:rsid w:val="00146782"/>
    <w:rsid w:val="00146AB7"/>
    <w:rsid w:val="00147287"/>
    <w:rsid w:val="001516B3"/>
    <w:rsid w:val="001533B1"/>
    <w:rsid w:val="0015692C"/>
    <w:rsid w:val="001577E4"/>
    <w:rsid w:val="001606C0"/>
    <w:rsid w:val="001667D6"/>
    <w:rsid w:val="0016766E"/>
    <w:rsid w:val="00167989"/>
    <w:rsid w:val="00167F7C"/>
    <w:rsid w:val="001724B9"/>
    <w:rsid w:val="001730B8"/>
    <w:rsid w:val="001767FB"/>
    <w:rsid w:val="00181D0E"/>
    <w:rsid w:val="00182B10"/>
    <w:rsid w:val="00183C1D"/>
    <w:rsid w:val="001866E1"/>
    <w:rsid w:val="00187C66"/>
    <w:rsid w:val="00191FB6"/>
    <w:rsid w:val="00194990"/>
    <w:rsid w:val="001A08B7"/>
    <w:rsid w:val="001A3AD1"/>
    <w:rsid w:val="001A57ED"/>
    <w:rsid w:val="001A69EF"/>
    <w:rsid w:val="001A6FA2"/>
    <w:rsid w:val="001A74D8"/>
    <w:rsid w:val="001B000C"/>
    <w:rsid w:val="001B1A66"/>
    <w:rsid w:val="001B24C3"/>
    <w:rsid w:val="001B29FB"/>
    <w:rsid w:val="001B4B9F"/>
    <w:rsid w:val="001B5B81"/>
    <w:rsid w:val="001C1CCA"/>
    <w:rsid w:val="001C46AB"/>
    <w:rsid w:val="001C5FAF"/>
    <w:rsid w:val="001C6A07"/>
    <w:rsid w:val="001D1525"/>
    <w:rsid w:val="001D15BF"/>
    <w:rsid w:val="001D2326"/>
    <w:rsid w:val="001D2886"/>
    <w:rsid w:val="001E5300"/>
    <w:rsid w:val="001F070F"/>
    <w:rsid w:val="001F0C93"/>
    <w:rsid w:val="001F2FF7"/>
    <w:rsid w:val="001F41EE"/>
    <w:rsid w:val="001F7B20"/>
    <w:rsid w:val="00200253"/>
    <w:rsid w:val="002020FE"/>
    <w:rsid w:val="00202C58"/>
    <w:rsid w:val="00204139"/>
    <w:rsid w:val="00205A35"/>
    <w:rsid w:val="002065C2"/>
    <w:rsid w:val="002069A4"/>
    <w:rsid w:val="002077CE"/>
    <w:rsid w:val="00210011"/>
    <w:rsid w:val="002178B9"/>
    <w:rsid w:val="00222A2F"/>
    <w:rsid w:val="002241CA"/>
    <w:rsid w:val="00224415"/>
    <w:rsid w:val="00226242"/>
    <w:rsid w:val="00230054"/>
    <w:rsid w:val="00230CA5"/>
    <w:rsid w:val="002318C5"/>
    <w:rsid w:val="00234AFF"/>
    <w:rsid w:val="00236B56"/>
    <w:rsid w:val="002412E5"/>
    <w:rsid w:val="00242F95"/>
    <w:rsid w:val="0024332A"/>
    <w:rsid w:val="0024406C"/>
    <w:rsid w:val="00246073"/>
    <w:rsid w:val="00250021"/>
    <w:rsid w:val="00253CEA"/>
    <w:rsid w:val="002565E8"/>
    <w:rsid w:val="00256F48"/>
    <w:rsid w:val="00256FE2"/>
    <w:rsid w:val="00262433"/>
    <w:rsid w:val="00263C5A"/>
    <w:rsid w:val="00264473"/>
    <w:rsid w:val="00266E14"/>
    <w:rsid w:val="002672A1"/>
    <w:rsid w:val="0027110E"/>
    <w:rsid w:val="002714D0"/>
    <w:rsid w:val="00272A34"/>
    <w:rsid w:val="00272CAC"/>
    <w:rsid w:val="00276E18"/>
    <w:rsid w:val="00280EEC"/>
    <w:rsid w:val="002816B9"/>
    <w:rsid w:val="00283573"/>
    <w:rsid w:val="0028478E"/>
    <w:rsid w:val="002868F8"/>
    <w:rsid w:val="00287EBC"/>
    <w:rsid w:val="0029047F"/>
    <w:rsid w:val="002963C6"/>
    <w:rsid w:val="002A0913"/>
    <w:rsid w:val="002A0DBC"/>
    <w:rsid w:val="002A1FC3"/>
    <w:rsid w:val="002A5995"/>
    <w:rsid w:val="002A60D6"/>
    <w:rsid w:val="002B5CA6"/>
    <w:rsid w:val="002C2BD6"/>
    <w:rsid w:val="002C4A1E"/>
    <w:rsid w:val="002C62CD"/>
    <w:rsid w:val="002D1843"/>
    <w:rsid w:val="002D6C13"/>
    <w:rsid w:val="002E2B4C"/>
    <w:rsid w:val="002E3AB1"/>
    <w:rsid w:val="002E7679"/>
    <w:rsid w:val="002F3791"/>
    <w:rsid w:val="002F456B"/>
    <w:rsid w:val="002F45F2"/>
    <w:rsid w:val="002F68F4"/>
    <w:rsid w:val="00302EEF"/>
    <w:rsid w:val="00303944"/>
    <w:rsid w:val="00303C1A"/>
    <w:rsid w:val="00305910"/>
    <w:rsid w:val="00305999"/>
    <w:rsid w:val="00311DD7"/>
    <w:rsid w:val="003164CC"/>
    <w:rsid w:val="003310BF"/>
    <w:rsid w:val="00331899"/>
    <w:rsid w:val="0033205D"/>
    <w:rsid w:val="00333CD2"/>
    <w:rsid w:val="003352DB"/>
    <w:rsid w:val="00335B42"/>
    <w:rsid w:val="0033705F"/>
    <w:rsid w:val="00340531"/>
    <w:rsid w:val="003405F9"/>
    <w:rsid w:val="00341CE0"/>
    <w:rsid w:val="003456C4"/>
    <w:rsid w:val="003459C9"/>
    <w:rsid w:val="003474C7"/>
    <w:rsid w:val="00352197"/>
    <w:rsid w:val="00352F55"/>
    <w:rsid w:val="00355700"/>
    <w:rsid w:val="00357672"/>
    <w:rsid w:val="00370543"/>
    <w:rsid w:val="00371704"/>
    <w:rsid w:val="00371935"/>
    <w:rsid w:val="00372716"/>
    <w:rsid w:val="00374940"/>
    <w:rsid w:val="00376837"/>
    <w:rsid w:val="00377CB8"/>
    <w:rsid w:val="003809F7"/>
    <w:rsid w:val="00380C54"/>
    <w:rsid w:val="00396282"/>
    <w:rsid w:val="003A3183"/>
    <w:rsid w:val="003A319C"/>
    <w:rsid w:val="003A3D97"/>
    <w:rsid w:val="003A4449"/>
    <w:rsid w:val="003A4FD6"/>
    <w:rsid w:val="003A6615"/>
    <w:rsid w:val="003C3182"/>
    <w:rsid w:val="003C4AE0"/>
    <w:rsid w:val="003D1B6F"/>
    <w:rsid w:val="003D3B1E"/>
    <w:rsid w:val="003D797A"/>
    <w:rsid w:val="003D7BBA"/>
    <w:rsid w:val="003E024A"/>
    <w:rsid w:val="003E670E"/>
    <w:rsid w:val="003F199D"/>
    <w:rsid w:val="003F6133"/>
    <w:rsid w:val="003F6477"/>
    <w:rsid w:val="003F7A15"/>
    <w:rsid w:val="00400B33"/>
    <w:rsid w:val="00402204"/>
    <w:rsid w:val="004068C3"/>
    <w:rsid w:val="00406FC0"/>
    <w:rsid w:val="00412442"/>
    <w:rsid w:val="0041357A"/>
    <w:rsid w:val="00414815"/>
    <w:rsid w:val="00415FA0"/>
    <w:rsid w:val="004204B6"/>
    <w:rsid w:val="00421350"/>
    <w:rsid w:val="00422160"/>
    <w:rsid w:val="0042523F"/>
    <w:rsid w:val="00436332"/>
    <w:rsid w:val="0044597B"/>
    <w:rsid w:val="00451918"/>
    <w:rsid w:val="00454A74"/>
    <w:rsid w:val="00457AD2"/>
    <w:rsid w:val="00457B4A"/>
    <w:rsid w:val="004659B8"/>
    <w:rsid w:val="00472A25"/>
    <w:rsid w:val="00473141"/>
    <w:rsid w:val="004733A5"/>
    <w:rsid w:val="0047744F"/>
    <w:rsid w:val="004775DD"/>
    <w:rsid w:val="004775EC"/>
    <w:rsid w:val="004831CB"/>
    <w:rsid w:val="00486748"/>
    <w:rsid w:val="0048751E"/>
    <w:rsid w:val="00490E79"/>
    <w:rsid w:val="00491AD0"/>
    <w:rsid w:val="00492E8D"/>
    <w:rsid w:val="004975A2"/>
    <w:rsid w:val="004A0E6C"/>
    <w:rsid w:val="004A2FA2"/>
    <w:rsid w:val="004A4E3F"/>
    <w:rsid w:val="004B4F43"/>
    <w:rsid w:val="004B7535"/>
    <w:rsid w:val="004C3272"/>
    <w:rsid w:val="004C5A79"/>
    <w:rsid w:val="004C6138"/>
    <w:rsid w:val="004C6E63"/>
    <w:rsid w:val="004D1514"/>
    <w:rsid w:val="004D6B13"/>
    <w:rsid w:val="004E0064"/>
    <w:rsid w:val="004E1E6E"/>
    <w:rsid w:val="004E4568"/>
    <w:rsid w:val="004E4A71"/>
    <w:rsid w:val="004E5569"/>
    <w:rsid w:val="004F0781"/>
    <w:rsid w:val="004F18E6"/>
    <w:rsid w:val="004F2DA4"/>
    <w:rsid w:val="004F3C26"/>
    <w:rsid w:val="004F4FFA"/>
    <w:rsid w:val="004F5C55"/>
    <w:rsid w:val="004F6DA1"/>
    <w:rsid w:val="004F7F40"/>
    <w:rsid w:val="00500A47"/>
    <w:rsid w:val="005038DE"/>
    <w:rsid w:val="0050500F"/>
    <w:rsid w:val="00505BA9"/>
    <w:rsid w:val="00506DAD"/>
    <w:rsid w:val="00507575"/>
    <w:rsid w:val="0050796E"/>
    <w:rsid w:val="00514F24"/>
    <w:rsid w:val="00515279"/>
    <w:rsid w:val="0051612D"/>
    <w:rsid w:val="00517D7C"/>
    <w:rsid w:val="00521E3E"/>
    <w:rsid w:val="00524559"/>
    <w:rsid w:val="00527084"/>
    <w:rsid w:val="00532482"/>
    <w:rsid w:val="005327C5"/>
    <w:rsid w:val="00537393"/>
    <w:rsid w:val="0054342E"/>
    <w:rsid w:val="00543E98"/>
    <w:rsid w:val="00546324"/>
    <w:rsid w:val="00547542"/>
    <w:rsid w:val="005516A2"/>
    <w:rsid w:val="00557C4D"/>
    <w:rsid w:val="00561367"/>
    <w:rsid w:val="0056277B"/>
    <w:rsid w:val="00563569"/>
    <w:rsid w:val="00563818"/>
    <w:rsid w:val="00565A2C"/>
    <w:rsid w:val="0057133D"/>
    <w:rsid w:val="005750A3"/>
    <w:rsid w:val="00576153"/>
    <w:rsid w:val="00577532"/>
    <w:rsid w:val="005811E1"/>
    <w:rsid w:val="005815C5"/>
    <w:rsid w:val="0058378A"/>
    <w:rsid w:val="00587C80"/>
    <w:rsid w:val="00590370"/>
    <w:rsid w:val="00592905"/>
    <w:rsid w:val="00595A72"/>
    <w:rsid w:val="005971FF"/>
    <w:rsid w:val="005A19A5"/>
    <w:rsid w:val="005A245A"/>
    <w:rsid w:val="005A41FF"/>
    <w:rsid w:val="005A60D1"/>
    <w:rsid w:val="005B1A90"/>
    <w:rsid w:val="005B5494"/>
    <w:rsid w:val="005B74B7"/>
    <w:rsid w:val="005C2459"/>
    <w:rsid w:val="005C3603"/>
    <w:rsid w:val="005C6A93"/>
    <w:rsid w:val="005C6E26"/>
    <w:rsid w:val="005C7C09"/>
    <w:rsid w:val="005E0242"/>
    <w:rsid w:val="005E4303"/>
    <w:rsid w:val="005F058D"/>
    <w:rsid w:val="005F3C08"/>
    <w:rsid w:val="005F5E66"/>
    <w:rsid w:val="005F6599"/>
    <w:rsid w:val="00600786"/>
    <w:rsid w:val="00602C84"/>
    <w:rsid w:val="00603806"/>
    <w:rsid w:val="00605EA2"/>
    <w:rsid w:val="00606A62"/>
    <w:rsid w:val="0061175C"/>
    <w:rsid w:val="006132CA"/>
    <w:rsid w:val="00614F64"/>
    <w:rsid w:val="006165DF"/>
    <w:rsid w:val="006175FD"/>
    <w:rsid w:val="0062137B"/>
    <w:rsid w:val="00621FAD"/>
    <w:rsid w:val="006305A8"/>
    <w:rsid w:val="00630AD9"/>
    <w:rsid w:val="00633B56"/>
    <w:rsid w:val="006350C8"/>
    <w:rsid w:val="00635375"/>
    <w:rsid w:val="006357FC"/>
    <w:rsid w:val="0063586F"/>
    <w:rsid w:val="00635A6A"/>
    <w:rsid w:val="0063772F"/>
    <w:rsid w:val="00641546"/>
    <w:rsid w:val="00643FDE"/>
    <w:rsid w:val="00646040"/>
    <w:rsid w:val="006467A9"/>
    <w:rsid w:val="006526B1"/>
    <w:rsid w:val="00653EE1"/>
    <w:rsid w:val="006560AA"/>
    <w:rsid w:val="00657881"/>
    <w:rsid w:val="00660868"/>
    <w:rsid w:val="00661C71"/>
    <w:rsid w:val="00663FDA"/>
    <w:rsid w:val="00667292"/>
    <w:rsid w:val="0066755A"/>
    <w:rsid w:val="006677F0"/>
    <w:rsid w:val="006703FC"/>
    <w:rsid w:val="00671075"/>
    <w:rsid w:val="00677D68"/>
    <w:rsid w:val="00682487"/>
    <w:rsid w:val="00685966"/>
    <w:rsid w:val="00686BBB"/>
    <w:rsid w:val="00694731"/>
    <w:rsid w:val="00696DD6"/>
    <w:rsid w:val="006A2E44"/>
    <w:rsid w:val="006A3627"/>
    <w:rsid w:val="006A7E33"/>
    <w:rsid w:val="006B0CB1"/>
    <w:rsid w:val="006B34D6"/>
    <w:rsid w:val="006B5082"/>
    <w:rsid w:val="006B5C11"/>
    <w:rsid w:val="006B5F2C"/>
    <w:rsid w:val="006B6EB5"/>
    <w:rsid w:val="006B7EF6"/>
    <w:rsid w:val="006D57E0"/>
    <w:rsid w:val="006E1091"/>
    <w:rsid w:val="006E35C3"/>
    <w:rsid w:val="006F1252"/>
    <w:rsid w:val="006F161D"/>
    <w:rsid w:val="006F27D6"/>
    <w:rsid w:val="006F2B96"/>
    <w:rsid w:val="006F393F"/>
    <w:rsid w:val="006F5A75"/>
    <w:rsid w:val="006F6AFC"/>
    <w:rsid w:val="00700E11"/>
    <w:rsid w:val="00700EF2"/>
    <w:rsid w:val="0070540F"/>
    <w:rsid w:val="00711B90"/>
    <w:rsid w:val="00711F38"/>
    <w:rsid w:val="0071506A"/>
    <w:rsid w:val="00715832"/>
    <w:rsid w:val="00720B3A"/>
    <w:rsid w:val="00727DDC"/>
    <w:rsid w:val="0073317B"/>
    <w:rsid w:val="00735068"/>
    <w:rsid w:val="00740387"/>
    <w:rsid w:val="0074684C"/>
    <w:rsid w:val="00746BEC"/>
    <w:rsid w:val="0074714C"/>
    <w:rsid w:val="00747701"/>
    <w:rsid w:val="00747E38"/>
    <w:rsid w:val="007504F9"/>
    <w:rsid w:val="0075565C"/>
    <w:rsid w:val="00761A1F"/>
    <w:rsid w:val="00762BFF"/>
    <w:rsid w:val="00762C79"/>
    <w:rsid w:val="007651EB"/>
    <w:rsid w:val="00775FFB"/>
    <w:rsid w:val="00776131"/>
    <w:rsid w:val="00777892"/>
    <w:rsid w:val="00780804"/>
    <w:rsid w:val="007816E8"/>
    <w:rsid w:val="0078615B"/>
    <w:rsid w:val="00787B5A"/>
    <w:rsid w:val="00790EFC"/>
    <w:rsid w:val="007929B0"/>
    <w:rsid w:val="00793220"/>
    <w:rsid w:val="007A1595"/>
    <w:rsid w:val="007A1C7E"/>
    <w:rsid w:val="007A2091"/>
    <w:rsid w:val="007A47FF"/>
    <w:rsid w:val="007A4F8D"/>
    <w:rsid w:val="007A656C"/>
    <w:rsid w:val="007A6A88"/>
    <w:rsid w:val="007A6DF0"/>
    <w:rsid w:val="007A7BC7"/>
    <w:rsid w:val="007B0157"/>
    <w:rsid w:val="007B06F8"/>
    <w:rsid w:val="007B17F7"/>
    <w:rsid w:val="007B1826"/>
    <w:rsid w:val="007B266A"/>
    <w:rsid w:val="007B2E6B"/>
    <w:rsid w:val="007B3273"/>
    <w:rsid w:val="007B49BC"/>
    <w:rsid w:val="007C1B96"/>
    <w:rsid w:val="007C41B5"/>
    <w:rsid w:val="007C6B6D"/>
    <w:rsid w:val="007C6F59"/>
    <w:rsid w:val="007D081E"/>
    <w:rsid w:val="007D56CC"/>
    <w:rsid w:val="007E2CA8"/>
    <w:rsid w:val="007E3A0E"/>
    <w:rsid w:val="007E60A2"/>
    <w:rsid w:val="007F2112"/>
    <w:rsid w:val="007F3110"/>
    <w:rsid w:val="007F4A71"/>
    <w:rsid w:val="007F774E"/>
    <w:rsid w:val="008008D9"/>
    <w:rsid w:val="0080407A"/>
    <w:rsid w:val="00805A97"/>
    <w:rsid w:val="00805D44"/>
    <w:rsid w:val="00807DF4"/>
    <w:rsid w:val="00812D33"/>
    <w:rsid w:val="00814FC1"/>
    <w:rsid w:val="00815C47"/>
    <w:rsid w:val="008226DF"/>
    <w:rsid w:val="00822C34"/>
    <w:rsid w:val="00823300"/>
    <w:rsid w:val="0082356B"/>
    <w:rsid w:val="00824BB2"/>
    <w:rsid w:val="0082648B"/>
    <w:rsid w:val="008264A4"/>
    <w:rsid w:val="00827994"/>
    <w:rsid w:val="00842A5F"/>
    <w:rsid w:val="008459C6"/>
    <w:rsid w:val="00850390"/>
    <w:rsid w:val="0085107D"/>
    <w:rsid w:val="00856461"/>
    <w:rsid w:val="00861806"/>
    <w:rsid w:val="00865BB2"/>
    <w:rsid w:val="00872D57"/>
    <w:rsid w:val="0087323B"/>
    <w:rsid w:val="008754CA"/>
    <w:rsid w:val="00875D89"/>
    <w:rsid w:val="00882EB4"/>
    <w:rsid w:val="008921D3"/>
    <w:rsid w:val="008A1476"/>
    <w:rsid w:val="008A7957"/>
    <w:rsid w:val="008B1D6A"/>
    <w:rsid w:val="008B3CD1"/>
    <w:rsid w:val="008B3D22"/>
    <w:rsid w:val="008B5083"/>
    <w:rsid w:val="008C398B"/>
    <w:rsid w:val="008C4099"/>
    <w:rsid w:val="008C4BEF"/>
    <w:rsid w:val="008D4A85"/>
    <w:rsid w:val="008D5F80"/>
    <w:rsid w:val="008E1556"/>
    <w:rsid w:val="008F517D"/>
    <w:rsid w:val="00902FCD"/>
    <w:rsid w:val="0090354A"/>
    <w:rsid w:val="009078A9"/>
    <w:rsid w:val="00911961"/>
    <w:rsid w:val="00912185"/>
    <w:rsid w:val="009140D2"/>
    <w:rsid w:val="00920F7D"/>
    <w:rsid w:val="00921C7F"/>
    <w:rsid w:val="00925236"/>
    <w:rsid w:val="00927549"/>
    <w:rsid w:val="00932C7D"/>
    <w:rsid w:val="00933FED"/>
    <w:rsid w:val="00936CE2"/>
    <w:rsid w:val="00942644"/>
    <w:rsid w:val="00943BD8"/>
    <w:rsid w:val="00946674"/>
    <w:rsid w:val="0094681A"/>
    <w:rsid w:val="00954222"/>
    <w:rsid w:val="00961C8D"/>
    <w:rsid w:val="00965947"/>
    <w:rsid w:val="00967470"/>
    <w:rsid w:val="0097457D"/>
    <w:rsid w:val="00980FB0"/>
    <w:rsid w:val="0098313D"/>
    <w:rsid w:val="00983765"/>
    <w:rsid w:val="009845FE"/>
    <w:rsid w:val="00985789"/>
    <w:rsid w:val="0098783E"/>
    <w:rsid w:val="00990DD9"/>
    <w:rsid w:val="009944E6"/>
    <w:rsid w:val="009978A7"/>
    <w:rsid w:val="009A50B6"/>
    <w:rsid w:val="009A585F"/>
    <w:rsid w:val="009A67E2"/>
    <w:rsid w:val="009B0714"/>
    <w:rsid w:val="009B085F"/>
    <w:rsid w:val="009B1B83"/>
    <w:rsid w:val="009B3988"/>
    <w:rsid w:val="009D086F"/>
    <w:rsid w:val="009D4F8D"/>
    <w:rsid w:val="009D5244"/>
    <w:rsid w:val="009D5599"/>
    <w:rsid w:val="009E2477"/>
    <w:rsid w:val="009E5E5B"/>
    <w:rsid w:val="00A009EE"/>
    <w:rsid w:val="00A02ADB"/>
    <w:rsid w:val="00A02C9C"/>
    <w:rsid w:val="00A04407"/>
    <w:rsid w:val="00A04F7E"/>
    <w:rsid w:val="00A05436"/>
    <w:rsid w:val="00A06E48"/>
    <w:rsid w:val="00A14AA8"/>
    <w:rsid w:val="00A172CE"/>
    <w:rsid w:val="00A17779"/>
    <w:rsid w:val="00A20135"/>
    <w:rsid w:val="00A2018B"/>
    <w:rsid w:val="00A20298"/>
    <w:rsid w:val="00A209F0"/>
    <w:rsid w:val="00A26F28"/>
    <w:rsid w:val="00A4117B"/>
    <w:rsid w:val="00A43F65"/>
    <w:rsid w:val="00A45194"/>
    <w:rsid w:val="00A45657"/>
    <w:rsid w:val="00A54F22"/>
    <w:rsid w:val="00A57C64"/>
    <w:rsid w:val="00A651BD"/>
    <w:rsid w:val="00A708D6"/>
    <w:rsid w:val="00A75C30"/>
    <w:rsid w:val="00A77145"/>
    <w:rsid w:val="00A800BC"/>
    <w:rsid w:val="00A804A0"/>
    <w:rsid w:val="00A818D2"/>
    <w:rsid w:val="00A84B4D"/>
    <w:rsid w:val="00A86C58"/>
    <w:rsid w:val="00A87DF2"/>
    <w:rsid w:val="00A91A23"/>
    <w:rsid w:val="00A91F16"/>
    <w:rsid w:val="00A95B8F"/>
    <w:rsid w:val="00A96430"/>
    <w:rsid w:val="00AB01F8"/>
    <w:rsid w:val="00AB326E"/>
    <w:rsid w:val="00AB3880"/>
    <w:rsid w:val="00AB552E"/>
    <w:rsid w:val="00AB7425"/>
    <w:rsid w:val="00AB7476"/>
    <w:rsid w:val="00AB7F3F"/>
    <w:rsid w:val="00AC5A24"/>
    <w:rsid w:val="00AC5C3B"/>
    <w:rsid w:val="00AD1AC2"/>
    <w:rsid w:val="00AD3FC9"/>
    <w:rsid w:val="00AD65C3"/>
    <w:rsid w:val="00AE1B08"/>
    <w:rsid w:val="00AE436E"/>
    <w:rsid w:val="00AE4822"/>
    <w:rsid w:val="00AF2B37"/>
    <w:rsid w:val="00AF3A92"/>
    <w:rsid w:val="00AF576A"/>
    <w:rsid w:val="00AF6FA4"/>
    <w:rsid w:val="00B0093B"/>
    <w:rsid w:val="00B06ED5"/>
    <w:rsid w:val="00B06F86"/>
    <w:rsid w:val="00B11074"/>
    <w:rsid w:val="00B11D42"/>
    <w:rsid w:val="00B1328A"/>
    <w:rsid w:val="00B146C9"/>
    <w:rsid w:val="00B15B62"/>
    <w:rsid w:val="00B20FE2"/>
    <w:rsid w:val="00B26D1A"/>
    <w:rsid w:val="00B30D78"/>
    <w:rsid w:val="00B31982"/>
    <w:rsid w:val="00B31A22"/>
    <w:rsid w:val="00B3422F"/>
    <w:rsid w:val="00B372B3"/>
    <w:rsid w:val="00B42688"/>
    <w:rsid w:val="00B42C5E"/>
    <w:rsid w:val="00B42F25"/>
    <w:rsid w:val="00B56D68"/>
    <w:rsid w:val="00B60D40"/>
    <w:rsid w:val="00B64F93"/>
    <w:rsid w:val="00B71A0B"/>
    <w:rsid w:val="00B7282C"/>
    <w:rsid w:val="00B729E2"/>
    <w:rsid w:val="00B73E5F"/>
    <w:rsid w:val="00B76448"/>
    <w:rsid w:val="00B827A5"/>
    <w:rsid w:val="00B8521B"/>
    <w:rsid w:val="00B85FD3"/>
    <w:rsid w:val="00B90B5D"/>
    <w:rsid w:val="00BA0249"/>
    <w:rsid w:val="00BA236A"/>
    <w:rsid w:val="00BA69DC"/>
    <w:rsid w:val="00BA6EE5"/>
    <w:rsid w:val="00BB1148"/>
    <w:rsid w:val="00BB3C70"/>
    <w:rsid w:val="00BB4C28"/>
    <w:rsid w:val="00BB76F0"/>
    <w:rsid w:val="00BB7FF4"/>
    <w:rsid w:val="00BC34D0"/>
    <w:rsid w:val="00BC5482"/>
    <w:rsid w:val="00BC6D51"/>
    <w:rsid w:val="00BC768F"/>
    <w:rsid w:val="00BC76E6"/>
    <w:rsid w:val="00BD2EBB"/>
    <w:rsid w:val="00BD7761"/>
    <w:rsid w:val="00BE02B4"/>
    <w:rsid w:val="00BE0780"/>
    <w:rsid w:val="00BE088C"/>
    <w:rsid w:val="00BE0D2A"/>
    <w:rsid w:val="00BE34F2"/>
    <w:rsid w:val="00BE6637"/>
    <w:rsid w:val="00BE6838"/>
    <w:rsid w:val="00BF2BC7"/>
    <w:rsid w:val="00BF4729"/>
    <w:rsid w:val="00BF57DA"/>
    <w:rsid w:val="00BF5D8C"/>
    <w:rsid w:val="00BF6AAE"/>
    <w:rsid w:val="00BF7BE9"/>
    <w:rsid w:val="00C00EB4"/>
    <w:rsid w:val="00C01CA0"/>
    <w:rsid w:val="00C026B6"/>
    <w:rsid w:val="00C033C9"/>
    <w:rsid w:val="00C0763D"/>
    <w:rsid w:val="00C10A77"/>
    <w:rsid w:val="00C11C16"/>
    <w:rsid w:val="00C137B3"/>
    <w:rsid w:val="00C139BC"/>
    <w:rsid w:val="00C1455E"/>
    <w:rsid w:val="00C15466"/>
    <w:rsid w:val="00C155B1"/>
    <w:rsid w:val="00C15713"/>
    <w:rsid w:val="00C21B64"/>
    <w:rsid w:val="00C22659"/>
    <w:rsid w:val="00C227E0"/>
    <w:rsid w:val="00C236C4"/>
    <w:rsid w:val="00C254D0"/>
    <w:rsid w:val="00C25B24"/>
    <w:rsid w:val="00C27250"/>
    <w:rsid w:val="00C31A03"/>
    <w:rsid w:val="00C33C6E"/>
    <w:rsid w:val="00C35476"/>
    <w:rsid w:val="00C35A76"/>
    <w:rsid w:val="00C41913"/>
    <w:rsid w:val="00C41CD0"/>
    <w:rsid w:val="00C43B5D"/>
    <w:rsid w:val="00C511CA"/>
    <w:rsid w:val="00C523C9"/>
    <w:rsid w:val="00C529A8"/>
    <w:rsid w:val="00C53AC0"/>
    <w:rsid w:val="00C53CD1"/>
    <w:rsid w:val="00C5559C"/>
    <w:rsid w:val="00C5676B"/>
    <w:rsid w:val="00C572C3"/>
    <w:rsid w:val="00C6062C"/>
    <w:rsid w:val="00C61B2F"/>
    <w:rsid w:val="00C67AEE"/>
    <w:rsid w:val="00C70F76"/>
    <w:rsid w:val="00C73161"/>
    <w:rsid w:val="00C738BD"/>
    <w:rsid w:val="00C7513C"/>
    <w:rsid w:val="00C7679F"/>
    <w:rsid w:val="00C82B84"/>
    <w:rsid w:val="00C86E77"/>
    <w:rsid w:val="00C86F2C"/>
    <w:rsid w:val="00C9395A"/>
    <w:rsid w:val="00C93E8A"/>
    <w:rsid w:val="00C947F3"/>
    <w:rsid w:val="00C97D05"/>
    <w:rsid w:val="00CA052D"/>
    <w:rsid w:val="00CA0DE4"/>
    <w:rsid w:val="00CA1C78"/>
    <w:rsid w:val="00CA3EB2"/>
    <w:rsid w:val="00CA6DDF"/>
    <w:rsid w:val="00CA73DB"/>
    <w:rsid w:val="00CA7A27"/>
    <w:rsid w:val="00CB0428"/>
    <w:rsid w:val="00CB18EF"/>
    <w:rsid w:val="00CB1AFB"/>
    <w:rsid w:val="00CB2DAB"/>
    <w:rsid w:val="00CB3D62"/>
    <w:rsid w:val="00CB4655"/>
    <w:rsid w:val="00CB55E0"/>
    <w:rsid w:val="00CC18D7"/>
    <w:rsid w:val="00CC26C7"/>
    <w:rsid w:val="00CC496C"/>
    <w:rsid w:val="00CC53A0"/>
    <w:rsid w:val="00CD070F"/>
    <w:rsid w:val="00CD2A5A"/>
    <w:rsid w:val="00CD42DF"/>
    <w:rsid w:val="00CE1657"/>
    <w:rsid w:val="00CE1873"/>
    <w:rsid w:val="00CE19EA"/>
    <w:rsid w:val="00CE2EE5"/>
    <w:rsid w:val="00CE3D9B"/>
    <w:rsid w:val="00CE5D30"/>
    <w:rsid w:val="00CE6896"/>
    <w:rsid w:val="00CE7F08"/>
    <w:rsid w:val="00CF3FE0"/>
    <w:rsid w:val="00CF4763"/>
    <w:rsid w:val="00D00B3A"/>
    <w:rsid w:val="00D022A4"/>
    <w:rsid w:val="00D045B5"/>
    <w:rsid w:val="00D06A1C"/>
    <w:rsid w:val="00D1235E"/>
    <w:rsid w:val="00D133BD"/>
    <w:rsid w:val="00D13A91"/>
    <w:rsid w:val="00D161D5"/>
    <w:rsid w:val="00D17E67"/>
    <w:rsid w:val="00D22192"/>
    <w:rsid w:val="00D23D0A"/>
    <w:rsid w:val="00D26B12"/>
    <w:rsid w:val="00D32320"/>
    <w:rsid w:val="00D3412D"/>
    <w:rsid w:val="00D35802"/>
    <w:rsid w:val="00D3595C"/>
    <w:rsid w:val="00D35D0C"/>
    <w:rsid w:val="00D378A3"/>
    <w:rsid w:val="00D37A85"/>
    <w:rsid w:val="00D440F3"/>
    <w:rsid w:val="00D44D49"/>
    <w:rsid w:val="00D45581"/>
    <w:rsid w:val="00D46C7A"/>
    <w:rsid w:val="00D4760C"/>
    <w:rsid w:val="00D50144"/>
    <w:rsid w:val="00D5158D"/>
    <w:rsid w:val="00D52D24"/>
    <w:rsid w:val="00D5435F"/>
    <w:rsid w:val="00D567DC"/>
    <w:rsid w:val="00D604B6"/>
    <w:rsid w:val="00D60C8D"/>
    <w:rsid w:val="00D60DA3"/>
    <w:rsid w:val="00D612E1"/>
    <w:rsid w:val="00D636D7"/>
    <w:rsid w:val="00D6564F"/>
    <w:rsid w:val="00D70032"/>
    <w:rsid w:val="00D71D59"/>
    <w:rsid w:val="00D7243C"/>
    <w:rsid w:val="00D72912"/>
    <w:rsid w:val="00D733F9"/>
    <w:rsid w:val="00D75320"/>
    <w:rsid w:val="00D76342"/>
    <w:rsid w:val="00D80201"/>
    <w:rsid w:val="00D84888"/>
    <w:rsid w:val="00D92A36"/>
    <w:rsid w:val="00D97318"/>
    <w:rsid w:val="00DA0DD2"/>
    <w:rsid w:val="00DA39CB"/>
    <w:rsid w:val="00DB22BB"/>
    <w:rsid w:val="00DB5230"/>
    <w:rsid w:val="00DB6CD6"/>
    <w:rsid w:val="00DC29C0"/>
    <w:rsid w:val="00DC2FDE"/>
    <w:rsid w:val="00DC47A2"/>
    <w:rsid w:val="00DC48B2"/>
    <w:rsid w:val="00DC7D11"/>
    <w:rsid w:val="00DD2A03"/>
    <w:rsid w:val="00DD4ADF"/>
    <w:rsid w:val="00DD6455"/>
    <w:rsid w:val="00DE784C"/>
    <w:rsid w:val="00DF0636"/>
    <w:rsid w:val="00DF5A02"/>
    <w:rsid w:val="00DF715E"/>
    <w:rsid w:val="00DF772A"/>
    <w:rsid w:val="00E00813"/>
    <w:rsid w:val="00E05F8D"/>
    <w:rsid w:val="00E05FA6"/>
    <w:rsid w:val="00E07F98"/>
    <w:rsid w:val="00E12E84"/>
    <w:rsid w:val="00E158A1"/>
    <w:rsid w:val="00E16AAC"/>
    <w:rsid w:val="00E23F9A"/>
    <w:rsid w:val="00E245AE"/>
    <w:rsid w:val="00E31A5C"/>
    <w:rsid w:val="00E31E54"/>
    <w:rsid w:val="00E31F70"/>
    <w:rsid w:val="00E34ED3"/>
    <w:rsid w:val="00E37485"/>
    <w:rsid w:val="00E42BBC"/>
    <w:rsid w:val="00E44638"/>
    <w:rsid w:val="00E449D1"/>
    <w:rsid w:val="00E51EC0"/>
    <w:rsid w:val="00E5504A"/>
    <w:rsid w:val="00E57119"/>
    <w:rsid w:val="00E57B2A"/>
    <w:rsid w:val="00E60F59"/>
    <w:rsid w:val="00E63E36"/>
    <w:rsid w:val="00E651D8"/>
    <w:rsid w:val="00E66BDA"/>
    <w:rsid w:val="00E67FB2"/>
    <w:rsid w:val="00E74C95"/>
    <w:rsid w:val="00E81A3E"/>
    <w:rsid w:val="00E82C68"/>
    <w:rsid w:val="00E845A3"/>
    <w:rsid w:val="00E85546"/>
    <w:rsid w:val="00E85B8E"/>
    <w:rsid w:val="00E9162E"/>
    <w:rsid w:val="00E93314"/>
    <w:rsid w:val="00E94B23"/>
    <w:rsid w:val="00EA0F25"/>
    <w:rsid w:val="00EA230B"/>
    <w:rsid w:val="00EA6649"/>
    <w:rsid w:val="00EB0F07"/>
    <w:rsid w:val="00EB14C8"/>
    <w:rsid w:val="00EB32B8"/>
    <w:rsid w:val="00EB52B3"/>
    <w:rsid w:val="00EB629D"/>
    <w:rsid w:val="00EB77E4"/>
    <w:rsid w:val="00EC1D41"/>
    <w:rsid w:val="00EC4C4B"/>
    <w:rsid w:val="00EC5182"/>
    <w:rsid w:val="00EC55E6"/>
    <w:rsid w:val="00EC7B49"/>
    <w:rsid w:val="00ED47AE"/>
    <w:rsid w:val="00ED623A"/>
    <w:rsid w:val="00ED6A12"/>
    <w:rsid w:val="00EE2F5D"/>
    <w:rsid w:val="00EE58F9"/>
    <w:rsid w:val="00EF2D40"/>
    <w:rsid w:val="00EF6B3A"/>
    <w:rsid w:val="00F00B62"/>
    <w:rsid w:val="00F03743"/>
    <w:rsid w:val="00F03E14"/>
    <w:rsid w:val="00F04AD1"/>
    <w:rsid w:val="00F05D3F"/>
    <w:rsid w:val="00F104C1"/>
    <w:rsid w:val="00F11195"/>
    <w:rsid w:val="00F141D8"/>
    <w:rsid w:val="00F16987"/>
    <w:rsid w:val="00F17BEC"/>
    <w:rsid w:val="00F2446D"/>
    <w:rsid w:val="00F24737"/>
    <w:rsid w:val="00F24CC3"/>
    <w:rsid w:val="00F24D78"/>
    <w:rsid w:val="00F301AE"/>
    <w:rsid w:val="00F339A3"/>
    <w:rsid w:val="00F3511C"/>
    <w:rsid w:val="00F35CDC"/>
    <w:rsid w:val="00F365EE"/>
    <w:rsid w:val="00F37620"/>
    <w:rsid w:val="00F441BB"/>
    <w:rsid w:val="00F5543B"/>
    <w:rsid w:val="00F60107"/>
    <w:rsid w:val="00F60276"/>
    <w:rsid w:val="00F62A8E"/>
    <w:rsid w:val="00F643F5"/>
    <w:rsid w:val="00F64C2F"/>
    <w:rsid w:val="00F7016B"/>
    <w:rsid w:val="00F73074"/>
    <w:rsid w:val="00F742D2"/>
    <w:rsid w:val="00F74982"/>
    <w:rsid w:val="00F762CC"/>
    <w:rsid w:val="00F767B6"/>
    <w:rsid w:val="00F76EC4"/>
    <w:rsid w:val="00F829D9"/>
    <w:rsid w:val="00F85C69"/>
    <w:rsid w:val="00F85D55"/>
    <w:rsid w:val="00F906B8"/>
    <w:rsid w:val="00F924A1"/>
    <w:rsid w:val="00F96B89"/>
    <w:rsid w:val="00FA5A83"/>
    <w:rsid w:val="00FB1CB0"/>
    <w:rsid w:val="00FB506A"/>
    <w:rsid w:val="00FB7446"/>
    <w:rsid w:val="00FB78FC"/>
    <w:rsid w:val="00FC1939"/>
    <w:rsid w:val="00FC4003"/>
    <w:rsid w:val="00FC6D76"/>
    <w:rsid w:val="00FC7B5B"/>
    <w:rsid w:val="00FD0F08"/>
    <w:rsid w:val="00FD2298"/>
    <w:rsid w:val="00FD3D37"/>
    <w:rsid w:val="00FD4091"/>
    <w:rsid w:val="00FD4513"/>
    <w:rsid w:val="00FE4728"/>
    <w:rsid w:val="00FE66AA"/>
    <w:rsid w:val="00FE78E6"/>
    <w:rsid w:val="00FF21D6"/>
    <w:rsid w:val="00FF354B"/>
    <w:rsid w:val="00FF5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paragraph" w:styleId="Heading5">
    <w:name w:val="heading 5"/>
    <w:basedOn w:val="Normal"/>
    <w:next w:val="Normal"/>
    <w:link w:val="Heading5Char"/>
    <w:uiPriority w:val="9"/>
    <w:unhideWhenUsed/>
    <w:qFormat/>
    <w:rsid w:val="00A54F2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sub-section"/>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sub-section Char"/>
    <w:link w:val="ListParagraph"/>
    <w:uiPriority w:val="34"/>
    <w:qFormat/>
    <w:locked/>
    <w:rsid w:val="00C97D05"/>
    <w:rPr>
      <w:rFonts w:ascii="Calibri" w:hAnsi="Calibri"/>
      <w:sz w:val="22"/>
      <w:lang w:val="id-ID" w:eastAsia="x-none"/>
    </w:rPr>
  </w:style>
  <w:style w:type="table" w:styleId="TableGrid">
    <w:name w:val="Table Grid"/>
    <w:basedOn w:val="TableNormal"/>
    <w:uiPriority w:val="5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1"/>
    <w:unhideWhenUsed/>
    <w:qFormat/>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1"/>
    <w:rsid w:val="002B5CA6"/>
    <w:rPr>
      <w:rFonts w:asciiTheme="minorHAnsi" w:hAnsiTheme="minorHAnsi"/>
      <w:sz w:val="22"/>
      <w:szCs w:val="22"/>
    </w:rPr>
  </w:style>
  <w:style w:type="character" w:customStyle="1" w:styleId="Heading5Char">
    <w:name w:val="Heading 5 Char"/>
    <w:basedOn w:val="DefaultParagraphFont"/>
    <w:link w:val="Heading5"/>
    <w:uiPriority w:val="9"/>
    <w:rsid w:val="00A54F22"/>
    <w:rPr>
      <w:rFonts w:asciiTheme="majorHAnsi" w:eastAsiaTheme="majorEastAsia" w:hAnsiTheme="majorHAnsi" w:cstheme="majorBidi"/>
      <w:color w:val="1F4D78"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7328C"/>
    <w:pPr>
      <w:keepNext/>
      <w:spacing w:line="480" w:lineRule="auto"/>
      <w:outlineLvl w:val="0"/>
    </w:pPr>
    <w:rPr>
      <w:b/>
      <w:bCs/>
    </w:rPr>
  </w:style>
  <w:style w:type="paragraph" w:styleId="Heading2">
    <w:name w:val="heading 2"/>
    <w:basedOn w:val="Normal"/>
    <w:next w:val="Normal"/>
    <w:link w:val="Heading2Char"/>
    <w:uiPriority w:val="9"/>
    <w:qFormat/>
    <w:rsid w:val="0007328C"/>
    <w:pPr>
      <w:keepNext/>
      <w:bidi/>
      <w:spacing w:line="480" w:lineRule="auto"/>
      <w:ind w:left="374" w:firstLine="561"/>
      <w:jc w:val="center"/>
      <w:outlineLvl w:val="1"/>
    </w:pPr>
    <w:rPr>
      <w:sz w:val="28"/>
      <w:szCs w:val="28"/>
    </w:rPr>
  </w:style>
  <w:style w:type="paragraph" w:styleId="Heading3">
    <w:name w:val="heading 3"/>
    <w:basedOn w:val="Normal"/>
    <w:next w:val="Normal"/>
    <w:link w:val="Heading3Char"/>
    <w:uiPriority w:val="9"/>
    <w:qFormat/>
    <w:rsid w:val="0007328C"/>
    <w:pPr>
      <w:keepNext/>
      <w:spacing w:line="480" w:lineRule="auto"/>
      <w:jc w:val="center"/>
      <w:outlineLvl w:val="2"/>
    </w:pPr>
    <w:rPr>
      <w:b/>
      <w:bCs/>
    </w:rPr>
  </w:style>
  <w:style w:type="paragraph" w:styleId="Heading4">
    <w:name w:val="heading 4"/>
    <w:basedOn w:val="Normal"/>
    <w:next w:val="Normal"/>
    <w:link w:val="Heading4Char"/>
    <w:uiPriority w:val="9"/>
    <w:qFormat/>
    <w:rsid w:val="0087323B"/>
    <w:pPr>
      <w:keepNext/>
      <w:bidi/>
      <w:ind w:left="1440"/>
      <w:jc w:val="both"/>
      <w:outlineLvl w:val="3"/>
    </w:pPr>
    <w:rPr>
      <w:rFonts w:cs="Traditional Arabic"/>
      <w:sz w:val="28"/>
      <w:szCs w:val="28"/>
    </w:rPr>
  </w:style>
  <w:style w:type="paragraph" w:styleId="Heading5">
    <w:name w:val="heading 5"/>
    <w:basedOn w:val="Normal"/>
    <w:next w:val="Normal"/>
    <w:link w:val="Heading5Char"/>
    <w:uiPriority w:val="9"/>
    <w:unhideWhenUsed/>
    <w:qFormat/>
    <w:rsid w:val="00A54F22"/>
    <w:pPr>
      <w:keepNext/>
      <w:keepLines/>
      <w:spacing w:before="200" w:line="276" w:lineRule="auto"/>
      <w:outlineLvl w:val="4"/>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7328C"/>
    <w:rPr>
      <w:rFonts w:cs="Times New Roman"/>
      <w:b/>
      <w:sz w:val="24"/>
    </w:rPr>
  </w:style>
  <w:style w:type="character" w:customStyle="1" w:styleId="Heading2Char">
    <w:name w:val="Heading 2 Char"/>
    <w:basedOn w:val="DefaultParagraphFont"/>
    <w:link w:val="Heading2"/>
    <w:uiPriority w:val="9"/>
    <w:locked/>
    <w:rsid w:val="0007328C"/>
    <w:rPr>
      <w:rFonts w:cs="Times New Roman"/>
      <w:sz w:val="28"/>
    </w:rPr>
  </w:style>
  <w:style w:type="character" w:customStyle="1" w:styleId="Heading3Char">
    <w:name w:val="Heading 3 Char"/>
    <w:basedOn w:val="DefaultParagraphFont"/>
    <w:link w:val="Heading3"/>
    <w:uiPriority w:val="9"/>
    <w:locked/>
    <w:rsid w:val="0007328C"/>
    <w:rPr>
      <w:rFonts w:cs="Times New Roman"/>
      <w:b/>
      <w:sz w:val="24"/>
    </w:rPr>
  </w:style>
  <w:style w:type="character" w:customStyle="1" w:styleId="Heading4Char">
    <w:name w:val="Heading 4 Char"/>
    <w:basedOn w:val="DefaultParagraphFont"/>
    <w:link w:val="Heading4"/>
    <w:uiPriority w:val="9"/>
    <w:locked/>
    <w:rsid w:val="00B06ED5"/>
    <w:rPr>
      <w:rFonts w:cs="Times New Roman"/>
      <w:sz w:val="28"/>
    </w:rPr>
  </w:style>
  <w:style w:type="paragraph" w:styleId="Footer">
    <w:name w:val="footer"/>
    <w:basedOn w:val="Normal"/>
    <w:link w:val="FooterChar"/>
    <w:uiPriority w:val="99"/>
    <w:rsid w:val="00CA3EB2"/>
    <w:pPr>
      <w:bidi/>
      <w:jc w:val="both"/>
    </w:pPr>
    <w:rPr>
      <w:noProof/>
    </w:rPr>
  </w:style>
  <w:style w:type="character" w:customStyle="1" w:styleId="FooterChar">
    <w:name w:val="Footer Char"/>
    <w:basedOn w:val="DefaultParagraphFont"/>
    <w:link w:val="Footer"/>
    <w:uiPriority w:val="99"/>
    <w:locked/>
    <w:rsid w:val="00606A62"/>
    <w:rPr>
      <w:rFonts w:cs="Times New Roman"/>
      <w:noProof/>
      <w:sz w:val="24"/>
    </w:rPr>
  </w:style>
  <w:style w:type="paragraph" w:styleId="Header">
    <w:name w:val="header"/>
    <w:basedOn w:val="Normal"/>
    <w:link w:val="HeaderChar"/>
    <w:uiPriority w:val="99"/>
    <w:rsid w:val="00CA3EB2"/>
    <w:pPr>
      <w:tabs>
        <w:tab w:val="center" w:pos="4320"/>
        <w:tab w:val="right" w:pos="8640"/>
      </w:tabs>
      <w:bidi/>
      <w:jc w:val="right"/>
    </w:pPr>
  </w:style>
  <w:style w:type="character" w:customStyle="1" w:styleId="HeaderChar">
    <w:name w:val="Header Char"/>
    <w:basedOn w:val="DefaultParagraphFont"/>
    <w:link w:val="Header"/>
    <w:uiPriority w:val="99"/>
    <w:locked/>
    <w:rsid w:val="00606A62"/>
    <w:rPr>
      <w:rFonts w:cs="Times New Roman"/>
      <w:sz w:val="24"/>
    </w:rPr>
  </w:style>
  <w:style w:type="character" w:styleId="PageNumber">
    <w:name w:val="page number"/>
    <w:basedOn w:val="DefaultParagraphFont"/>
    <w:uiPriority w:val="99"/>
    <w:rsid w:val="00CA3EB2"/>
    <w:rPr>
      <w:rFonts w:ascii="AGaramond" w:hAnsi="AGaramond" w:cs="Times New Roman"/>
      <w:sz w:val="22"/>
    </w:rPr>
  </w:style>
  <w:style w:type="paragraph" w:styleId="FootnoteText">
    <w:name w:val="footnote text"/>
    <w:basedOn w:val="Normal"/>
    <w:link w:val="FootnoteTextChar"/>
    <w:uiPriority w:val="99"/>
    <w:rsid w:val="00ED47AE"/>
    <w:pPr>
      <w:ind w:firstLine="397"/>
      <w:jc w:val="both"/>
    </w:pPr>
    <w:rPr>
      <w:rFonts w:ascii="AGaramond" w:hAnsi="AGaramond"/>
      <w:color w:val="000000"/>
      <w:sz w:val="20"/>
      <w:szCs w:val="20"/>
    </w:rPr>
  </w:style>
  <w:style w:type="character" w:customStyle="1" w:styleId="FootnoteTextChar">
    <w:name w:val="Footnote Text Char"/>
    <w:basedOn w:val="DefaultParagraphFont"/>
    <w:link w:val="FootnoteText"/>
    <w:uiPriority w:val="99"/>
    <w:locked/>
    <w:rsid w:val="006E35C3"/>
    <w:rPr>
      <w:rFonts w:ascii="AGaramond" w:hAnsi="AGaramond" w:cs="Times New Roman"/>
      <w:color w:val="000000"/>
    </w:rPr>
  </w:style>
  <w:style w:type="character" w:styleId="FootnoteReference">
    <w:name w:val="footnote reference"/>
    <w:basedOn w:val="DefaultParagraphFont"/>
    <w:uiPriority w:val="99"/>
    <w:rsid w:val="00F73074"/>
    <w:rPr>
      <w:rFonts w:ascii="AGaramond" w:hAnsi="AGaramond" w:cs="Times New Roman"/>
      <w:sz w:val="20"/>
      <w:vertAlign w:val="superscript"/>
    </w:rPr>
  </w:style>
  <w:style w:type="paragraph" w:styleId="BodyTextIndent">
    <w:name w:val="Body Text Indent"/>
    <w:basedOn w:val="Normal"/>
    <w:link w:val="BodyTextIndentChar"/>
    <w:uiPriority w:val="99"/>
    <w:rsid w:val="0007328C"/>
    <w:pPr>
      <w:spacing w:after="120"/>
      <w:ind w:left="284" w:firstLine="567"/>
      <w:jc w:val="both"/>
    </w:pPr>
    <w:rPr>
      <w:rFonts w:ascii="Bookman Old Style" w:hAnsi="Bookman Old Style"/>
      <w:szCs w:val="20"/>
    </w:rPr>
  </w:style>
  <w:style w:type="character" w:customStyle="1" w:styleId="BodyTextIndentChar">
    <w:name w:val="Body Text Indent Char"/>
    <w:basedOn w:val="DefaultParagraphFont"/>
    <w:link w:val="BodyTextIndent"/>
    <w:uiPriority w:val="99"/>
    <w:locked/>
    <w:rsid w:val="0007328C"/>
    <w:rPr>
      <w:rFonts w:ascii="Bookman Old Style" w:hAnsi="Bookman Old Style" w:cs="Times New Roman"/>
      <w:snapToGrid w:val="0"/>
      <w:sz w:val="24"/>
    </w:rPr>
  </w:style>
  <w:style w:type="paragraph" w:styleId="BodyTextIndent2">
    <w:name w:val="Body Text Indent 2"/>
    <w:basedOn w:val="Normal"/>
    <w:link w:val="BodyTextIndent2Char"/>
    <w:uiPriority w:val="99"/>
    <w:rsid w:val="0007328C"/>
    <w:pPr>
      <w:spacing w:after="120" w:line="480" w:lineRule="auto"/>
      <w:ind w:left="283"/>
    </w:pPr>
    <w:rPr>
      <w:rFonts w:eastAsia="SimSun"/>
      <w:noProof/>
    </w:rPr>
  </w:style>
  <w:style w:type="character" w:customStyle="1" w:styleId="BodyTextIndent2Char">
    <w:name w:val="Body Text Indent 2 Char"/>
    <w:basedOn w:val="DefaultParagraphFont"/>
    <w:link w:val="BodyTextIndent2"/>
    <w:uiPriority w:val="99"/>
    <w:locked/>
    <w:rsid w:val="0007328C"/>
    <w:rPr>
      <w:rFonts w:eastAsia="SimSun" w:cs="Times New Roman"/>
      <w:noProof/>
      <w:sz w:val="24"/>
    </w:rPr>
  </w:style>
  <w:style w:type="paragraph" w:styleId="BodyTextIndent3">
    <w:name w:val="Body Text Indent 3"/>
    <w:basedOn w:val="Normal"/>
    <w:link w:val="BodyTextIndent3Char"/>
    <w:uiPriority w:val="99"/>
    <w:rsid w:val="0007328C"/>
    <w:pPr>
      <w:spacing w:after="120"/>
      <w:ind w:left="283"/>
    </w:pPr>
    <w:rPr>
      <w:rFonts w:eastAsia="SimSun"/>
      <w:noProof/>
      <w:sz w:val="16"/>
      <w:szCs w:val="16"/>
    </w:rPr>
  </w:style>
  <w:style w:type="character" w:customStyle="1" w:styleId="BodyTextIndent3Char">
    <w:name w:val="Body Text Indent 3 Char"/>
    <w:basedOn w:val="DefaultParagraphFont"/>
    <w:link w:val="BodyTextIndent3"/>
    <w:uiPriority w:val="99"/>
    <w:locked/>
    <w:rsid w:val="0007328C"/>
    <w:rPr>
      <w:rFonts w:eastAsia="SimSun" w:cs="Times New Roman"/>
      <w:noProof/>
      <w:sz w:val="16"/>
    </w:rPr>
  </w:style>
  <w:style w:type="paragraph" w:styleId="Title">
    <w:name w:val="Title"/>
    <w:basedOn w:val="Normal"/>
    <w:link w:val="TitleChar"/>
    <w:uiPriority w:val="10"/>
    <w:qFormat/>
    <w:rsid w:val="0007328C"/>
    <w:pPr>
      <w:spacing w:line="480" w:lineRule="auto"/>
      <w:jc w:val="center"/>
    </w:pPr>
    <w:rPr>
      <w:b/>
      <w:bCs/>
    </w:rPr>
  </w:style>
  <w:style w:type="character" w:customStyle="1" w:styleId="TitleChar">
    <w:name w:val="Title Char"/>
    <w:basedOn w:val="DefaultParagraphFont"/>
    <w:link w:val="Title"/>
    <w:uiPriority w:val="10"/>
    <w:locked/>
    <w:rsid w:val="0007328C"/>
    <w:rPr>
      <w:rFonts w:cs="Times New Roman"/>
      <w:b/>
      <w:sz w:val="24"/>
    </w:rPr>
  </w:style>
  <w:style w:type="character" w:styleId="Hyperlink">
    <w:name w:val="Hyperlink"/>
    <w:basedOn w:val="DefaultParagraphFont"/>
    <w:uiPriority w:val="99"/>
    <w:unhideWhenUsed/>
    <w:rsid w:val="00BC5482"/>
    <w:rPr>
      <w:rFonts w:cs="Times New Roman"/>
      <w:color w:val="0000FF"/>
      <w:u w:val="single"/>
    </w:rPr>
  </w:style>
  <w:style w:type="paragraph" w:styleId="ListParagraph">
    <w:name w:val="List Paragraph"/>
    <w:aliases w:val="Body of text,List Paragraph1,Colorful List - Accent 11,Body of text+1,Body of text+2,Body of text+3,List Paragraph11,sub-section"/>
    <w:basedOn w:val="Normal"/>
    <w:link w:val="ListParagraphChar"/>
    <w:uiPriority w:val="34"/>
    <w:qFormat/>
    <w:rsid w:val="006E35C3"/>
    <w:pPr>
      <w:spacing w:after="200" w:line="276" w:lineRule="auto"/>
      <w:ind w:left="720"/>
      <w:contextualSpacing/>
    </w:pPr>
    <w:rPr>
      <w:rFonts w:ascii="Calibri" w:hAnsi="Calibri" w:cs="Arial"/>
      <w:sz w:val="22"/>
      <w:szCs w:val="22"/>
      <w:lang w:val="id-ID"/>
    </w:rPr>
  </w:style>
  <w:style w:type="paragraph" w:styleId="NoSpacing">
    <w:name w:val="No Spacing"/>
    <w:uiPriority w:val="1"/>
    <w:qFormat/>
    <w:rsid w:val="00606A62"/>
    <w:rPr>
      <w:rFonts w:ascii="Calibri" w:hAnsi="Calibri" w:cs="Arial"/>
      <w:sz w:val="22"/>
      <w:szCs w:val="22"/>
      <w:lang w:val="id-ID"/>
    </w:rPr>
  </w:style>
  <w:style w:type="paragraph" w:styleId="NormalWeb">
    <w:name w:val="Normal (Web)"/>
    <w:basedOn w:val="Normal"/>
    <w:uiPriority w:val="99"/>
    <w:unhideWhenUsed/>
    <w:rsid w:val="00606A62"/>
    <w:pPr>
      <w:spacing w:before="100" w:beforeAutospacing="1" w:after="100" w:afterAutospacing="1"/>
    </w:pPr>
    <w:rPr>
      <w:lang w:val="id-ID" w:eastAsia="id-ID"/>
    </w:rPr>
  </w:style>
  <w:style w:type="character" w:styleId="Emphasis">
    <w:name w:val="Emphasis"/>
    <w:basedOn w:val="DefaultParagraphFont"/>
    <w:uiPriority w:val="20"/>
    <w:qFormat/>
    <w:rsid w:val="00606A62"/>
    <w:rPr>
      <w:rFonts w:cs="Times New Roman"/>
      <w:i/>
    </w:rPr>
  </w:style>
  <w:style w:type="character" w:customStyle="1" w:styleId="BalloonTextChar">
    <w:name w:val="Balloon Text Char"/>
    <w:link w:val="BalloonText"/>
    <w:uiPriority w:val="99"/>
    <w:semiHidden/>
    <w:locked/>
    <w:rsid w:val="00606A62"/>
    <w:rPr>
      <w:rFonts w:ascii="Tahoma" w:hAnsi="Tahoma"/>
      <w:sz w:val="16"/>
      <w:lang w:val="id-ID" w:eastAsia="x-none"/>
    </w:rPr>
  </w:style>
  <w:style w:type="paragraph" w:styleId="BalloonText">
    <w:name w:val="Balloon Text"/>
    <w:basedOn w:val="Normal"/>
    <w:link w:val="BalloonTextChar"/>
    <w:uiPriority w:val="99"/>
    <w:semiHidden/>
    <w:unhideWhenUsed/>
    <w:rsid w:val="00606A62"/>
    <w:rPr>
      <w:rFonts w:ascii="Tahoma" w:hAnsi="Tahoma"/>
      <w:sz w:val="16"/>
      <w:szCs w:val="16"/>
      <w:lang w:val="id-ID"/>
    </w:rPr>
  </w:style>
  <w:style w:type="character" w:customStyle="1" w:styleId="BalloonTextChar1">
    <w:name w:val="Balloon Text Char1"/>
    <w:basedOn w:val="DefaultParagraphFont"/>
    <w:uiPriority w:val="99"/>
    <w:semiHidden/>
    <w:rPr>
      <w:rFonts w:ascii="Segoe UI" w:hAnsi="Segoe UI" w:cs="Segoe UI"/>
      <w:sz w:val="18"/>
      <w:szCs w:val="18"/>
    </w:rPr>
  </w:style>
  <w:style w:type="character" w:customStyle="1" w:styleId="BalloonTextChar16">
    <w:name w:val="Balloon Text Char16"/>
    <w:basedOn w:val="DefaultParagraphFont"/>
    <w:uiPriority w:val="99"/>
    <w:semiHidden/>
    <w:rPr>
      <w:rFonts w:ascii="Segoe UI" w:hAnsi="Segoe UI" w:cs="Segoe UI"/>
      <w:sz w:val="18"/>
      <w:szCs w:val="18"/>
    </w:rPr>
  </w:style>
  <w:style w:type="character" w:customStyle="1" w:styleId="BalloonTextChar15">
    <w:name w:val="Balloon Text Char15"/>
    <w:basedOn w:val="DefaultParagraphFont"/>
    <w:uiPriority w:val="99"/>
    <w:semiHidden/>
    <w:rPr>
      <w:rFonts w:ascii="Tahoma" w:hAnsi="Tahoma" w:cs="Tahoma"/>
      <w:sz w:val="16"/>
      <w:szCs w:val="16"/>
    </w:rPr>
  </w:style>
  <w:style w:type="character" w:customStyle="1" w:styleId="BalloonTextChar14">
    <w:name w:val="Balloon Text Char14"/>
    <w:basedOn w:val="DefaultParagraphFont"/>
    <w:uiPriority w:val="99"/>
    <w:semiHidden/>
    <w:rPr>
      <w:rFonts w:ascii="Tahoma" w:hAnsi="Tahoma" w:cs="Tahoma"/>
      <w:sz w:val="16"/>
      <w:szCs w:val="16"/>
    </w:rPr>
  </w:style>
  <w:style w:type="character" w:customStyle="1" w:styleId="BalloonTextChar13">
    <w:name w:val="Balloon Text Char13"/>
    <w:basedOn w:val="DefaultParagraphFont"/>
    <w:uiPriority w:val="99"/>
    <w:semiHidden/>
    <w:rPr>
      <w:rFonts w:ascii="Segoe UI" w:hAnsi="Segoe UI" w:cs="Segoe UI"/>
      <w:sz w:val="18"/>
      <w:szCs w:val="18"/>
    </w:rPr>
  </w:style>
  <w:style w:type="character" w:customStyle="1" w:styleId="BalloonTextChar12">
    <w:name w:val="Balloon Text Char12"/>
    <w:basedOn w:val="DefaultParagraphFont"/>
    <w:uiPriority w:val="99"/>
    <w:semiHidden/>
    <w:rPr>
      <w:rFonts w:ascii="Segoe UI" w:hAnsi="Segoe UI" w:cs="Segoe UI"/>
      <w:sz w:val="18"/>
      <w:szCs w:val="18"/>
    </w:rPr>
  </w:style>
  <w:style w:type="character" w:customStyle="1" w:styleId="BalloonTextChar11">
    <w:name w:val="Balloon Text Char11"/>
    <w:basedOn w:val="DefaultParagraphFont"/>
    <w:uiPriority w:val="99"/>
    <w:semiHidden/>
    <w:rPr>
      <w:rFonts w:ascii="Segoe UI" w:hAnsi="Segoe UI" w:cs="Segoe UI"/>
      <w:sz w:val="18"/>
      <w:szCs w:val="18"/>
    </w:rPr>
  </w:style>
  <w:style w:type="character" w:customStyle="1" w:styleId="skimlinks-unlinked">
    <w:name w:val="skimlinks-unlinked"/>
    <w:basedOn w:val="DefaultParagraphFont"/>
    <w:rsid w:val="00606A62"/>
    <w:rPr>
      <w:rFonts w:cs="Times New Roman"/>
    </w:rPr>
  </w:style>
  <w:style w:type="character" w:styleId="Strong">
    <w:name w:val="Strong"/>
    <w:basedOn w:val="DefaultParagraphFont"/>
    <w:uiPriority w:val="22"/>
    <w:qFormat/>
    <w:rsid w:val="00606A62"/>
    <w:rPr>
      <w:rFonts w:cs="Times New Roman"/>
      <w:b/>
    </w:rPr>
  </w:style>
  <w:style w:type="paragraph" w:customStyle="1" w:styleId="ayat-arab">
    <w:name w:val="ayat-arab"/>
    <w:basedOn w:val="Normal"/>
    <w:rsid w:val="00606A62"/>
    <w:pPr>
      <w:spacing w:before="100" w:beforeAutospacing="1" w:after="100" w:afterAutospacing="1"/>
    </w:pPr>
    <w:rPr>
      <w:lang w:val="id-ID" w:eastAsia="id-ID"/>
    </w:rPr>
  </w:style>
  <w:style w:type="paragraph" w:customStyle="1" w:styleId="ayat">
    <w:name w:val="ayat"/>
    <w:basedOn w:val="Normal"/>
    <w:rsid w:val="00606A62"/>
    <w:pPr>
      <w:spacing w:before="100" w:beforeAutospacing="1" w:after="100" w:afterAutospacing="1"/>
    </w:pPr>
    <w:rPr>
      <w:lang w:val="id-ID" w:eastAsia="id-ID"/>
    </w:rPr>
  </w:style>
  <w:style w:type="paragraph" w:customStyle="1" w:styleId="Affiliation">
    <w:name w:val="Affiliation"/>
    <w:rsid w:val="000C706D"/>
    <w:pPr>
      <w:jc w:val="center"/>
    </w:pPr>
    <w:rPr>
      <w:rFonts w:eastAsia="SimSun"/>
    </w:rPr>
  </w:style>
  <w:style w:type="character" w:customStyle="1" w:styleId="UnresolvedMention">
    <w:name w:val="Unresolved Mention"/>
    <w:uiPriority w:val="99"/>
    <w:semiHidden/>
    <w:unhideWhenUsed/>
    <w:rsid w:val="0085107D"/>
    <w:rPr>
      <w:color w:val="605E5C"/>
      <w:shd w:val="clear" w:color="auto" w:fill="E1DFDD"/>
    </w:rPr>
  </w:style>
  <w:style w:type="character" w:customStyle="1" w:styleId="ListParagraphChar">
    <w:name w:val="List Paragraph Char"/>
    <w:aliases w:val="Body of text Char,List Paragraph1 Char,Colorful List - Accent 11 Char,Body of text+1 Char,Body of text+2 Char,Body of text+3 Char,List Paragraph11 Char,sub-section Char"/>
    <w:link w:val="ListParagraph"/>
    <w:uiPriority w:val="34"/>
    <w:qFormat/>
    <w:locked/>
    <w:rsid w:val="00C97D05"/>
    <w:rPr>
      <w:rFonts w:ascii="Calibri" w:hAnsi="Calibri"/>
      <w:sz w:val="22"/>
      <w:lang w:val="id-ID" w:eastAsia="x-none"/>
    </w:rPr>
  </w:style>
  <w:style w:type="table" w:styleId="TableGrid">
    <w:name w:val="Table Grid"/>
    <w:basedOn w:val="TableNormal"/>
    <w:uiPriority w:val="59"/>
    <w:rsid w:val="00C97D05"/>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7D05"/>
    <w:pPr>
      <w:autoSpaceDE w:val="0"/>
      <w:autoSpaceDN w:val="0"/>
      <w:adjustRightInd w:val="0"/>
    </w:pPr>
    <w:rPr>
      <w:color w:val="000000"/>
      <w:sz w:val="24"/>
      <w:szCs w:val="24"/>
    </w:rPr>
  </w:style>
  <w:style w:type="paragraph" w:styleId="HTMLPreformatted">
    <w:name w:val="HTML Preformatted"/>
    <w:basedOn w:val="Normal"/>
    <w:link w:val="HTMLPreformattedChar"/>
    <w:uiPriority w:val="99"/>
    <w:semiHidden/>
    <w:unhideWhenUsed/>
    <w:rsid w:val="00BF6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F6AAE"/>
    <w:rPr>
      <w:rFonts w:ascii="Courier New" w:hAnsi="Courier New" w:cs="Courier New"/>
    </w:rPr>
  </w:style>
  <w:style w:type="paragraph" w:customStyle="1" w:styleId="IsiLevel1">
    <w:name w:val="Isi Level1"/>
    <w:basedOn w:val="Normal"/>
    <w:next w:val="Header"/>
    <w:autoRedefine/>
    <w:rsid w:val="000062F2"/>
    <w:pPr>
      <w:ind w:firstLine="720"/>
      <w:jc w:val="both"/>
    </w:pPr>
    <w:rPr>
      <w:rFonts w:eastAsia="SimSun"/>
      <w:color w:val="000000"/>
      <w:shd w:val="clear" w:color="auto" w:fill="FFFFFF"/>
      <w:lang w:val="sv-SE" w:eastAsia="zh-CN"/>
    </w:rPr>
  </w:style>
  <w:style w:type="paragraph" w:styleId="BodyText">
    <w:name w:val="Body Text"/>
    <w:basedOn w:val="Normal"/>
    <w:link w:val="BodyTextChar"/>
    <w:uiPriority w:val="1"/>
    <w:unhideWhenUsed/>
    <w:qFormat/>
    <w:rsid w:val="002B5CA6"/>
    <w:pPr>
      <w:spacing w:after="120" w:line="276" w:lineRule="auto"/>
    </w:pPr>
    <w:rPr>
      <w:rFonts w:asciiTheme="minorHAnsi" w:hAnsiTheme="minorHAnsi"/>
      <w:sz w:val="22"/>
      <w:szCs w:val="22"/>
    </w:rPr>
  </w:style>
  <w:style w:type="character" w:customStyle="1" w:styleId="BodyTextChar">
    <w:name w:val="Body Text Char"/>
    <w:basedOn w:val="DefaultParagraphFont"/>
    <w:link w:val="BodyText"/>
    <w:uiPriority w:val="1"/>
    <w:rsid w:val="002B5CA6"/>
    <w:rPr>
      <w:rFonts w:asciiTheme="minorHAnsi" w:hAnsiTheme="minorHAnsi"/>
      <w:sz w:val="22"/>
      <w:szCs w:val="22"/>
    </w:rPr>
  </w:style>
  <w:style w:type="character" w:customStyle="1" w:styleId="Heading5Char">
    <w:name w:val="Heading 5 Char"/>
    <w:basedOn w:val="DefaultParagraphFont"/>
    <w:link w:val="Heading5"/>
    <w:uiPriority w:val="9"/>
    <w:rsid w:val="00A54F22"/>
    <w:rPr>
      <w:rFonts w:asciiTheme="majorHAnsi" w:eastAsiaTheme="majorEastAsia" w:hAnsiTheme="majorHAnsi" w:cstheme="majorBidi"/>
      <w:color w:val="1F4D78"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rrotaayun2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1EB15-04A3-49BB-8C47-29219D7B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18</Pages>
  <Words>4446</Words>
  <Characters>25347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KHM HASYIM ASY’ARI: BAPAK SUNNI INDONESIA</vt:lpstr>
    </vt:vector>
  </TitlesOfParts>
  <Company>DAKWAH</Company>
  <LinksUpToDate>false</LinksUpToDate>
  <CharactersWithSpaces>29734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KHM HASYIM ASY’ARI: BAPAK SUNNI INDONESIA</dc:title>
  <dc:creator>Sokhi Huda</dc:creator>
  <cp:lastModifiedBy>ACER SPIN</cp:lastModifiedBy>
  <cp:revision>13</cp:revision>
  <cp:lastPrinted>2018-10-30T04:00:00Z</cp:lastPrinted>
  <dcterms:created xsi:type="dcterms:W3CDTF">2021-03-06T14:24:00Z</dcterms:created>
  <dcterms:modified xsi:type="dcterms:W3CDTF">2021-03-24T16:14:00Z</dcterms:modified>
</cp:coreProperties>
</file>